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71754" w14:textId="77777777" w:rsidR="00B94CF6" w:rsidRPr="00155C20" w:rsidRDefault="00B94CF6" w:rsidP="004F7BE3">
      <w:pPr>
        <w:pStyle w:val="Bezatstarpm"/>
        <w:jc w:val="right"/>
        <w:rPr>
          <w:rFonts w:cstheme="minorHAnsi"/>
        </w:rPr>
      </w:pPr>
      <w:r w:rsidRPr="00155C20">
        <w:rPr>
          <w:rFonts w:cstheme="minorHAnsi"/>
        </w:rPr>
        <w:t>Attīstības un teritorijas plānošanas komisijas</w:t>
      </w:r>
    </w:p>
    <w:p w14:paraId="0001DF61" w14:textId="3B4EF4B9" w:rsidR="001B3374" w:rsidRPr="00155C20" w:rsidRDefault="00D21646" w:rsidP="00B94CF6">
      <w:pPr>
        <w:pStyle w:val="Bezatstarpm"/>
        <w:jc w:val="right"/>
        <w:rPr>
          <w:rFonts w:cstheme="minorHAnsi"/>
        </w:rPr>
      </w:pPr>
      <w:r w:rsidRPr="00155C20">
        <w:rPr>
          <w:rFonts w:cstheme="minorHAnsi"/>
        </w:rPr>
        <w:t xml:space="preserve"> </w:t>
      </w:r>
      <w:r w:rsidR="001B3374" w:rsidRPr="00155C20">
        <w:rPr>
          <w:rFonts w:cstheme="minorHAnsi"/>
        </w:rPr>
        <w:t>202</w:t>
      </w:r>
      <w:r w:rsidR="003C17B7">
        <w:rPr>
          <w:rFonts w:cstheme="minorHAnsi"/>
        </w:rPr>
        <w:t>4</w:t>
      </w:r>
      <w:r w:rsidR="001B3374" w:rsidRPr="00155C20">
        <w:rPr>
          <w:rFonts w:cstheme="minorHAnsi"/>
        </w:rPr>
        <w:t xml:space="preserve">.gada </w:t>
      </w:r>
      <w:r w:rsidR="00BE0821">
        <w:rPr>
          <w:rFonts w:cstheme="minorHAnsi"/>
        </w:rPr>
        <w:t>1</w:t>
      </w:r>
      <w:r w:rsidR="003C17B7">
        <w:rPr>
          <w:rFonts w:cstheme="minorHAnsi"/>
        </w:rPr>
        <w:t>0</w:t>
      </w:r>
      <w:r w:rsidR="00BE0821">
        <w:rPr>
          <w:rFonts w:cstheme="minorHAnsi"/>
        </w:rPr>
        <w:t>.decembra</w:t>
      </w:r>
      <w:r w:rsidR="00B94CF6" w:rsidRPr="00155C20">
        <w:rPr>
          <w:rFonts w:cstheme="minorHAnsi"/>
        </w:rPr>
        <w:t xml:space="preserve"> </w:t>
      </w:r>
      <w:r w:rsidR="001B3374" w:rsidRPr="00155C20">
        <w:rPr>
          <w:rFonts w:cstheme="minorHAnsi"/>
        </w:rPr>
        <w:t xml:space="preserve"> </w:t>
      </w:r>
      <w:r w:rsidRPr="00155C20">
        <w:rPr>
          <w:rFonts w:cstheme="minorHAnsi"/>
        </w:rPr>
        <w:t xml:space="preserve">lēmuma </w:t>
      </w:r>
      <w:r w:rsidR="001B3374" w:rsidRPr="00155C20">
        <w:rPr>
          <w:rFonts w:cstheme="minorHAnsi"/>
        </w:rPr>
        <w:t>pielikums</w:t>
      </w:r>
      <w:r w:rsidR="001B3374" w:rsidRPr="00155C20">
        <w:rPr>
          <w:rFonts w:cstheme="minorHAnsi"/>
          <w:b/>
        </w:rPr>
        <w:t xml:space="preserve"> </w:t>
      </w:r>
    </w:p>
    <w:p w14:paraId="0220C08C" w14:textId="62E335D2" w:rsidR="00D21646" w:rsidRPr="00155C20" w:rsidRDefault="00D21646" w:rsidP="004F7BE3">
      <w:pPr>
        <w:pStyle w:val="Bezatstarpm"/>
        <w:jc w:val="right"/>
        <w:rPr>
          <w:rFonts w:cstheme="minorHAnsi"/>
        </w:rPr>
      </w:pPr>
    </w:p>
    <w:p w14:paraId="3D8776A7" w14:textId="77777777" w:rsidR="00D21646" w:rsidRPr="00155C20" w:rsidRDefault="00D21646" w:rsidP="00D21646">
      <w:pPr>
        <w:pStyle w:val="Bezatstarpm"/>
        <w:jc w:val="right"/>
        <w:rPr>
          <w:rFonts w:cstheme="minorHAnsi"/>
        </w:rPr>
      </w:pPr>
    </w:p>
    <w:p w14:paraId="10DFBC90" w14:textId="4E548398" w:rsidR="00D21646" w:rsidRPr="00155C20" w:rsidRDefault="001B3374" w:rsidP="00D21646">
      <w:pPr>
        <w:jc w:val="center"/>
        <w:rPr>
          <w:rFonts w:cstheme="minorHAnsi"/>
          <w:b/>
        </w:rPr>
      </w:pPr>
      <w:r w:rsidRPr="00155C20">
        <w:rPr>
          <w:rFonts w:cstheme="minorHAnsi"/>
          <w:b/>
        </w:rPr>
        <w:t>Cēsu</w:t>
      </w:r>
      <w:r w:rsidR="00D21646" w:rsidRPr="00155C20">
        <w:rPr>
          <w:rFonts w:cstheme="minorHAnsi"/>
          <w:b/>
        </w:rPr>
        <w:t xml:space="preserve"> novada pašvaldības nekustamā īpašuma -</w:t>
      </w:r>
    </w:p>
    <w:p w14:paraId="693E5E1A" w14:textId="45DCC2CB" w:rsidR="006F71A5" w:rsidRDefault="007E1049" w:rsidP="006F71A5">
      <w:pPr>
        <w:spacing w:after="0" w:line="240" w:lineRule="auto"/>
        <w:jc w:val="center"/>
        <w:rPr>
          <w:rFonts w:eastAsia="Times New Roman" w:cstheme="minorHAnsi"/>
          <w:b/>
        </w:rPr>
      </w:pPr>
      <w:r w:rsidRPr="00155C20">
        <w:rPr>
          <w:rFonts w:eastAsia="Times New Roman" w:cstheme="minorHAnsi"/>
          <w:b/>
        </w:rPr>
        <w:t>telp</w:t>
      </w:r>
      <w:r w:rsidR="008C3D6A">
        <w:rPr>
          <w:rFonts w:eastAsia="Times New Roman" w:cstheme="minorHAnsi"/>
          <w:b/>
        </w:rPr>
        <w:t>as</w:t>
      </w:r>
      <w:r w:rsidRPr="00155C20">
        <w:rPr>
          <w:rFonts w:eastAsia="Times New Roman" w:cstheme="minorHAnsi"/>
          <w:b/>
        </w:rPr>
        <w:t xml:space="preserve">  </w:t>
      </w:r>
      <w:r w:rsidR="004A578F" w:rsidRPr="00155C20">
        <w:rPr>
          <w:rFonts w:eastAsia="Times New Roman" w:cstheme="minorHAnsi"/>
          <w:b/>
        </w:rPr>
        <w:t xml:space="preserve">ēkā </w:t>
      </w:r>
      <w:r w:rsidR="00C9302C" w:rsidRPr="00C9302C">
        <w:rPr>
          <w:rFonts w:ascii="Calibri" w:eastAsia="Calibri" w:hAnsi="Calibri" w:cs="Calibri"/>
          <w:b/>
          <w:bCs/>
          <w:iCs/>
        </w:rPr>
        <w:t>“</w:t>
      </w:r>
      <w:r w:rsidR="00F0593A">
        <w:rPr>
          <w:rFonts w:ascii="Calibri" w:eastAsia="Calibri" w:hAnsi="Calibri" w:cs="Calibri"/>
          <w:b/>
          <w:bCs/>
          <w:iCs/>
        </w:rPr>
        <w:t>Zemnieki</w:t>
      </w:r>
      <w:r w:rsidR="00C9302C" w:rsidRPr="00C9302C">
        <w:rPr>
          <w:rFonts w:ascii="Calibri" w:eastAsia="Calibri" w:hAnsi="Calibri" w:cs="Calibri"/>
          <w:b/>
          <w:bCs/>
          <w:iCs/>
        </w:rPr>
        <w:t xml:space="preserve">”, Inešos, Inešu </w:t>
      </w:r>
      <w:r w:rsidRPr="00155C20">
        <w:rPr>
          <w:rFonts w:eastAsia="Times New Roman" w:cstheme="minorHAnsi"/>
          <w:b/>
        </w:rPr>
        <w:t xml:space="preserve">pagastā, </w:t>
      </w:r>
      <w:r w:rsidR="0031584F" w:rsidRPr="00155C20">
        <w:rPr>
          <w:rFonts w:eastAsia="Times New Roman" w:cstheme="minorHAnsi"/>
          <w:b/>
        </w:rPr>
        <w:t xml:space="preserve">Cēsu </w:t>
      </w:r>
      <w:r w:rsidRPr="00155C20">
        <w:rPr>
          <w:rFonts w:eastAsia="Times New Roman" w:cstheme="minorHAnsi"/>
          <w:b/>
        </w:rPr>
        <w:t xml:space="preserve">novadā, </w:t>
      </w:r>
    </w:p>
    <w:p w14:paraId="7251AD43" w14:textId="70AA2C5C" w:rsidR="007E1049" w:rsidRPr="00155C20" w:rsidRDefault="007E1049" w:rsidP="006F71A5">
      <w:pPr>
        <w:spacing w:after="0" w:line="240" w:lineRule="auto"/>
        <w:jc w:val="center"/>
        <w:rPr>
          <w:rFonts w:eastAsia="Times New Roman" w:cstheme="minorHAnsi"/>
          <w:b/>
        </w:rPr>
      </w:pPr>
      <w:r w:rsidRPr="00155C20">
        <w:rPr>
          <w:rFonts w:eastAsia="Times New Roman" w:cstheme="minorHAnsi"/>
          <w:b/>
        </w:rPr>
        <w:t>kadastra apzīmējums 42</w:t>
      </w:r>
      <w:r w:rsidR="00C9302C">
        <w:rPr>
          <w:rFonts w:eastAsia="Times New Roman" w:cstheme="minorHAnsi"/>
          <w:b/>
        </w:rPr>
        <w:t>54</w:t>
      </w:r>
      <w:r w:rsidRPr="00155C20">
        <w:rPr>
          <w:rFonts w:eastAsia="Times New Roman" w:cstheme="minorHAnsi"/>
          <w:b/>
        </w:rPr>
        <w:t xml:space="preserve"> 00</w:t>
      </w:r>
      <w:r w:rsidR="00C9302C">
        <w:rPr>
          <w:rFonts w:eastAsia="Times New Roman" w:cstheme="minorHAnsi"/>
          <w:b/>
        </w:rPr>
        <w:t>2</w:t>
      </w:r>
      <w:r w:rsidR="0031584F" w:rsidRPr="00155C20">
        <w:rPr>
          <w:rFonts w:eastAsia="Times New Roman" w:cstheme="minorHAnsi"/>
          <w:b/>
        </w:rPr>
        <w:t xml:space="preserve"> </w:t>
      </w:r>
      <w:r w:rsidRPr="00155C20">
        <w:rPr>
          <w:rFonts w:eastAsia="Times New Roman" w:cstheme="minorHAnsi"/>
          <w:b/>
        </w:rPr>
        <w:t>0</w:t>
      </w:r>
      <w:r w:rsidR="00A02579">
        <w:rPr>
          <w:rFonts w:eastAsia="Times New Roman" w:cstheme="minorHAnsi"/>
          <w:b/>
        </w:rPr>
        <w:t>3</w:t>
      </w:r>
      <w:r w:rsidR="00F0593A">
        <w:rPr>
          <w:rFonts w:eastAsia="Times New Roman" w:cstheme="minorHAnsi"/>
          <w:b/>
        </w:rPr>
        <w:t>61</w:t>
      </w:r>
      <w:r w:rsidRPr="00155C20">
        <w:rPr>
          <w:rFonts w:eastAsia="Times New Roman" w:cstheme="minorHAnsi"/>
          <w:b/>
        </w:rPr>
        <w:t xml:space="preserve"> 00</w:t>
      </w:r>
      <w:r w:rsidR="00F0593A">
        <w:rPr>
          <w:rFonts w:eastAsia="Times New Roman" w:cstheme="minorHAnsi"/>
          <w:b/>
        </w:rPr>
        <w:t>1</w:t>
      </w:r>
      <w:r w:rsidRPr="00155C20">
        <w:rPr>
          <w:rFonts w:eastAsia="Times New Roman" w:cstheme="minorHAnsi"/>
          <w:b/>
        </w:rPr>
        <w:t xml:space="preserve"> , </w:t>
      </w:r>
      <w:r w:rsidR="00F838DE">
        <w:rPr>
          <w:rFonts w:eastAsia="Times New Roman" w:cstheme="minorHAnsi"/>
          <w:b/>
          <w:iCs/>
        </w:rPr>
        <w:t>25.7</w:t>
      </w:r>
      <w:r w:rsidR="00C16181" w:rsidRPr="00C16181">
        <w:rPr>
          <w:rFonts w:eastAsia="Times New Roman" w:cstheme="minorHAnsi"/>
          <w:b/>
          <w:iCs/>
        </w:rPr>
        <w:t xml:space="preserve">  </w:t>
      </w:r>
      <w:r w:rsidRPr="00155C20">
        <w:rPr>
          <w:rFonts w:eastAsia="Times New Roman" w:cstheme="minorHAnsi"/>
          <w:b/>
        </w:rPr>
        <w:t>m ² kopplatībā</w:t>
      </w:r>
    </w:p>
    <w:p w14:paraId="4270D216" w14:textId="77777777" w:rsidR="004A578F" w:rsidRPr="00155C20" w:rsidRDefault="004A578F" w:rsidP="007E1049">
      <w:pPr>
        <w:jc w:val="center"/>
        <w:rPr>
          <w:rFonts w:cstheme="minorHAnsi"/>
          <w:b/>
        </w:rPr>
      </w:pPr>
    </w:p>
    <w:p w14:paraId="7D385B73" w14:textId="77777777" w:rsidR="00D21646" w:rsidRPr="00155C20" w:rsidRDefault="00D21646" w:rsidP="007E1049">
      <w:pPr>
        <w:jc w:val="center"/>
        <w:rPr>
          <w:rFonts w:cstheme="minorHAnsi"/>
          <w:b/>
        </w:rPr>
      </w:pPr>
      <w:r w:rsidRPr="00155C20">
        <w:rPr>
          <w:rFonts w:cstheme="minorHAnsi"/>
          <w:b/>
        </w:rPr>
        <w:t>NOMAS TIESĪBU IZSOLES NOTEIKUMI</w:t>
      </w:r>
    </w:p>
    <w:p w14:paraId="76193339" w14:textId="09A6D1C1" w:rsidR="00D21646" w:rsidRPr="00155C20" w:rsidRDefault="00D21646" w:rsidP="00D21646">
      <w:pPr>
        <w:jc w:val="both"/>
        <w:rPr>
          <w:rFonts w:cstheme="minorHAnsi"/>
          <w:color w:val="000000"/>
        </w:rPr>
      </w:pPr>
      <w:r w:rsidRPr="00155C20">
        <w:rPr>
          <w:rFonts w:cstheme="minorHAnsi"/>
          <w:color w:val="000000"/>
        </w:rPr>
        <w:t xml:space="preserve">1. Šie noteikumi nosaka kārtību, kādā tiks rīkota pirmreizējā mutiskā atklātā nomas tiesību izsole </w:t>
      </w:r>
      <w:r w:rsidR="004A578F" w:rsidRPr="00155C20">
        <w:rPr>
          <w:rFonts w:cstheme="minorHAnsi"/>
          <w:color w:val="000000"/>
        </w:rPr>
        <w:t xml:space="preserve">telpām </w:t>
      </w:r>
      <w:r w:rsidR="00C91409" w:rsidRPr="00155C20">
        <w:rPr>
          <w:rFonts w:cstheme="minorHAnsi"/>
          <w:color w:val="000000"/>
        </w:rPr>
        <w:t xml:space="preserve">nedzīvojamā ēkā </w:t>
      </w:r>
      <w:r w:rsidR="00C16181" w:rsidRPr="00C16181">
        <w:rPr>
          <w:rFonts w:ascii="Calibri" w:eastAsia="Calibri" w:hAnsi="Calibri" w:cs="Calibri"/>
          <w:iCs/>
        </w:rPr>
        <w:t>“</w:t>
      </w:r>
      <w:r w:rsidR="005D490D">
        <w:rPr>
          <w:rFonts w:ascii="Calibri" w:eastAsia="Calibri" w:hAnsi="Calibri" w:cs="Calibri"/>
          <w:iCs/>
        </w:rPr>
        <w:t>Zemnieki</w:t>
      </w:r>
      <w:r w:rsidR="00C16181" w:rsidRPr="00C16181">
        <w:rPr>
          <w:rFonts w:ascii="Calibri" w:eastAsia="Calibri" w:hAnsi="Calibri" w:cs="Calibri"/>
          <w:iCs/>
        </w:rPr>
        <w:t>”, Inešos, Inešu</w:t>
      </w:r>
      <w:r w:rsidR="00C16181" w:rsidRPr="00C16181">
        <w:rPr>
          <w:rFonts w:ascii="Calibri" w:eastAsia="Calibri" w:hAnsi="Calibri" w:cs="Calibri"/>
          <w:b/>
          <w:bCs/>
          <w:iCs/>
        </w:rPr>
        <w:t xml:space="preserve"> </w:t>
      </w:r>
      <w:r w:rsidR="00B94CF6" w:rsidRPr="00155C20">
        <w:rPr>
          <w:rFonts w:eastAsia="Times New Roman" w:cstheme="minorHAnsi"/>
          <w:bCs/>
        </w:rPr>
        <w:t>pagastā, Cēsu novadā, kadastra apzīmējums 42</w:t>
      </w:r>
      <w:r w:rsidR="00C16181">
        <w:rPr>
          <w:rFonts w:eastAsia="Times New Roman" w:cstheme="minorHAnsi"/>
          <w:bCs/>
        </w:rPr>
        <w:t xml:space="preserve">54 </w:t>
      </w:r>
      <w:r w:rsidR="00B94CF6" w:rsidRPr="00155C20">
        <w:rPr>
          <w:rFonts w:eastAsia="Times New Roman" w:cstheme="minorHAnsi"/>
          <w:bCs/>
        </w:rPr>
        <w:t>00</w:t>
      </w:r>
      <w:r w:rsidR="00C16181">
        <w:rPr>
          <w:rFonts w:eastAsia="Times New Roman" w:cstheme="minorHAnsi"/>
          <w:bCs/>
        </w:rPr>
        <w:t>2</w:t>
      </w:r>
      <w:r w:rsidR="00B94CF6" w:rsidRPr="00155C20">
        <w:rPr>
          <w:rFonts w:eastAsia="Times New Roman" w:cstheme="minorHAnsi"/>
          <w:bCs/>
        </w:rPr>
        <w:t xml:space="preserve"> 0</w:t>
      </w:r>
      <w:r w:rsidR="00C16181">
        <w:rPr>
          <w:rFonts w:eastAsia="Times New Roman" w:cstheme="minorHAnsi"/>
          <w:bCs/>
        </w:rPr>
        <w:t>3</w:t>
      </w:r>
      <w:r w:rsidR="005D490D">
        <w:rPr>
          <w:rFonts w:eastAsia="Times New Roman" w:cstheme="minorHAnsi"/>
          <w:bCs/>
        </w:rPr>
        <w:t>61</w:t>
      </w:r>
      <w:r w:rsidR="00B94CF6" w:rsidRPr="00155C20">
        <w:rPr>
          <w:rFonts w:eastAsia="Times New Roman" w:cstheme="minorHAnsi"/>
          <w:bCs/>
        </w:rPr>
        <w:t xml:space="preserve"> 00</w:t>
      </w:r>
      <w:r w:rsidR="005D490D">
        <w:rPr>
          <w:rFonts w:eastAsia="Times New Roman" w:cstheme="minorHAnsi"/>
          <w:bCs/>
        </w:rPr>
        <w:t>1</w:t>
      </w:r>
      <w:r w:rsidR="00B94CF6" w:rsidRPr="00155C20">
        <w:rPr>
          <w:rFonts w:eastAsia="Times New Roman" w:cstheme="minorHAnsi"/>
          <w:bCs/>
        </w:rPr>
        <w:t xml:space="preserve"> , </w:t>
      </w:r>
      <w:r w:rsidR="004A578F" w:rsidRPr="00155C20">
        <w:rPr>
          <w:rFonts w:cstheme="minorHAnsi"/>
          <w:color w:val="000000"/>
        </w:rPr>
        <w:t>telp</w:t>
      </w:r>
      <w:r w:rsidR="008C3D6A">
        <w:rPr>
          <w:rFonts w:cstheme="minorHAnsi"/>
          <w:color w:val="000000"/>
        </w:rPr>
        <w:t>as</w:t>
      </w:r>
      <w:r w:rsidR="004A578F" w:rsidRPr="00155C20">
        <w:rPr>
          <w:rFonts w:cstheme="minorHAnsi"/>
          <w:color w:val="000000"/>
        </w:rPr>
        <w:t xml:space="preserve"> Nr.</w:t>
      </w:r>
      <w:r w:rsidR="005D490D">
        <w:rPr>
          <w:rFonts w:cstheme="minorHAnsi"/>
          <w:color w:val="000000"/>
        </w:rPr>
        <w:t>6</w:t>
      </w:r>
      <w:r w:rsidR="006F71A5">
        <w:rPr>
          <w:rFonts w:cstheme="minorHAnsi"/>
          <w:color w:val="000000"/>
        </w:rPr>
        <w:t>.</w:t>
      </w:r>
      <w:r w:rsidR="002E09EC" w:rsidRPr="00155C20">
        <w:rPr>
          <w:rFonts w:cstheme="minorHAnsi"/>
          <w:color w:val="000000"/>
        </w:rPr>
        <w:t xml:space="preserve"> </w:t>
      </w:r>
      <w:r w:rsidR="004A578F" w:rsidRPr="00155C20">
        <w:rPr>
          <w:rFonts w:cstheme="minorHAnsi"/>
          <w:color w:val="000000"/>
        </w:rPr>
        <w:t xml:space="preserve">pēc tehniskās inventarizācijas lietas </w:t>
      </w:r>
      <w:r w:rsidR="005D490D">
        <w:rPr>
          <w:rFonts w:cstheme="minorHAnsi"/>
          <w:b/>
          <w:iCs/>
          <w:color w:val="000000"/>
        </w:rPr>
        <w:t>25.7</w:t>
      </w:r>
      <w:r w:rsidR="00D3169C" w:rsidRPr="00D3169C">
        <w:rPr>
          <w:rFonts w:cstheme="minorHAnsi"/>
          <w:b/>
          <w:iCs/>
          <w:color w:val="000000"/>
        </w:rPr>
        <w:t xml:space="preserve">  </w:t>
      </w:r>
      <w:r w:rsidR="004A578F" w:rsidRPr="00155C20">
        <w:rPr>
          <w:rFonts w:cstheme="minorHAnsi"/>
          <w:b/>
        </w:rPr>
        <w:t>m²</w:t>
      </w:r>
      <w:r w:rsidR="004A578F" w:rsidRPr="00155C20">
        <w:rPr>
          <w:rFonts w:cstheme="minorHAnsi"/>
          <w:color w:val="000000"/>
        </w:rPr>
        <w:t xml:space="preserve">. platībā </w:t>
      </w:r>
      <w:r w:rsidRPr="00155C20">
        <w:rPr>
          <w:rFonts w:cstheme="minorHAnsi"/>
          <w:color w:val="000000"/>
        </w:rPr>
        <w:t>(turpmāk tekstā OBJEKTS) nomnieka noteikšanai saskaņā ar likumu "Pašvaldīb</w:t>
      </w:r>
      <w:r w:rsidR="007E7694">
        <w:rPr>
          <w:rFonts w:cstheme="minorHAnsi"/>
          <w:color w:val="000000"/>
        </w:rPr>
        <w:t>u likums</w:t>
      </w:r>
      <w:r w:rsidRPr="00155C20">
        <w:rPr>
          <w:rFonts w:cstheme="minorHAnsi"/>
          <w:color w:val="000000"/>
        </w:rPr>
        <w:t>" un Ministru kabineta 20</w:t>
      </w:r>
      <w:r w:rsidR="004F7BE3" w:rsidRPr="00155C20">
        <w:rPr>
          <w:rFonts w:cstheme="minorHAnsi"/>
          <w:color w:val="000000"/>
        </w:rPr>
        <w:t>18</w:t>
      </w:r>
      <w:r w:rsidRPr="00155C20">
        <w:rPr>
          <w:rFonts w:cstheme="minorHAnsi"/>
          <w:color w:val="000000"/>
        </w:rPr>
        <w:t xml:space="preserve">.gada </w:t>
      </w:r>
      <w:r w:rsidR="004F7BE3" w:rsidRPr="00155C20">
        <w:rPr>
          <w:rFonts w:cstheme="minorHAnsi"/>
          <w:color w:val="000000"/>
        </w:rPr>
        <w:t>20.februāra</w:t>
      </w:r>
      <w:r w:rsidRPr="00155C20">
        <w:rPr>
          <w:rFonts w:cstheme="minorHAnsi"/>
          <w:color w:val="000000"/>
        </w:rPr>
        <w:t xml:space="preserve"> noteikumiem Nr.</w:t>
      </w:r>
      <w:r w:rsidR="004F7BE3" w:rsidRPr="00155C20">
        <w:rPr>
          <w:rFonts w:cstheme="minorHAnsi"/>
          <w:color w:val="000000"/>
        </w:rPr>
        <w:t xml:space="preserve">97 </w:t>
      </w:r>
      <w:r w:rsidRPr="00155C20">
        <w:rPr>
          <w:rFonts w:cstheme="minorHAnsi"/>
          <w:color w:val="000000"/>
        </w:rPr>
        <w:t>„</w:t>
      </w:r>
      <w:r w:rsidR="004F7BE3" w:rsidRPr="00155C20">
        <w:rPr>
          <w:rFonts w:cstheme="minorHAnsi"/>
        </w:rPr>
        <w:t>Publiskas personas mantas iznomāšanas noteikumi</w:t>
      </w:r>
      <w:r w:rsidRPr="00155C20">
        <w:rPr>
          <w:rFonts w:cstheme="minorHAnsi"/>
          <w:color w:val="000000"/>
        </w:rPr>
        <w:t>".</w:t>
      </w:r>
    </w:p>
    <w:p w14:paraId="3FCF1A00" w14:textId="23122390" w:rsidR="00D21646" w:rsidRPr="00155C20" w:rsidRDefault="00D21646" w:rsidP="00B94CF6">
      <w:pPr>
        <w:pStyle w:val="Bezatstarpm"/>
        <w:jc w:val="both"/>
        <w:rPr>
          <w:rFonts w:cstheme="minorHAnsi"/>
        </w:rPr>
      </w:pPr>
      <w:r w:rsidRPr="00155C20">
        <w:rPr>
          <w:rFonts w:cstheme="minorHAnsi"/>
          <w:color w:val="000000"/>
        </w:rPr>
        <w:t xml:space="preserve">2. OBJEKTA nomas tiesību izsoli veic </w:t>
      </w:r>
      <w:r w:rsidR="00B94CF6" w:rsidRPr="00155C20">
        <w:rPr>
          <w:rFonts w:cstheme="minorHAnsi"/>
        </w:rPr>
        <w:t xml:space="preserve">Attīstības un teritorijas plānošanas komisijas apstiprināta </w:t>
      </w:r>
      <w:r w:rsidRPr="00155C20">
        <w:rPr>
          <w:rFonts w:cstheme="minorHAnsi"/>
        </w:rPr>
        <w:t>komisija.</w:t>
      </w:r>
    </w:p>
    <w:p w14:paraId="09EB1379" w14:textId="77777777" w:rsidR="00B94CF6" w:rsidRPr="00155C20" w:rsidRDefault="00B94CF6" w:rsidP="00B94CF6">
      <w:pPr>
        <w:pStyle w:val="Bezatstarpm"/>
        <w:jc w:val="both"/>
        <w:rPr>
          <w:rFonts w:cstheme="minorHAnsi"/>
        </w:rPr>
      </w:pPr>
    </w:p>
    <w:p w14:paraId="07255B6E" w14:textId="77777777" w:rsidR="00D21646" w:rsidRPr="00155C20" w:rsidRDefault="00D21646" w:rsidP="00D21646">
      <w:pPr>
        <w:jc w:val="both"/>
        <w:rPr>
          <w:rFonts w:cstheme="minorHAnsi"/>
          <w:color w:val="000000"/>
        </w:rPr>
      </w:pPr>
      <w:r w:rsidRPr="00155C20">
        <w:rPr>
          <w:rFonts w:cstheme="minorHAnsi"/>
          <w:color w:val="000000"/>
        </w:rPr>
        <w:t>3. Nomas tiesību izsoles komisijas locekļi nedrīkst būt nomas tiesību pretendenti, kā arī tieši vai netieši ieinteresēti attiecīgā procesa iznākumā.</w:t>
      </w:r>
    </w:p>
    <w:p w14:paraId="3F312DE1" w14:textId="77777777" w:rsidR="00D21646" w:rsidRPr="00155C20" w:rsidRDefault="00D21646" w:rsidP="00D21646">
      <w:pPr>
        <w:jc w:val="both"/>
        <w:rPr>
          <w:rFonts w:cstheme="minorHAnsi"/>
          <w:color w:val="000000"/>
        </w:rPr>
      </w:pPr>
      <w:r w:rsidRPr="00155C20">
        <w:rPr>
          <w:rFonts w:cstheme="minorHAnsi"/>
          <w:color w:val="000000"/>
        </w:rPr>
        <w:t>4. Ziņas par izsolē iznomājamo OBJEKTU:</w:t>
      </w:r>
    </w:p>
    <w:p w14:paraId="5CB9DCF0" w14:textId="0ACEF94B" w:rsidR="00D21646" w:rsidRPr="00155C20" w:rsidRDefault="00D21646" w:rsidP="00D21646">
      <w:pPr>
        <w:tabs>
          <w:tab w:val="left" w:pos="284"/>
        </w:tabs>
        <w:jc w:val="both"/>
        <w:rPr>
          <w:rFonts w:cstheme="minorHAnsi"/>
          <w:color w:val="000000"/>
        </w:rPr>
      </w:pPr>
      <w:r w:rsidRPr="00155C20">
        <w:rPr>
          <w:rFonts w:cstheme="minorHAnsi"/>
          <w:color w:val="000000"/>
        </w:rPr>
        <w:t xml:space="preserve">4.1. OBJEKTS – </w:t>
      </w:r>
      <w:r w:rsidR="009B7807" w:rsidRPr="00155C20">
        <w:rPr>
          <w:rFonts w:cstheme="minorHAnsi"/>
          <w:color w:val="000000"/>
        </w:rPr>
        <w:t xml:space="preserve">Cēsu </w:t>
      </w:r>
      <w:r w:rsidRPr="00155C20">
        <w:rPr>
          <w:rFonts w:cstheme="minorHAnsi"/>
          <w:color w:val="000000"/>
        </w:rPr>
        <w:t xml:space="preserve">novada </w:t>
      </w:r>
      <w:r w:rsidR="009B7807" w:rsidRPr="00155C20">
        <w:rPr>
          <w:rFonts w:cstheme="minorHAnsi"/>
          <w:color w:val="000000"/>
        </w:rPr>
        <w:t>pašvaldība</w:t>
      </w:r>
      <w:r w:rsidR="002E09EC" w:rsidRPr="00155C20">
        <w:rPr>
          <w:rFonts w:cstheme="minorHAnsi"/>
          <w:color w:val="000000"/>
        </w:rPr>
        <w:t>s</w:t>
      </w:r>
      <w:r w:rsidR="005D490D">
        <w:rPr>
          <w:rFonts w:cstheme="minorHAnsi"/>
          <w:color w:val="000000"/>
        </w:rPr>
        <w:t xml:space="preserve"> tiesiskajā valdījumā</w:t>
      </w:r>
      <w:r w:rsidR="002E09EC" w:rsidRPr="00155C20">
        <w:rPr>
          <w:rFonts w:cstheme="minorHAnsi"/>
          <w:color w:val="000000"/>
        </w:rPr>
        <w:t xml:space="preserve"> esošas</w:t>
      </w:r>
      <w:r w:rsidRPr="00155C20">
        <w:rPr>
          <w:rFonts w:cstheme="minorHAnsi"/>
          <w:color w:val="000000"/>
        </w:rPr>
        <w:t xml:space="preserve"> </w:t>
      </w:r>
      <w:r w:rsidR="004A578F" w:rsidRPr="00155C20">
        <w:rPr>
          <w:rFonts w:cstheme="minorHAnsi"/>
        </w:rPr>
        <w:t xml:space="preserve"> ēkas </w:t>
      </w:r>
      <w:r w:rsidR="00D3169C" w:rsidRPr="00D3169C">
        <w:rPr>
          <w:rFonts w:ascii="Calibri" w:eastAsia="Calibri" w:hAnsi="Calibri" w:cs="Calibri"/>
          <w:iCs/>
        </w:rPr>
        <w:t>“</w:t>
      </w:r>
      <w:r w:rsidR="005D490D">
        <w:rPr>
          <w:rFonts w:ascii="Calibri" w:eastAsia="Calibri" w:hAnsi="Calibri" w:cs="Calibri"/>
          <w:iCs/>
        </w:rPr>
        <w:t>Zemnieki</w:t>
      </w:r>
      <w:r w:rsidR="00D3169C" w:rsidRPr="00D3169C">
        <w:rPr>
          <w:rFonts w:ascii="Calibri" w:eastAsia="Calibri" w:hAnsi="Calibri" w:cs="Calibri"/>
          <w:iCs/>
        </w:rPr>
        <w:t>”, Inešos, Inešu</w:t>
      </w:r>
      <w:r w:rsidR="00D3169C" w:rsidRPr="00D3169C">
        <w:rPr>
          <w:rFonts w:ascii="Calibri" w:eastAsia="Calibri" w:hAnsi="Calibri" w:cs="Calibri"/>
          <w:b/>
          <w:bCs/>
          <w:iCs/>
        </w:rPr>
        <w:t xml:space="preserve"> </w:t>
      </w:r>
      <w:r w:rsidR="004A578F" w:rsidRPr="00155C20">
        <w:rPr>
          <w:rFonts w:cstheme="minorHAnsi"/>
        </w:rPr>
        <w:t xml:space="preserve">pagastā, </w:t>
      </w:r>
      <w:r w:rsidR="002E09EC" w:rsidRPr="00155C20">
        <w:rPr>
          <w:rFonts w:cstheme="minorHAnsi"/>
        </w:rPr>
        <w:t>Cēsu</w:t>
      </w:r>
      <w:r w:rsidR="004A578F" w:rsidRPr="00155C20">
        <w:rPr>
          <w:rFonts w:cstheme="minorHAnsi"/>
        </w:rPr>
        <w:t xml:space="preserve"> novadā, kadastra apzīmējums 42</w:t>
      </w:r>
      <w:r w:rsidR="00D3169C">
        <w:rPr>
          <w:rFonts w:cstheme="minorHAnsi"/>
        </w:rPr>
        <w:t>54</w:t>
      </w:r>
      <w:r w:rsidR="004A578F" w:rsidRPr="00155C20">
        <w:rPr>
          <w:rFonts w:cstheme="minorHAnsi"/>
        </w:rPr>
        <w:t xml:space="preserve"> 00</w:t>
      </w:r>
      <w:r w:rsidR="00D3169C">
        <w:rPr>
          <w:rFonts w:cstheme="minorHAnsi"/>
        </w:rPr>
        <w:t>2</w:t>
      </w:r>
      <w:r w:rsidR="004A578F" w:rsidRPr="00155C20">
        <w:rPr>
          <w:rFonts w:cstheme="minorHAnsi"/>
        </w:rPr>
        <w:t xml:space="preserve"> 0</w:t>
      </w:r>
      <w:r w:rsidR="00D3169C">
        <w:rPr>
          <w:rFonts w:cstheme="minorHAnsi"/>
        </w:rPr>
        <w:t>3</w:t>
      </w:r>
      <w:r w:rsidR="005D490D">
        <w:rPr>
          <w:rFonts w:cstheme="minorHAnsi"/>
        </w:rPr>
        <w:t>61</w:t>
      </w:r>
      <w:r w:rsidR="004A578F" w:rsidRPr="00155C20">
        <w:rPr>
          <w:rFonts w:cstheme="minorHAnsi"/>
        </w:rPr>
        <w:t xml:space="preserve"> 00</w:t>
      </w:r>
      <w:r w:rsidR="005D490D">
        <w:rPr>
          <w:rFonts w:cstheme="minorHAnsi"/>
        </w:rPr>
        <w:t>1</w:t>
      </w:r>
      <w:r w:rsidR="004A578F" w:rsidRPr="00155C20">
        <w:rPr>
          <w:rFonts w:cstheme="minorHAnsi"/>
          <w:color w:val="000000"/>
        </w:rPr>
        <w:t>, telpa Nr.</w:t>
      </w:r>
      <w:r w:rsidR="005D490D">
        <w:rPr>
          <w:rFonts w:cstheme="minorHAnsi"/>
          <w:color w:val="000000"/>
        </w:rPr>
        <w:t>6</w:t>
      </w:r>
      <w:r w:rsidR="006F71A5">
        <w:rPr>
          <w:rFonts w:cstheme="minorHAnsi"/>
          <w:color w:val="000000"/>
        </w:rPr>
        <w:t>.</w:t>
      </w:r>
      <w:r w:rsidR="002E09EC" w:rsidRPr="00155C20">
        <w:rPr>
          <w:rFonts w:cstheme="minorHAnsi"/>
          <w:color w:val="000000"/>
        </w:rPr>
        <w:t xml:space="preserve"> </w:t>
      </w:r>
      <w:r w:rsidR="004A578F" w:rsidRPr="00155C20">
        <w:rPr>
          <w:rFonts w:cstheme="minorHAnsi"/>
          <w:color w:val="000000"/>
        </w:rPr>
        <w:t xml:space="preserve">pēc tehniskās inventarizācijas lietas </w:t>
      </w:r>
      <w:r w:rsidR="005D490D">
        <w:rPr>
          <w:rFonts w:cstheme="minorHAnsi"/>
          <w:b/>
          <w:iCs/>
          <w:color w:val="000000"/>
        </w:rPr>
        <w:t>25.7</w:t>
      </w:r>
      <w:r w:rsidR="006C05BC" w:rsidRPr="006C05BC">
        <w:rPr>
          <w:rFonts w:cstheme="minorHAnsi"/>
          <w:b/>
          <w:iCs/>
          <w:color w:val="000000"/>
        </w:rPr>
        <w:t xml:space="preserve">  </w:t>
      </w:r>
      <w:r w:rsidRPr="00155C20">
        <w:rPr>
          <w:rFonts w:cstheme="minorHAnsi"/>
          <w:b/>
        </w:rPr>
        <w:t>m²</w:t>
      </w:r>
      <w:r w:rsidR="001E5180" w:rsidRPr="00155C20">
        <w:rPr>
          <w:rFonts w:cstheme="minorHAnsi"/>
          <w:color w:val="000000"/>
        </w:rPr>
        <w:t xml:space="preserve"> </w:t>
      </w:r>
      <w:r w:rsidRPr="00155C20">
        <w:rPr>
          <w:rFonts w:cstheme="minorHAnsi"/>
          <w:color w:val="000000"/>
        </w:rPr>
        <w:t>platībā.</w:t>
      </w:r>
    </w:p>
    <w:p w14:paraId="615DD8F9" w14:textId="77777777" w:rsidR="00D21646" w:rsidRPr="00155C20" w:rsidRDefault="00D21646" w:rsidP="00D21646">
      <w:pPr>
        <w:tabs>
          <w:tab w:val="left" w:pos="284"/>
        </w:tabs>
        <w:jc w:val="both"/>
        <w:rPr>
          <w:rFonts w:cstheme="minorHAnsi"/>
          <w:color w:val="000000"/>
        </w:rPr>
      </w:pPr>
      <w:r w:rsidRPr="00155C20">
        <w:rPr>
          <w:rFonts w:cstheme="minorHAnsi"/>
        </w:rPr>
        <w:t xml:space="preserve"> </w:t>
      </w:r>
      <w:r w:rsidRPr="00155C20">
        <w:rPr>
          <w:rFonts w:cstheme="minorHAnsi"/>
          <w:color w:val="000000"/>
        </w:rPr>
        <w:t>Nomas objekta atrašanās vieta un izvietojums atspoguļoti nomas tiesību izsoles noteikumiem pievienotajā izkopējumā no ēkas inventarizācijas lietas.</w:t>
      </w:r>
    </w:p>
    <w:p w14:paraId="6859B6F9" w14:textId="4787020A" w:rsidR="00D21646" w:rsidRPr="00155C20" w:rsidRDefault="00D21646" w:rsidP="00D21646">
      <w:pPr>
        <w:jc w:val="both"/>
        <w:rPr>
          <w:rFonts w:cstheme="minorHAnsi"/>
          <w:color w:val="000000"/>
        </w:rPr>
      </w:pPr>
      <w:r w:rsidRPr="00155C20">
        <w:rPr>
          <w:rFonts w:cstheme="minorHAnsi"/>
          <w:color w:val="000000"/>
        </w:rPr>
        <w:t xml:space="preserve">4.2. Iznomājamā OBJEKTA nosacītās nomas maksas </w:t>
      </w:r>
      <w:r w:rsidR="00BE7AE1" w:rsidRPr="00BE7AE1">
        <w:rPr>
          <w:rFonts w:cstheme="minorHAnsi"/>
          <w:b/>
          <w:bCs/>
        </w:rPr>
        <w:t>17.99</w:t>
      </w:r>
      <w:r w:rsidR="00BC14BE" w:rsidRPr="00BE7AE1">
        <w:rPr>
          <w:rFonts w:ascii="Calibri" w:hAnsi="Calibri" w:cs="Calibri"/>
          <w:b/>
          <w:bCs/>
          <w:iCs/>
        </w:rPr>
        <w:t xml:space="preserve"> </w:t>
      </w:r>
      <w:r w:rsidRPr="00155C20">
        <w:rPr>
          <w:rFonts w:cstheme="minorHAnsi"/>
          <w:b/>
        </w:rPr>
        <w:t xml:space="preserve">EUR </w:t>
      </w:r>
      <w:r w:rsidR="004F7BE3" w:rsidRPr="00155C20">
        <w:rPr>
          <w:rFonts w:cstheme="minorHAnsi"/>
          <w:b/>
          <w:color w:val="000000"/>
        </w:rPr>
        <w:t xml:space="preserve"> </w:t>
      </w:r>
      <w:r w:rsidRPr="00155C20">
        <w:rPr>
          <w:rFonts w:cstheme="minorHAnsi"/>
          <w:b/>
        </w:rPr>
        <w:t xml:space="preserve"> (bez PVN) mēnesī</w:t>
      </w:r>
      <w:r w:rsidR="009B7807" w:rsidRPr="00155C20">
        <w:rPr>
          <w:rFonts w:cstheme="minorHAnsi"/>
          <w:b/>
        </w:rPr>
        <w:t xml:space="preserve">  (</w:t>
      </w:r>
      <w:r w:rsidR="00D170AA">
        <w:rPr>
          <w:rFonts w:cstheme="minorHAnsi"/>
          <w:b/>
        </w:rPr>
        <w:t>0.</w:t>
      </w:r>
      <w:r w:rsidR="00BE7AE1">
        <w:rPr>
          <w:rFonts w:cstheme="minorHAnsi"/>
          <w:b/>
        </w:rPr>
        <w:t>7</w:t>
      </w:r>
      <w:r w:rsidR="00D170AA">
        <w:rPr>
          <w:rFonts w:cstheme="minorHAnsi"/>
          <w:b/>
        </w:rPr>
        <w:t>0</w:t>
      </w:r>
      <w:r w:rsidR="009B7807" w:rsidRPr="00155C20">
        <w:rPr>
          <w:rFonts w:cstheme="minorHAnsi"/>
          <w:b/>
        </w:rPr>
        <w:t xml:space="preserve"> EUR/m</w:t>
      </w:r>
      <w:r w:rsidR="009B7807" w:rsidRPr="00155C20">
        <w:rPr>
          <w:rFonts w:cstheme="minorHAnsi"/>
          <w:b/>
          <w:vertAlign w:val="superscript"/>
        </w:rPr>
        <w:t>2</w:t>
      </w:r>
      <w:r w:rsidR="009B7807" w:rsidRPr="00155C20">
        <w:rPr>
          <w:rFonts w:cstheme="minorHAnsi"/>
          <w:b/>
        </w:rPr>
        <w:t>).</w:t>
      </w:r>
      <w:r w:rsidRPr="00155C20">
        <w:rPr>
          <w:rFonts w:cstheme="minorHAnsi"/>
          <w:color w:val="000000"/>
        </w:rPr>
        <w:t xml:space="preserve"> </w:t>
      </w:r>
    </w:p>
    <w:p w14:paraId="67A5405E" w14:textId="77777777" w:rsidR="00D21646" w:rsidRPr="00155C20" w:rsidRDefault="00D21646" w:rsidP="00D21646">
      <w:pPr>
        <w:jc w:val="both"/>
        <w:rPr>
          <w:rFonts w:cstheme="minorHAnsi"/>
          <w:color w:val="000000"/>
        </w:rPr>
      </w:pPr>
      <w:r w:rsidRPr="00155C20">
        <w:rPr>
          <w:rFonts w:cstheme="minorHAnsi"/>
          <w:color w:val="000000"/>
        </w:rPr>
        <w:t xml:space="preserve">5. Izsoles veids - atklāta mutiska nomas tiesību izsole ar augšupejošu soli. </w:t>
      </w:r>
    </w:p>
    <w:p w14:paraId="49A33F0C" w14:textId="732AAC80" w:rsidR="00D21646" w:rsidRPr="00155C20" w:rsidRDefault="00D21646" w:rsidP="00D21646">
      <w:pPr>
        <w:jc w:val="both"/>
        <w:rPr>
          <w:rFonts w:cstheme="minorHAnsi"/>
        </w:rPr>
      </w:pPr>
      <w:r w:rsidRPr="00155C20">
        <w:rPr>
          <w:rFonts w:cstheme="minorHAnsi"/>
          <w:color w:val="000000"/>
        </w:rPr>
        <w:t xml:space="preserve">6. Informācija par OBJEKTU, nomas tiesību izsoles noteikumi un nomas līguma projekts tiek publicēts </w:t>
      </w:r>
      <w:r w:rsidR="009B7807" w:rsidRPr="00155C20">
        <w:rPr>
          <w:rFonts w:cstheme="minorHAnsi"/>
          <w:color w:val="000000"/>
        </w:rPr>
        <w:t xml:space="preserve">Cēsu novada pašvaldības </w:t>
      </w:r>
      <w:r w:rsidRPr="00155C20">
        <w:rPr>
          <w:rFonts w:cstheme="minorHAnsi"/>
          <w:color w:val="000000"/>
        </w:rPr>
        <w:t xml:space="preserve">Vecpiebalgas </w:t>
      </w:r>
      <w:r w:rsidR="009B7807" w:rsidRPr="00155C20">
        <w:rPr>
          <w:rFonts w:cstheme="minorHAnsi"/>
          <w:color w:val="000000"/>
        </w:rPr>
        <w:t xml:space="preserve">apvienības pārvaldes </w:t>
      </w:r>
      <w:r w:rsidRPr="00155C20">
        <w:rPr>
          <w:rFonts w:cstheme="minorHAnsi"/>
          <w:color w:val="000000"/>
        </w:rPr>
        <w:t xml:space="preserve"> mājas lapā </w:t>
      </w:r>
      <w:hyperlink r:id="rId5" w:history="1">
        <w:r w:rsidRPr="00155C20">
          <w:rPr>
            <w:rStyle w:val="Hipersaite"/>
            <w:rFonts w:cstheme="minorHAnsi"/>
          </w:rPr>
          <w:t>www.vecpiebalga.lv</w:t>
        </w:r>
      </w:hyperlink>
      <w:r w:rsidRPr="00155C20">
        <w:rPr>
          <w:rFonts w:cstheme="minorHAnsi"/>
          <w:color w:val="000000"/>
        </w:rPr>
        <w:t xml:space="preserve">.  </w:t>
      </w:r>
    </w:p>
    <w:p w14:paraId="16B69497" w14:textId="1206D3EE" w:rsidR="004A578F" w:rsidRPr="00155C20" w:rsidRDefault="00D21646" w:rsidP="00D21646">
      <w:pPr>
        <w:jc w:val="both"/>
        <w:rPr>
          <w:rFonts w:cstheme="minorHAnsi"/>
          <w:color w:val="000000"/>
        </w:rPr>
      </w:pPr>
      <w:r w:rsidRPr="00155C20">
        <w:rPr>
          <w:rFonts w:cstheme="minorHAnsi"/>
        </w:rPr>
        <w:t xml:space="preserve">7. Nomas tiesību izsole notiks </w:t>
      </w:r>
      <w:r w:rsidRPr="00155C20">
        <w:rPr>
          <w:rFonts w:cstheme="minorHAnsi"/>
          <w:b/>
        </w:rPr>
        <w:t>20</w:t>
      </w:r>
      <w:r w:rsidR="004F7BE3" w:rsidRPr="00155C20">
        <w:rPr>
          <w:rFonts w:cstheme="minorHAnsi"/>
          <w:b/>
        </w:rPr>
        <w:t>2</w:t>
      </w:r>
      <w:r w:rsidR="006C05BC">
        <w:rPr>
          <w:rFonts w:cstheme="minorHAnsi"/>
          <w:b/>
        </w:rPr>
        <w:t>4</w:t>
      </w:r>
      <w:r w:rsidRPr="00155C20">
        <w:rPr>
          <w:rFonts w:cstheme="minorHAnsi"/>
          <w:b/>
        </w:rPr>
        <w:t>.gada</w:t>
      </w:r>
      <w:r w:rsidR="0007664E" w:rsidRPr="00155C20">
        <w:rPr>
          <w:rFonts w:cstheme="minorHAnsi"/>
          <w:b/>
        </w:rPr>
        <w:t xml:space="preserve"> </w:t>
      </w:r>
      <w:r w:rsidR="006C05BC">
        <w:rPr>
          <w:rFonts w:cstheme="minorHAnsi"/>
          <w:b/>
        </w:rPr>
        <w:t>19</w:t>
      </w:r>
      <w:r w:rsidR="00801240">
        <w:rPr>
          <w:rFonts w:cstheme="minorHAnsi"/>
          <w:b/>
        </w:rPr>
        <w:t>.decembrī</w:t>
      </w:r>
      <w:r w:rsidR="0007664E" w:rsidRPr="00155C20">
        <w:rPr>
          <w:rFonts w:cstheme="minorHAnsi"/>
          <w:b/>
        </w:rPr>
        <w:t xml:space="preserve"> </w:t>
      </w:r>
      <w:r w:rsidRPr="00155C20">
        <w:rPr>
          <w:rFonts w:cstheme="minorHAnsi"/>
          <w:b/>
        </w:rPr>
        <w:t xml:space="preserve"> plkst. 9</w:t>
      </w:r>
      <w:r w:rsidR="000B2169" w:rsidRPr="00155C20">
        <w:rPr>
          <w:rFonts w:cstheme="minorHAnsi"/>
          <w:b/>
        </w:rPr>
        <w:t>:</w:t>
      </w:r>
      <w:r w:rsidR="00BE7AE1">
        <w:rPr>
          <w:rFonts w:cstheme="minorHAnsi"/>
          <w:b/>
        </w:rPr>
        <w:t>1</w:t>
      </w:r>
      <w:r w:rsidR="007E1A86">
        <w:rPr>
          <w:rFonts w:cstheme="minorHAnsi"/>
          <w:b/>
        </w:rPr>
        <w:t>5</w:t>
      </w:r>
      <w:r w:rsidRPr="00155C20">
        <w:rPr>
          <w:rFonts w:cstheme="minorHAnsi"/>
          <w:color w:val="000000"/>
        </w:rPr>
        <w:t xml:space="preserve"> </w:t>
      </w:r>
      <w:r w:rsidR="00801240">
        <w:rPr>
          <w:rFonts w:cstheme="minorHAnsi"/>
          <w:color w:val="000000"/>
        </w:rPr>
        <w:t>Alauksta ielā 4, Vecpiebalgā, Vecpiebalgas</w:t>
      </w:r>
      <w:r w:rsidR="004A578F" w:rsidRPr="00155C20">
        <w:rPr>
          <w:rFonts w:cstheme="minorHAnsi"/>
          <w:color w:val="000000"/>
        </w:rPr>
        <w:t xml:space="preserve"> </w:t>
      </w:r>
      <w:r w:rsidR="004A578F" w:rsidRPr="00155C20">
        <w:rPr>
          <w:rFonts w:cstheme="minorHAnsi"/>
        </w:rPr>
        <w:t xml:space="preserve">pagastā, </w:t>
      </w:r>
      <w:r w:rsidR="009B7807" w:rsidRPr="00155C20">
        <w:rPr>
          <w:rFonts w:cstheme="minorHAnsi"/>
        </w:rPr>
        <w:t>Cēsu</w:t>
      </w:r>
      <w:r w:rsidR="004A578F" w:rsidRPr="00155C20">
        <w:rPr>
          <w:rFonts w:cstheme="minorHAnsi"/>
        </w:rPr>
        <w:t xml:space="preserve"> novadā</w:t>
      </w:r>
      <w:r w:rsidR="009B7807" w:rsidRPr="00155C20">
        <w:rPr>
          <w:rFonts w:cstheme="minorHAnsi"/>
        </w:rPr>
        <w:t>.</w:t>
      </w:r>
      <w:r w:rsidR="004A578F" w:rsidRPr="00155C20">
        <w:rPr>
          <w:rFonts w:cstheme="minorHAnsi"/>
          <w:color w:val="000000"/>
        </w:rPr>
        <w:t xml:space="preserve"> </w:t>
      </w:r>
    </w:p>
    <w:p w14:paraId="756F278A" w14:textId="77777777" w:rsidR="00D21646" w:rsidRPr="00155C20" w:rsidRDefault="00D21646" w:rsidP="00D21646">
      <w:pPr>
        <w:jc w:val="both"/>
        <w:rPr>
          <w:rFonts w:cstheme="minorHAnsi"/>
          <w:color w:val="000000"/>
        </w:rPr>
      </w:pPr>
      <w:r w:rsidRPr="00155C20">
        <w:rPr>
          <w:rFonts w:cstheme="minorHAnsi"/>
          <w:color w:val="000000"/>
        </w:rPr>
        <w:t xml:space="preserve">8. Par Nomas tiesību izsoles dalībnieku var kļūt maksātspējīgas juridiskas personas, kā arī fiziskas personas, kuras noteiktajā termiņā iesniegušas pieteikumu uz šo izsoli un izpildījušas visus izsoles priekšnoteikumus. </w:t>
      </w:r>
    </w:p>
    <w:p w14:paraId="1CF66C68" w14:textId="77777777" w:rsidR="00155C20" w:rsidRDefault="00D21646" w:rsidP="00D21646">
      <w:pPr>
        <w:jc w:val="both"/>
        <w:rPr>
          <w:rFonts w:cstheme="minorHAnsi"/>
          <w:color w:val="000000"/>
        </w:rPr>
      </w:pPr>
      <w:r w:rsidRPr="00155C20">
        <w:rPr>
          <w:rFonts w:cstheme="minorHAnsi"/>
          <w:color w:val="000000"/>
        </w:rPr>
        <w:t>9.</w:t>
      </w:r>
      <w:r w:rsidRPr="00155C20">
        <w:rPr>
          <w:rFonts w:cstheme="minorHAnsi"/>
        </w:rPr>
        <w:t xml:space="preserve"> Lai reģistrētos par izsoles dalībnieku, jāiesniedz </w:t>
      </w:r>
      <w:smartTag w:uri="schemas-tilde-lv/tildestengine" w:element="veidnes">
        <w:smartTagPr>
          <w:attr w:name="text" w:val="Pieteikums"/>
          <w:attr w:name="baseform" w:val="Pieteikums"/>
          <w:attr w:name="id" w:val="-1"/>
        </w:smartTagPr>
        <w:r w:rsidRPr="00155C20">
          <w:rPr>
            <w:rFonts w:cstheme="minorHAnsi"/>
          </w:rPr>
          <w:t>pieteikums</w:t>
        </w:r>
      </w:smartTag>
      <w:r w:rsidRPr="00155C20">
        <w:rPr>
          <w:rFonts w:cstheme="minorHAnsi"/>
        </w:rPr>
        <w:t>, kurā jānorāda:</w:t>
      </w:r>
    </w:p>
    <w:p w14:paraId="5146607E" w14:textId="0940FB54" w:rsidR="00D21646" w:rsidRPr="00155C20" w:rsidRDefault="00D21646" w:rsidP="00D21646">
      <w:pPr>
        <w:jc w:val="both"/>
        <w:rPr>
          <w:rFonts w:cstheme="minorHAnsi"/>
          <w:color w:val="000000"/>
        </w:rPr>
      </w:pPr>
      <w:r w:rsidRPr="00155C20">
        <w:rPr>
          <w:rFonts w:cstheme="minorHAnsi"/>
        </w:rPr>
        <w:t>9.1. fiziskai personai – vārds, uzvārds, personas kods, deklarētās dzīvesvietas adrese;</w:t>
      </w:r>
    </w:p>
    <w:p w14:paraId="13F0964C" w14:textId="77777777" w:rsidR="00D21646" w:rsidRPr="00155C20" w:rsidRDefault="00D21646" w:rsidP="00D21646">
      <w:pPr>
        <w:jc w:val="both"/>
        <w:rPr>
          <w:rFonts w:cstheme="minorHAnsi"/>
        </w:rPr>
      </w:pPr>
      <w:r w:rsidRPr="00155C20">
        <w:rPr>
          <w:rFonts w:cstheme="minorHAnsi"/>
        </w:rPr>
        <w:t>9.2. juridiskai personai, arī personālsabiedrībai – firmas nosaukums, reģistrācijas numurs, juridiskā adrese;</w:t>
      </w:r>
    </w:p>
    <w:p w14:paraId="0FC290E4" w14:textId="77777777" w:rsidR="00D21646" w:rsidRPr="00155C20" w:rsidRDefault="00D21646" w:rsidP="00D21646">
      <w:pPr>
        <w:jc w:val="both"/>
        <w:rPr>
          <w:rFonts w:cstheme="minorHAnsi"/>
        </w:rPr>
      </w:pPr>
      <w:r w:rsidRPr="00155C20">
        <w:rPr>
          <w:rFonts w:cstheme="minorHAnsi"/>
        </w:rPr>
        <w:t>9.3. nomas tiesību pretendenta pārstāvja vārds, uzvārds, personas kods (ja ir);</w:t>
      </w:r>
    </w:p>
    <w:p w14:paraId="363D45E8" w14:textId="77777777" w:rsidR="00D21646" w:rsidRPr="00155C20" w:rsidRDefault="00D21646" w:rsidP="00D21646">
      <w:pPr>
        <w:jc w:val="both"/>
        <w:rPr>
          <w:rFonts w:cstheme="minorHAnsi"/>
        </w:rPr>
      </w:pPr>
      <w:r w:rsidRPr="00155C20">
        <w:rPr>
          <w:rFonts w:cstheme="minorHAnsi"/>
        </w:rPr>
        <w:lastRenderedPageBreak/>
        <w:t>9.4. elektroniskā pasta adrese (ja ir);</w:t>
      </w:r>
    </w:p>
    <w:p w14:paraId="67AFAF45" w14:textId="77777777" w:rsidR="00D21646" w:rsidRPr="00155C20" w:rsidRDefault="00D21646" w:rsidP="00D21646">
      <w:pPr>
        <w:jc w:val="both"/>
        <w:rPr>
          <w:rFonts w:cstheme="minorHAnsi"/>
        </w:rPr>
      </w:pPr>
      <w:r w:rsidRPr="00155C20">
        <w:rPr>
          <w:rFonts w:cstheme="minorHAnsi"/>
        </w:rPr>
        <w:t>9.5. nomas objekts, nekustamajam īpašumam arī adrese, kadastra numurs un platība;</w:t>
      </w:r>
      <w:r w:rsidRPr="00155C20">
        <w:rPr>
          <w:rFonts w:cstheme="minorHAnsi"/>
        </w:rPr>
        <w:tab/>
        <w:t xml:space="preserve"> </w:t>
      </w:r>
    </w:p>
    <w:p w14:paraId="59E3C9AC" w14:textId="77777777" w:rsidR="00D21646" w:rsidRPr="00155C20" w:rsidRDefault="00D21646" w:rsidP="00D21646">
      <w:pPr>
        <w:jc w:val="both"/>
        <w:rPr>
          <w:rFonts w:cstheme="minorHAnsi"/>
        </w:rPr>
      </w:pPr>
      <w:r w:rsidRPr="00155C20">
        <w:rPr>
          <w:rFonts w:cstheme="minorHAnsi"/>
        </w:rPr>
        <w:t>9.6. nomas laikā plānotās darbības nomas objektā;</w:t>
      </w:r>
    </w:p>
    <w:p w14:paraId="12BCC300" w14:textId="77777777" w:rsidR="00D21646" w:rsidRPr="00155C20" w:rsidRDefault="00D21646" w:rsidP="00D21646">
      <w:pPr>
        <w:jc w:val="both"/>
        <w:rPr>
          <w:rFonts w:cstheme="minorHAnsi"/>
        </w:rPr>
      </w:pPr>
      <w:r w:rsidRPr="00155C20">
        <w:rPr>
          <w:rFonts w:cstheme="minorHAnsi"/>
        </w:rPr>
        <w:t>Ja kāds no pretendentiem pieteikumā nav iekļāvis visu minēto informāciju vai norādījis nepatiesas ziņas, komisija pieņem lēmumu par nomas tiesību pretendenta izslēgšanu no dalības mutiskā izsolē un pieteikumu neizskata.</w:t>
      </w:r>
    </w:p>
    <w:p w14:paraId="6E917F9C" w14:textId="7F12BE84" w:rsidR="00D21646" w:rsidRPr="00155C20" w:rsidRDefault="00D21646" w:rsidP="00D21646">
      <w:pPr>
        <w:jc w:val="both"/>
        <w:rPr>
          <w:rFonts w:cstheme="minorHAnsi"/>
          <w:color w:val="000000"/>
        </w:rPr>
      </w:pPr>
      <w:r w:rsidRPr="00155C20">
        <w:rPr>
          <w:rFonts w:cstheme="minorHAnsi"/>
          <w:color w:val="000000"/>
        </w:rPr>
        <w:t xml:space="preserve">10. </w:t>
      </w:r>
      <w:smartTag w:uri="schemas-tilde-lv/tildestengine" w:element="veidnes">
        <w:smartTagPr>
          <w:attr w:name="text" w:val="Pieteikums"/>
          <w:attr w:name="baseform" w:val="Pieteikums"/>
          <w:attr w:name="id" w:val="-1"/>
        </w:smartTagPr>
        <w:r w:rsidRPr="00155C20">
          <w:rPr>
            <w:rFonts w:cstheme="minorHAnsi"/>
            <w:color w:val="000000"/>
          </w:rPr>
          <w:t>Pieteikums</w:t>
        </w:r>
      </w:smartTag>
      <w:r w:rsidRPr="00155C20">
        <w:rPr>
          <w:rFonts w:cstheme="minorHAnsi"/>
          <w:color w:val="000000"/>
        </w:rPr>
        <w:t xml:space="preserve"> par piedalīšanos izsolē </w:t>
      </w:r>
      <w:r w:rsidRPr="00155C20">
        <w:rPr>
          <w:rFonts w:cstheme="minorHAnsi"/>
        </w:rPr>
        <w:t xml:space="preserve">iesniedzams </w:t>
      </w:r>
      <w:r w:rsidR="004A578F" w:rsidRPr="00155C20">
        <w:rPr>
          <w:rFonts w:cstheme="minorHAnsi"/>
          <w:color w:val="000000"/>
        </w:rPr>
        <w:t xml:space="preserve">Vecpiebalgas </w:t>
      </w:r>
      <w:r w:rsidR="00C4012F" w:rsidRPr="00155C20">
        <w:rPr>
          <w:rFonts w:cstheme="minorHAnsi"/>
          <w:color w:val="000000"/>
        </w:rPr>
        <w:t>apvienības pārvaldē</w:t>
      </w:r>
      <w:r w:rsidR="004A578F" w:rsidRPr="00155C20">
        <w:rPr>
          <w:rFonts w:cstheme="minorHAnsi"/>
          <w:color w:val="000000"/>
        </w:rPr>
        <w:t xml:space="preserve"> Alauksta ielā 4</w:t>
      </w:r>
      <w:r w:rsidR="007918E3" w:rsidRPr="00155C20">
        <w:rPr>
          <w:rFonts w:cstheme="minorHAnsi"/>
          <w:color w:val="000000"/>
        </w:rPr>
        <w:t>,</w:t>
      </w:r>
      <w:r w:rsidR="004A578F" w:rsidRPr="00155C20">
        <w:rPr>
          <w:rFonts w:cstheme="minorHAnsi"/>
          <w:color w:val="000000"/>
        </w:rPr>
        <w:t xml:space="preserve"> Vecpiebalgā</w:t>
      </w:r>
      <w:r w:rsidR="007918E3" w:rsidRPr="00155C20">
        <w:rPr>
          <w:rFonts w:cstheme="minorHAnsi"/>
          <w:color w:val="000000"/>
        </w:rPr>
        <w:t>,</w:t>
      </w:r>
      <w:r w:rsidR="004A578F" w:rsidRPr="00155C20">
        <w:rPr>
          <w:rFonts w:cstheme="minorHAnsi"/>
          <w:color w:val="000000"/>
        </w:rPr>
        <w:t xml:space="preserve"> Vecpiebalgas </w:t>
      </w:r>
      <w:r w:rsidR="004A578F" w:rsidRPr="00155C20">
        <w:rPr>
          <w:rFonts w:cstheme="minorHAnsi"/>
        </w:rPr>
        <w:t xml:space="preserve">pagastā, </w:t>
      </w:r>
      <w:r w:rsidR="00C4012F" w:rsidRPr="00155C20">
        <w:rPr>
          <w:rFonts w:cstheme="minorHAnsi"/>
        </w:rPr>
        <w:t>Cēsu</w:t>
      </w:r>
      <w:r w:rsidR="004A578F" w:rsidRPr="00155C20">
        <w:rPr>
          <w:rFonts w:cstheme="minorHAnsi"/>
        </w:rPr>
        <w:t xml:space="preserve"> novadā</w:t>
      </w:r>
      <w:r w:rsidRPr="00155C20">
        <w:rPr>
          <w:rFonts w:cstheme="minorHAnsi"/>
        </w:rPr>
        <w:t xml:space="preserve"> </w:t>
      </w:r>
      <w:r w:rsidR="003F0CA5" w:rsidRPr="00155C20">
        <w:rPr>
          <w:rFonts w:cstheme="minorHAnsi"/>
        </w:rPr>
        <w:t xml:space="preserve">vai elektroniski </w:t>
      </w:r>
      <w:bookmarkStart w:id="0" w:name="_Hlk100567628"/>
      <w:r w:rsidR="002119FF" w:rsidRPr="00155C20">
        <w:fldChar w:fldCharType="begin"/>
      </w:r>
      <w:r w:rsidR="002119FF" w:rsidRPr="00155C20">
        <w:instrText xml:space="preserve"> HYPERLINK "mailto:vecpiebalga@cesunovads.lv" </w:instrText>
      </w:r>
      <w:r w:rsidR="002119FF" w:rsidRPr="00155C20">
        <w:fldChar w:fldCharType="separate"/>
      </w:r>
      <w:r w:rsidR="000E030B" w:rsidRPr="00155C20">
        <w:rPr>
          <w:rStyle w:val="Hipersaite"/>
          <w:rFonts w:cstheme="minorHAnsi"/>
        </w:rPr>
        <w:t>vecpiebalga@cesunovads.lv</w:t>
      </w:r>
      <w:r w:rsidR="002119FF" w:rsidRPr="00155C20">
        <w:rPr>
          <w:rStyle w:val="Hipersaite"/>
          <w:rFonts w:cstheme="minorHAnsi"/>
        </w:rPr>
        <w:fldChar w:fldCharType="end"/>
      </w:r>
      <w:bookmarkEnd w:id="0"/>
      <w:r w:rsidR="003F0CA5" w:rsidRPr="00155C20">
        <w:rPr>
          <w:rFonts w:cstheme="minorHAnsi"/>
        </w:rPr>
        <w:t xml:space="preserve"> </w:t>
      </w:r>
      <w:r w:rsidRPr="00155C20">
        <w:rPr>
          <w:rFonts w:cstheme="minorHAnsi"/>
        </w:rPr>
        <w:t xml:space="preserve">no sludinājuma publicēšanas dienas Vecpiebalgas </w:t>
      </w:r>
      <w:r w:rsidR="00C4012F" w:rsidRPr="00155C20">
        <w:rPr>
          <w:rFonts w:cstheme="minorHAnsi"/>
        </w:rPr>
        <w:t>apvienības pārvaldes</w:t>
      </w:r>
      <w:r w:rsidRPr="00155C20">
        <w:rPr>
          <w:rFonts w:cstheme="minorHAnsi"/>
        </w:rPr>
        <w:t xml:space="preserve"> mājas lapā </w:t>
      </w:r>
      <w:hyperlink r:id="rId6" w:history="1">
        <w:r w:rsidRPr="00155C20">
          <w:rPr>
            <w:rStyle w:val="Hipersaite"/>
            <w:rFonts w:cstheme="minorHAnsi"/>
          </w:rPr>
          <w:t>www.vecpiebalga.lv</w:t>
        </w:r>
      </w:hyperlink>
      <w:r w:rsidRPr="00155C20">
        <w:rPr>
          <w:rFonts w:cstheme="minorHAnsi"/>
        </w:rPr>
        <w:t xml:space="preserve"> līdz </w:t>
      </w:r>
      <w:r w:rsidRPr="00155C20">
        <w:rPr>
          <w:rFonts w:cstheme="minorHAnsi"/>
          <w:b/>
        </w:rPr>
        <w:t>20</w:t>
      </w:r>
      <w:r w:rsidR="004F7BE3" w:rsidRPr="00155C20">
        <w:rPr>
          <w:rFonts w:cstheme="minorHAnsi"/>
          <w:b/>
        </w:rPr>
        <w:t>2</w:t>
      </w:r>
      <w:r w:rsidR="00D170AA">
        <w:rPr>
          <w:rFonts w:cstheme="minorHAnsi"/>
          <w:b/>
        </w:rPr>
        <w:t>4</w:t>
      </w:r>
      <w:r w:rsidRPr="00155C20">
        <w:rPr>
          <w:rFonts w:cstheme="minorHAnsi"/>
          <w:b/>
        </w:rPr>
        <w:t xml:space="preserve">.gada </w:t>
      </w:r>
      <w:r w:rsidR="00D170AA">
        <w:rPr>
          <w:rFonts w:cstheme="minorHAnsi"/>
          <w:b/>
        </w:rPr>
        <w:t>18</w:t>
      </w:r>
      <w:r w:rsidR="00B56A80">
        <w:rPr>
          <w:rFonts w:cstheme="minorHAnsi"/>
          <w:b/>
        </w:rPr>
        <w:t>.decembra</w:t>
      </w:r>
      <w:r w:rsidRPr="00155C20">
        <w:rPr>
          <w:rFonts w:cstheme="minorHAnsi"/>
          <w:b/>
        </w:rPr>
        <w:t xml:space="preserve"> plkst. </w:t>
      </w:r>
      <w:r w:rsidR="00E306E2">
        <w:rPr>
          <w:rFonts w:cstheme="minorHAnsi"/>
          <w:b/>
        </w:rPr>
        <w:t>17</w:t>
      </w:r>
      <w:r w:rsidR="000B5C07" w:rsidRPr="00155C20">
        <w:rPr>
          <w:rFonts w:cstheme="minorHAnsi"/>
          <w:b/>
        </w:rPr>
        <w:t>:</w:t>
      </w:r>
      <w:r w:rsidR="00E306E2">
        <w:rPr>
          <w:rFonts w:cstheme="minorHAnsi"/>
          <w:b/>
        </w:rPr>
        <w:t>0</w:t>
      </w:r>
      <w:r w:rsidR="0025701C">
        <w:rPr>
          <w:rFonts w:cstheme="minorHAnsi"/>
          <w:b/>
        </w:rPr>
        <w:t>0</w:t>
      </w:r>
      <w:r w:rsidR="000B5C07" w:rsidRPr="00155C20">
        <w:rPr>
          <w:rFonts w:cstheme="minorHAnsi"/>
          <w:b/>
        </w:rPr>
        <w:t>.</w:t>
      </w:r>
    </w:p>
    <w:p w14:paraId="5ED96EBE" w14:textId="77777777" w:rsidR="00D21646" w:rsidRPr="00155C20" w:rsidRDefault="00D21646" w:rsidP="00D21646">
      <w:pPr>
        <w:jc w:val="both"/>
        <w:rPr>
          <w:rFonts w:cstheme="minorHAnsi"/>
          <w:color w:val="000000"/>
        </w:rPr>
      </w:pPr>
      <w:r w:rsidRPr="00155C20">
        <w:rPr>
          <w:rFonts w:cstheme="minorHAnsi"/>
          <w:color w:val="000000"/>
        </w:rPr>
        <w:t>11. Saņemot pieteikumus par piedalīšanos nomas tiesību izsolē, tiek sastādīts izsoles dalībnieku saraksts, kurā tiek fiksēts katra dalībnieka vārds, uzvārds vai juridiskais nosaukums, saņemšanas datums un laiks, pieteikumu iesniegšanas secībā.</w:t>
      </w:r>
    </w:p>
    <w:p w14:paraId="567A5E97" w14:textId="77777777" w:rsidR="00D21646" w:rsidRPr="00155C20" w:rsidRDefault="00D21646" w:rsidP="00D21646">
      <w:pPr>
        <w:jc w:val="both"/>
        <w:rPr>
          <w:rFonts w:cstheme="minorHAnsi"/>
          <w:color w:val="000000"/>
        </w:rPr>
      </w:pPr>
      <w:r w:rsidRPr="00155C20">
        <w:rPr>
          <w:rFonts w:cstheme="minorHAnsi"/>
          <w:color w:val="000000"/>
        </w:rPr>
        <w:t>12. Starp nomas tiesību izsoles dalībniekiem aizliegta vienošanās, kas varētu ietekmēt nomas tiesību izsoles rezultātu un gaitu.</w:t>
      </w:r>
    </w:p>
    <w:p w14:paraId="2F8BB274" w14:textId="503E0656" w:rsidR="00D21646" w:rsidRPr="00155C20" w:rsidRDefault="00D21646" w:rsidP="00D21646">
      <w:pPr>
        <w:jc w:val="both"/>
        <w:rPr>
          <w:rFonts w:cstheme="minorHAnsi"/>
          <w:color w:val="0000FF"/>
        </w:rPr>
      </w:pPr>
      <w:r w:rsidRPr="00155C20">
        <w:rPr>
          <w:rFonts w:cstheme="minorHAnsi"/>
        </w:rPr>
        <w:t xml:space="preserve">13. Izsoles dalībniekiem ir tiesības apskatīt izsoles OBJEKTU sākot no sludinājuma publicēšanas dienas Vecpiebalgas </w:t>
      </w:r>
      <w:r w:rsidR="00C4012F" w:rsidRPr="00155C20">
        <w:rPr>
          <w:rFonts w:cstheme="minorHAnsi"/>
        </w:rPr>
        <w:t>apvienības pārvaldes</w:t>
      </w:r>
      <w:r w:rsidRPr="00155C20">
        <w:rPr>
          <w:rFonts w:cstheme="minorHAnsi"/>
        </w:rPr>
        <w:t xml:space="preserve"> mājas lapā </w:t>
      </w:r>
      <w:hyperlink r:id="rId7" w:history="1">
        <w:r w:rsidRPr="00155C20">
          <w:rPr>
            <w:rStyle w:val="Hipersaite"/>
            <w:rFonts w:cstheme="minorHAnsi"/>
          </w:rPr>
          <w:t>www.vecpiebalga.lv</w:t>
        </w:r>
      </w:hyperlink>
      <w:r w:rsidRPr="00155C20">
        <w:rPr>
          <w:rFonts w:cstheme="minorHAnsi"/>
        </w:rPr>
        <w:t xml:space="preserve">, saskaņojot to pa tālruni </w:t>
      </w:r>
      <w:r w:rsidR="00327F72">
        <w:rPr>
          <w:rFonts w:cstheme="minorHAnsi"/>
        </w:rPr>
        <w:t>26115317</w:t>
      </w:r>
      <w:r w:rsidR="000E030B" w:rsidRPr="00155C20">
        <w:rPr>
          <w:rFonts w:cstheme="minorHAnsi"/>
        </w:rPr>
        <w:t xml:space="preserve"> </w:t>
      </w:r>
      <w:r w:rsidRPr="00155C20">
        <w:rPr>
          <w:rFonts w:cstheme="minorHAnsi"/>
        </w:rPr>
        <w:t xml:space="preserve">ar </w:t>
      </w:r>
      <w:r w:rsidR="00327F72">
        <w:rPr>
          <w:rFonts w:cstheme="minorHAnsi"/>
        </w:rPr>
        <w:t>Dainu Slaidiņu,</w:t>
      </w:r>
      <w:r w:rsidRPr="00155C20">
        <w:rPr>
          <w:rFonts w:cstheme="minorHAnsi"/>
        </w:rPr>
        <w:t xml:space="preserve"> </w:t>
      </w:r>
      <w:r w:rsidR="000B3CD8">
        <w:rPr>
          <w:rFonts w:cstheme="minorHAnsi"/>
        </w:rPr>
        <w:t xml:space="preserve">Vecpiebalgas </w:t>
      </w:r>
      <w:r w:rsidR="000E030B" w:rsidRPr="00155C20">
        <w:rPr>
          <w:rFonts w:cstheme="minorHAnsi"/>
        </w:rPr>
        <w:t xml:space="preserve"> </w:t>
      </w:r>
      <w:r w:rsidR="00327F72">
        <w:rPr>
          <w:rFonts w:cstheme="minorHAnsi"/>
        </w:rPr>
        <w:t>apvienības pārvaldes nekustamā īpašuma speciālisti</w:t>
      </w:r>
      <w:r w:rsidR="004F7BE3" w:rsidRPr="00155C20">
        <w:rPr>
          <w:rFonts w:cstheme="minorHAnsi"/>
        </w:rPr>
        <w:t>.</w:t>
      </w:r>
    </w:p>
    <w:p w14:paraId="1D49DFB0" w14:textId="77777777" w:rsidR="00D21646" w:rsidRPr="00155C20" w:rsidRDefault="00D21646" w:rsidP="00D21646">
      <w:pPr>
        <w:jc w:val="both"/>
        <w:rPr>
          <w:rFonts w:cstheme="minorHAnsi"/>
          <w:color w:val="000000"/>
        </w:rPr>
      </w:pPr>
      <w:r w:rsidRPr="00155C20">
        <w:rPr>
          <w:rFonts w:cstheme="minorHAnsi"/>
          <w:color w:val="000000"/>
        </w:rPr>
        <w:t>14. Pirms nomas tiesību izsoles sākšanas izsoles dalībnieki paraksta izsoles noteikumus, tādējādi apliecinot, ka pilnībā ar tiem ir iepazinušies un piekrīt tiem.</w:t>
      </w:r>
    </w:p>
    <w:p w14:paraId="36172AB8" w14:textId="77777777" w:rsidR="00D21646" w:rsidRPr="00155C20" w:rsidRDefault="00D21646" w:rsidP="00D21646">
      <w:pPr>
        <w:jc w:val="both"/>
        <w:rPr>
          <w:rFonts w:cstheme="minorHAnsi"/>
          <w:color w:val="000000"/>
        </w:rPr>
      </w:pPr>
      <w:r w:rsidRPr="00155C20">
        <w:rPr>
          <w:rFonts w:cstheme="minorHAnsi"/>
          <w:color w:val="000000"/>
        </w:rPr>
        <w:t>15. Nomas tiesību izsole tiek uzsākta izsoles noteikumos norādītajā laikā un vietā.</w:t>
      </w:r>
    </w:p>
    <w:p w14:paraId="31CEAF22" w14:textId="1F47F557" w:rsidR="00D21646" w:rsidRPr="00155C20" w:rsidRDefault="00D21646" w:rsidP="00D21646">
      <w:pPr>
        <w:jc w:val="both"/>
        <w:rPr>
          <w:rFonts w:cstheme="minorHAnsi"/>
        </w:rPr>
      </w:pPr>
      <w:r w:rsidRPr="00155C20">
        <w:rPr>
          <w:rFonts w:cstheme="minorHAnsi"/>
        </w:rPr>
        <w:t>16. Izsole sākas ar izsoles komisijas priekšsēdētāja nosaukto nosacītās nomas maksas apmēru, kas sastāda</w:t>
      </w:r>
      <w:r w:rsidR="0003668B">
        <w:rPr>
          <w:rFonts w:cstheme="minorHAnsi"/>
        </w:rPr>
        <w:t xml:space="preserve"> </w:t>
      </w:r>
      <w:r w:rsidR="00A17CCC">
        <w:rPr>
          <w:rFonts w:ascii="Calibri" w:eastAsia="Calibri" w:hAnsi="Calibri" w:cs="Calibri"/>
          <w:b/>
          <w:bCs/>
          <w:iCs/>
        </w:rPr>
        <w:t>17.99</w:t>
      </w:r>
      <w:r w:rsidR="00327F72" w:rsidRPr="00327F72">
        <w:rPr>
          <w:rFonts w:ascii="Calibri" w:eastAsia="Calibri" w:hAnsi="Calibri" w:cs="Calibri"/>
          <w:b/>
          <w:bCs/>
          <w:iCs/>
        </w:rPr>
        <w:t xml:space="preserve"> </w:t>
      </w:r>
      <w:r w:rsidRPr="00155C20">
        <w:rPr>
          <w:rFonts w:cstheme="minorHAnsi"/>
          <w:b/>
        </w:rPr>
        <w:t>EUR</w:t>
      </w:r>
      <w:r w:rsidR="00C4012F" w:rsidRPr="00155C20">
        <w:rPr>
          <w:rFonts w:cstheme="minorHAnsi"/>
          <w:b/>
        </w:rPr>
        <w:t>.</w:t>
      </w:r>
    </w:p>
    <w:p w14:paraId="61218078" w14:textId="77777777" w:rsidR="00D21646" w:rsidRPr="00155C20" w:rsidRDefault="00D21646" w:rsidP="00D21646">
      <w:pPr>
        <w:jc w:val="both"/>
        <w:rPr>
          <w:rFonts w:cstheme="minorHAnsi"/>
          <w:color w:val="000000"/>
        </w:rPr>
      </w:pPr>
      <w:r w:rsidRPr="00155C20">
        <w:rPr>
          <w:rFonts w:cstheme="minorHAnsi"/>
          <w:color w:val="000000"/>
        </w:rPr>
        <w:t>17. Izsoles dalībnieki savu piekrišanu nomāt izsoles OBJEKTU par nosaukto maksu apliecina mutvārdos un rakstiski, parakstoties izsoles dalībnieku sarakstā. Tas tiek fiksēts izsoles gaitas protokolā.</w:t>
      </w:r>
    </w:p>
    <w:p w14:paraId="5D4A629E" w14:textId="77777777" w:rsidR="00D21646" w:rsidRPr="00155C20" w:rsidRDefault="00D21646" w:rsidP="00D21646">
      <w:pPr>
        <w:jc w:val="both"/>
        <w:rPr>
          <w:rFonts w:cstheme="minorHAnsi"/>
          <w:color w:val="000000"/>
        </w:rPr>
      </w:pPr>
      <w:r w:rsidRPr="00155C20">
        <w:rPr>
          <w:rFonts w:cstheme="minorHAnsi"/>
          <w:color w:val="000000"/>
        </w:rPr>
        <w:t>18. Ja izsoles dalībnieku sarakstā tiek reģistrēts viens izsoles dalībnieks, izsole atzīstama par notikušu. Iznomātājs ar nomas tiesību pretendentu slēdz nomas līgumu par nomas maksu, kas nav zemāka par izsoles sākumcenu.</w:t>
      </w:r>
    </w:p>
    <w:p w14:paraId="09B63E3D" w14:textId="115B0788" w:rsidR="00D21646" w:rsidRPr="00155C20" w:rsidRDefault="00D21646" w:rsidP="00D21646">
      <w:pPr>
        <w:jc w:val="both"/>
        <w:rPr>
          <w:rFonts w:cstheme="minorHAnsi"/>
          <w:color w:val="000000"/>
        </w:rPr>
      </w:pPr>
      <w:r w:rsidRPr="00155C20">
        <w:rPr>
          <w:rFonts w:cstheme="minorHAnsi"/>
          <w:color w:val="000000"/>
        </w:rPr>
        <w:t xml:space="preserve">19. Ja divi vai vairāki izsoles dalībnieki izsaka gatavību nomāt izsoles priekšmetu par nosacīto nomas maksu, izsoles nomas maksa palielinās par vienu soli, kas noteikts </w:t>
      </w:r>
      <w:r w:rsidRPr="00155C20">
        <w:rPr>
          <w:rFonts w:cstheme="minorHAnsi"/>
          <w:b/>
        </w:rPr>
        <w:t>EUR 0,</w:t>
      </w:r>
      <w:r w:rsidR="00742589">
        <w:rPr>
          <w:rFonts w:cstheme="minorHAnsi"/>
          <w:b/>
        </w:rPr>
        <w:t>2</w:t>
      </w:r>
      <w:r w:rsidR="000B5C07" w:rsidRPr="00155C20">
        <w:rPr>
          <w:rFonts w:cstheme="minorHAnsi"/>
          <w:b/>
        </w:rPr>
        <w:t>0</w:t>
      </w:r>
      <w:r w:rsidRPr="00155C20">
        <w:rPr>
          <w:rFonts w:cstheme="minorHAnsi"/>
        </w:rPr>
        <w:t>.</w:t>
      </w:r>
    </w:p>
    <w:p w14:paraId="2F7E60C9" w14:textId="77777777" w:rsidR="00D21646" w:rsidRPr="00155C20" w:rsidRDefault="00D21646" w:rsidP="00D21646">
      <w:pPr>
        <w:jc w:val="both"/>
        <w:rPr>
          <w:rFonts w:cstheme="minorHAnsi"/>
          <w:color w:val="000000"/>
        </w:rPr>
      </w:pPr>
      <w:r w:rsidRPr="00155C20">
        <w:rPr>
          <w:rFonts w:cstheme="minorHAnsi"/>
          <w:color w:val="000000"/>
        </w:rPr>
        <w:t xml:space="preserve">20. Ja kāds izsoles dalībnieks atsakās no turpmākās solīšanas, viņa pēdējā solītā nomas maksa tiek apstiprināta ar izsoles dalībnieka parakstu izsoles dalībnieku sarakstā. </w:t>
      </w:r>
    </w:p>
    <w:p w14:paraId="1E53C275" w14:textId="34CE2C14" w:rsidR="00D21646" w:rsidRPr="00155C20" w:rsidRDefault="00D21646" w:rsidP="00D21646">
      <w:pPr>
        <w:jc w:val="both"/>
        <w:rPr>
          <w:rFonts w:cstheme="minorHAnsi"/>
          <w:color w:val="000000"/>
        </w:rPr>
      </w:pPr>
      <w:r w:rsidRPr="00155C20">
        <w:rPr>
          <w:rFonts w:cstheme="minorHAnsi"/>
          <w:color w:val="000000"/>
        </w:rPr>
        <w:t xml:space="preserve">21. Nomas tiesību izsole ar augšupejošu soli turpinās līdz kāds no tās dalībniekiem nosola visaugstāko nomas maksu, izsole tiek izsludināta par pabeigtu un Iznomātājs divu darbadienu laikā </w:t>
      </w:r>
      <w:r w:rsidR="006B7318">
        <w:rPr>
          <w:rFonts w:cstheme="minorHAnsi"/>
          <w:color w:val="000000"/>
        </w:rPr>
        <w:t>pēc izsoles rezultātu apstiprināš</w:t>
      </w:r>
      <w:r w:rsidR="00F54030">
        <w:rPr>
          <w:rFonts w:cstheme="minorHAnsi"/>
          <w:color w:val="000000"/>
        </w:rPr>
        <w:t>a</w:t>
      </w:r>
      <w:r w:rsidR="006B7318">
        <w:rPr>
          <w:rFonts w:cstheme="minorHAnsi"/>
          <w:color w:val="000000"/>
        </w:rPr>
        <w:t xml:space="preserve">nas </w:t>
      </w:r>
      <w:r w:rsidR="00F54030">
        <w:rPr>
          <w:rFonts w:cstheme="minorHAnsi"/>
          <w:color w:val="000000"/>
        </w:rPr>
        <w:t xml:space="preserve">Cēsu novada pašvaldības Attīstības un teritorijas plānošanas komisijā  </w:t>
      </w:r>
      <w:r w:rsidRPr="00155C20">
        <w:rPr>
          <w:rFonts w:cstheme="minorHAnsi"/>
          <w:color w:val="000000"/>
        </w:rPr>
        <w:t xml:space="preserve">izsoles rezultātus publicē Vecpiebalgas </w:t>
      </w:r>
      <w:r w:rsidR="000B5C07" w:rsidRPr="00155C20">
        <w:rPr>
          <w:rFonts w:cstheme="minorHAnsi"/>
          <w:color w:val="000000"/>
        </w:rPr>
        <w:t>apvienības pārvaldes</w:t>
      </w:r>
      <w:r w:rsidRPr="00155C20">
        <w:rPr>
          <w:rFonts w:cstheme="minorHAnsi"/>
          <w:color w:val="000000"/>
        </w:rPr>
        <w:t xml:space="preserve"> mājas lapā </w:t>
      </w:r>
      <w:hyperlink r:id="rId8" w:history="1">
        <w:r w:rsidRPr="00155C20">
          <w:rPr>
            <w:rStyle w:val="Hipersaite"/>
            <w:rFonts w:cstheme="minorHAnsi"/>
          </w:rPr>
          <w:t>www.vecpiebalga.lv</w:t>
        </w:r>
      </w:hyperlink>
      <w:r w:rsidR="000B5C07" w:rsidRPr="00155C20">
        <w:rPr>
          <w:rStyle w:val="Hipersaite"/>
          <w:rFonts w:cstheme="minorHAnsi"/>
        </w:rPr>
        <w:t xml:space="preserve"> </w:t>
      </w:r>
      <w:r w:rsidRPr="00155C20">
        <w:rPr>
          <w:rFonts w:cstheme="minorHAnsi"/>
          <w:color w:val="000000"/>
        </w:rPr>
        <w:t xml:space="preserve">. </w:t>
      </w:r>
    </w:p>
    <w:p w14:paraId="0E57C844" w14:textId="77777777" w:rsidR="00D21646" w:rsidRPr="00155C20" w:rsidRDefault="00D21646" w:rsidP="00D21646">
      <w:pPr>
        <w:jc w:val="both"/>
        <w:rPr>
          <w:rFonts w:cstheme="minorHAnsi"/>
          <w:color w:val="000000"/>
        </w:rPr>
      </w:pPr>
      <w:r w:rsidRPr="00155C20">
        <w:rPr>
          <w:rFonts w:cstheme="minorHAnsi"/>
          <w:color w:val="000000"/>
        </w:rPr>
        <w:lastRenderedPageBreak/>
        <w:t>22. Ja izsolē piedalās divi vai vairāki dalībnieki un neviens no viņiem nav pārsolījis izsoles sākumcenu vai arī cenu, kas izveidojusies palielinot izsoles sākumcenu, izsole atzīstama par nenotikušu.</w:t>
      </w:r>
    </w:p>
    <w:p w14:paraId="58AA904C" w14:textId="77777777" w:rsidR="00D21646" w:rsidRPr="00155C20" w:rsidRDefault="00D21646" w:rsidP="00D21646">
      <w:pPr>
        <w:jc w:val="both"/>
        <w:rPr>
          <w:rFonts w:cstheme="minorHAnsi"/>
          <w:color w:val="000000"/>
        </w:rPr>
      </w:pPr>
      <w:r w:rsidRPr="00155C20">
        <w:rPr>
          <w:rFonts w:cstheme="minorHAnsi"/>
          <w:color w:val="000000"/>
        </w:rPr>
        <w:t>23. Iznomātājs nomas līgumu slēdz ar pretendentu, kas nosolījis visaugstāko nomas maksu.</w:t>
      </w:r>
    </w:p>
    <w:p w14:paraId="226EAB46" w14:textId="12ADA9B1" w:rsidR="00D21646" w:rsidRPr="00155C20" w:rsidRDefault="00D21646" w:rsidP="00D21646">
      <w:pPr>
        <w:jc w:val="both"/>
        <w:rPr>
          <w:rFonts w:cstheme="minorHAnsi"/>
          <w:color w:val="000000"/>
        </w:rPr>
      </w:pPr>
      <w:r w:rsidRPr="00155C20">
        <w:rPr>
          <w:rFonts w:cstheme="minorHAnsi"/>
          <w:color w:val="000000"/>
        </w:rPr>
        <w:t xml:space="preserve">24. Nomas tiesību pretendents septiņu darbdienu laikā pēc mutiskās izsoles rezultātu </w:t>
      </w:r>
      <w:r w:rsidR="000E030B" w:rsidRPr="00155C20">
        <w:rPr>
          <w:rFonts w:cstheme="minorHAnsi"/>
          <w:color w:val="000000"/>
        </w:rPr>
        <w:t>apstiprināšanas</w:t>
      </w:r>
      <w:r w:rsidRPr="00155C20">
        <w:rPr>
          <w:rFonts w:cstheme="minorHAnsi"/>
          <w:color w:val="000000"/>
        </w:rPr>
        <w:t xml:space="preserve">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0AAD52FB" w14:textId="241F500A" w:rsidR="00D21646" w:rsidRPr="00155C20" w:rsidRDefault="00D21646" w:rsidP="00D21646">
      <w:pPr>
        <w:jc w:val="both"/>
        <w:rPr>
          <w:rFonts w:cstheme="minorHAnsi"/>
          <w:color w:val="000000"/>
        </w:rPr>
      </w:pPr>
      <w:r w:rsidRPr="00155C20">
        <w:rPr>
          <w:rFonts w:cstheme="minorHAnsi"/>
          <w:color w:val="000000"/>
        </w:rPr>
        <w:t xml:space="preserve"> 25. Ja nomas tiesību pretendents, kurš nosolījis augstāko nomas maksu, atsakās slēgt nomas līgumu, iznomātājs secīgi piedāvā nomas līgumu slēgt tam nomas tiesību pretendentam, kurš nosolīja nākamo augstāko nomas maksu, un divu darbdienu laikā pēc minētā piedāvājuma nosūtīšanas publicē informāciju Vecpiebalgas </w:t>
      </w:r>
      <w:r w:rsidR="000B5C07" w:rsidRPr="00155C20">
        <w:rPr>
          <w:rFonts w:cstheme="minorHAnsi"/>
          <w:color w:val="000000"/>
        </w:rPr>
        <w:t>apvienības pārvaldes</w:t>
      </w:r>
      <w:r w:rsidRPr="00155C20">
        <w:rPr>
          <w:rFonts w:cstheme="minorHAnsi"/>
          <w:color w:val="000000"/>
        </w:rPr>
        <w:t xml:space="preserve"> mājas lapā </w:t>
      </w:r>
      <w:hyperlink r:id="rId9" w:history="1">
        <w:r w:rsidRPr="00155C20">
          <w:rPr>
            <w:rStyle w:val="Hipersaite"/>
            <w:rFonts w:cstheme="minorHAnsi"/>
          </w:rPr>
          <w:t>www.vecpiebalga.lv</w:t>
        </w:r>
      </w:hyperlink>
      <w:r w:rsidRPr="00155C20">
        <w:rPr>
          <w:rFonts w:cstheme="minorHAnsi"/>
          <w:color w:val="000000"/>
        </w:rPr>
        <w:t xml:space="preserve">. </w:t>
      </w:r>
    </w:p>
    <w:p w14:paraId="365523A7" w14:textId="2012386B" w:rsidR="00D21646" w:rsidRPr="00155C20" w:rsidRDefault="00D21646" w:rsidP="00D21646">
      <w:pPr>
        <w:jc w:val="both"/>
        <w:rPr>
          <w:rFonts w:cstheme="minorHAnsi"/>
          <w:color w:val="000000"/>
        </w:rPr>
      </w:pPr>
      <w:r w:rsidRPr="00155C20">
        <w:rPr>
          <w:rFonts w:cstheme="minorHAnsi"/>
          <w:color w:val="000000"/>
        </w:rPr>
        <w:t xml:space="preserve">26. Nomas tiesību pretendents, kurš nosolījis nākamo augstāko nomas maksu, atbildi par piedāvājumu slēgt nomas līgumu sniedz divu nedēļu laikā pēc tā saņemšanas dienas. Ja nomas tiesību pretendents piekrīt parakstīt nomas līgumu par paša nosolīto augstāko nomas maksu, septiņu darbdienu laikā pēc minētā paziņojuma nosūtīšanas viņš paraksta nomas līgumu. Iznomātājs ne vēlāk kā divu darbdienu laikā pēc nomas līguma parakstīšanas publicē minēto informāciju Vecpiebalgas </w:t>
      </w:r>
      <w:r w:rsidR="000B5C07" w:rsidRPr="00155C20">
        <w:rPr>
          <w:rFonts w:cstheme="minorHAnsi"/>
          <w:color w:val="000000"/>
        </w:rPr>
        <w:t>apvienības pārvaldes</w:t>
      </w:r>
      <w:r w:rsidRPr="00155C20">
        <w:rPr>
          <w:rFonts w:cstheme="minorHAnsi"/>
          <w:color w:val="000000"/>
        </w:rPr>
        <w:t xml:space="preserve"> mājas lapā </w:t>
      </w:r>
      <w:hyperlink r:id="rId10" w:history="1">
        <w:r w:rsidRPr="00155C20">
          <w:rPr>
            <w:rStyle w:val="Hipersaite"/>
            <w:rFonts w:cstheme="minorHAnsi"/>
          </w:rPr>
          <w:t>www.vecpiebalga.lv</w:t>
        </w:r>
      </w:hyperlink>
    </w:p>
    <w:p w14:paraId="7B45878B" w14:textId="77777777" w:rsidR="00D21646" w:rsidRPr="00155C20" w:rsidRDefault="00D21646" w:rsidP="00D21646">
      <w:pPr>
        <w:jc w:val="both"/>
        <w:rPr>
          <w:rFonts w:cstheme="minorHAnsi"/>
          <w:color w:val="000000"/>
        </w:rPr>
      </w:pPr>
    </w:p>
    <w:p w14:paraId="53BB614F" w14:textId="77777777" w:rsidR="00D21646" w:rsidRPr="00155C20" w:rsidRDefault="00D21646" w:rsidP="00D21646">
      <w:pPr>
        <w:jc w:val="both"/>
        <w:rPr>
          <w:rFonts w:cstheme="minorHAnsi"/>
        </w:rPr>
      </w:pPr>
    </w:p>
    <w:p w14:paraId="5A9F557C" w14:textId="77777777" w:rsidR="00B374D6" w:rsidRPr="00155C20" w:rsidRDefault="00B374D6">
      <w:pPr>
        <w:rPr>
          <w:rFonts w:cstheme="minorHAnsi"/>
        </w:rPr>
      </w:pPr>
    </w:p>
    <w:sectPr w:rsidR="00B374D6" w:rsidRPr="00155C20" w:rsidSect="00D21646">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646"/>
    <w:rsid w:val="00011AEA"/>
    <w:rsid w:val="0003668B"/>
    <w:rsid w:val="0007664E"/>
    <w:rsid w:val="000B2169"/>
    <w:rsid w:val="000B3CD8"/>
    <w:rsid w:val="000B5C07"/>
    <w:rsid w:val="000E030B"/>
    <w:rsid w:val="00155C20"/>
    <w:rsid w:val="001B3374"/>
    <w:rsid w:val="001E5180"/>
    <w:rsid w:val="002119FF"/>
    <w:rsid w:val="0025701C"/>
    <w:rsid w:val="0027723A"/>
    <w:rsid w:val="002B7054"/>
    <w:rsid w:val="002E09EC"/>
    <w:rsid w:val="002E7B0A"/>
    <w:rsid w:val="0031584F"/>
    <w:rsid w:val="00327F72"/>
    <w:rsid w:val="00337348"/>
    <w:rsid w:val="00343BE1"/>
    <w:rsid w:val="003C17B7"/>
    <w:rsid w:val="003F0CA5"/>
    <w:rsid w:val="004A578F"/>
    <w:rsid w:val="004F7609"/>
    <w:rsid w:val="004F7BE3"/>
    <w:rsid w:val="005D490D"/>
    <w:rsid w:val="005D74CD"/>
    <w:rsid w:val="006A2C44"/>
    <w:rsid w:val="006B631F"/>
    <w:rsid w:val="006B7318"/>
    <w:rsid w:val="006C05BC"/>
    <w:rsid w:val="006C3F83"/>
    <w:rsid w:val="006F71A5"/>
    <w:rsid w:val="00742589"/>
    <w:rsid w:val="007918E3"/>
    <w:rsid w:val="007E1049"/>
    <w:rsid w:val="007E1A86"/>
    <w:rsid w:val="007E7694"/>
    <w:rsid w:val="00801240"/>
    <w:rsid w:val="008765B3"/>
    <w:rsid w:val="008C3D6A"/>
    <w:rsid w:val="009B7807"/>
    <w:rsid w:val="00A02579"/>
    <w:rsid w:val="00A17CCC"/>
    <w:rsid w:val="00AC7AB5"/>
    <w:rsid w:val="00B22639"/>
    <w:rsid w:val="00B374D6"/>
    <w:rsid w:val="00B41860"/>
    <w:rsid w:val="00B56A80"/>
    <w:rsid w:val="00B601CA"/>
    <w:rsid w:val="00B94CF6"/>
    <w:rsid w:val="00BB445A"/>
    <w:rsid w:val="00BC14BE"/>
    <w:rsid w:val="00BD3418"/>
    <w:rsid w:val="00BE0821"/>
    <w:rsid w:val="00BE7AE1"/>
    <w:rsid w:val="00BF508A"/>
    <w:rsid w:val="00C16181"/>
    <w:rsid w:val="00C4012F"/>
    <w:rsid w:val="00C40FB8"/>
    <w:rsid w:val="00C4132C"/>
    <w:rsid w:val="00C91409"/>
    <w:rsid w:val="00C9302C"/>
    <w:rsid w:val="00D170AA"/>
    <w:rsid w:val="00D21646"/>
    <w:rsid w:val="00D3169C"/>
    <w:rsid w:val="00DA78F8"/>
    <w:rsid w:val="00DC4C9B"/>
    <w:rsid w:val="00E306E2"/>
    <w:rsid w:val="00E414AF"/>
    <w:rsid w:val="00E52E7D"/>
    <w:rsid w:val="00E60CDE"/>
    <w:rsid w:val="00F0593A"/>
    <w:rsid w:val="00F54030"/>
    <w:rsid w:val="00F838DE"/>
    <w:rsid w:val="00FB3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7C21B5B"/>
  <w15:docId w15:val="{79A84E8B-BCE0-4E27-AE7A-B2A36C15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21646"/>
    <w:rPr>
      <w:rFonts w:eastAsiaTheme="minorEastAsia"/>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D21646"/>
    <w:rPr>
      <w:color w:val="0000FF"/>
      <w:u w:val="single"/>
    </w:rPr>
  </w:style>
  <w:style w:type="paragraph" w:styleId="Bezatstarpm">
    <w:name w:val="No Spacing"/>
    <w:qFormat/>
    <w:rsid w:val="00D21646"/>
    <w:pPr>
      <w:spacing w:after="0" w:line="240" w:lineRule="auto"/>
    </w:pPr>
    <w:rPr>
      <w:rFonts w:eastAsiaTheme="minorEastAsia"/>
      <w:lang w:eastAsia="lv-LV"/>
    </w:rPr>
  </w:style>
  <w:style w:type="character" w:styleId="Neatrisintapieminana">
    <w:name w:val="Unresolved Mention"/>
    <w:basedOn w:val="Noklusjumarindkopasfonts"/>
    <w:uiPriority w:val="99"/>
    <w:semiHidden/>
    <w:unhideWhenUsed/>
    <w:rsid w:val="000E0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cpiebalga.lv" TargetMode="External"/><Relationship Id="rId3" Type="http://schemas.openxmlformats.org/officeDocument/2006/relationships/settings" Target="settings.xml"/><Relationship Id="rId7" Type="http://schemas.openxmlformats.org/officeDocument/2006/relationships/hyperlink" Target="http://www.vecpiebal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vecpiebalga.lv" TargetMode="External"/><Relationship Id="rId11" Type="http://schemas.openxmlformats.org/officeDocument/2006/relationships/fontTable" Target="fontTable.xml"/><Relationship Id="rId5" Type="http://schemas.openxmlformats.org/officeDocument/2006/relationships/hyperlink" Target="http://www.vecpiebalga.lv" TargetMode="External"/><Relationship Id="rId10" Type="http://schemas.openxmlformats.org/officeDocument/2006/relationships/hyperlink" Target="http://www.vecpiebalga.lv" TargetMode="External"/><Relationship Id="rId4" Type="http://schemas.openxmlformats.org/officeDocument/2006/relationships/webSettings" Target="webSettings.xml"/><Relationship Id="rId9" Type="http://schemas.openxmlformats.org/officeDocument/2006/relationships/hyperlink" Target="http://www.vecpiebal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D7A1C-9066-49F3-B814-38B357B4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4630</Words>
  <Characters>2640</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DainasPC</dc:creator>
  <cp:lastModifiedBy>Daina Slaidiņa</cp:lastModifiedBy>
  <cp:revision>19</cp:revision>
  <dcterms:created xsi:type="dcterms:W3CDTF">2024-12-05T11:52:00Z</dcterms:created>
  <dcterms:modified xsi:type="dcterms:W3CDTF">2024-12-05T13:10:00Z</dcterms:modified>
</cp:coreProperties>
</file>