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885E" w14:textId="6FA3A8F2" w:rsidR="00AA4DB6" w:rsidRPr="00724A54" w:rsidRDefault="000512F0" w:rsidP="000512F0">
      <w:pPr>
        <w:jc w:val="right"/>
        <w:rPr>
          <w:rFonts w:ascii="Calibri" w:hAnsi="Calibri" w:cs="Calibri"/>
          <w:sz w:val="24"/>
          <w:szCs w:val="24"/>
        </w:rPr>
      </w:pPr>
      <w:bookmarkStart w:id="0" w:name="_Hlk183618760"/>
      <w:r w:rsidRPr="00724A54">
        <w:rPr>
          <w:rFonts w:ascii="Calibri" w:hAnsi="Calibri" w:cs="Calibri"/>
          <w:sz w:val="24"/>
          <w:szCs w:val="24"/>
        </w:rPr>
        <w:t>Lēmum</w:t>
      </w:r>
      <w:r w:rsidR="00322CAE" w:rsidRPr="00724A54">
        <w:rPr>
          <w:rFonts w:ascii="Calibri" w:hAnsi="Calibri" w:cs="Calibri"/>
          <w:sz w:val="24"/>
          <w:szCs w:val="24"/>
        </w:rPr>
        <w:t xml:space="preserve">a </w:t>
      </w:r>
      <w:r w:rsidRPr="00724A54">
        <w:rPr>
          <w:rFonts w:ascii="Calibri" w:hAnsi="Calibri" w:cs="Calibri"/>
          <w:sz w:val="24"/>
          <w:szCs w:val="24"/>
        </w:rPr>
        <w:t>projekts</w:t>
      </w:r>
    </w:p>
    <w:p w14:paraId="0856EF02" w14:textId="77777777" w:rsidR="000512F0" w:rsidRPr="00724A54" w:rsidRDefault="000512F0" w:rsidP="000E2A33">
      <w:pPr>
        <w:rPr>
          <w:rFonts w:ascii="Calibri" w:hAnsi="Calibri" w:cs="Calibri"/>
          <w:sz w:val="24"/>
          <w:szCs w:val="24"/>
        </w:rPr>
      </w:pPr>
    </w:p>
    <w:p w14:paraId="20D57EA1" w14:textId="27103715" w:rsidR="00B64233" w:rsidRPr="00724A54" w:rsidRDefault="000E25D8" w:rsidP="00871585">
      <w:pPr>
        <w:pBdr>
          <w:bottom w:val="single" w:sz="8" w:space="1" w:color="auto"/>
        </w:pBdr>
        <w:jc w:val="center"/>
        <w:rPr>
          <w:rFonts w:ascii="Calibri" w:hAnsi="Calibri" w:cs="Calibri"/>
          <w:b/>
          <w:bCs/>
          <w:sz w:val="24"/>
          <w:szCs w:val="24"/>
          <w:shd w:val="clear" w:color="auto" w:fill="FFFFFF"/>
        </w:rPr>
      </w:pPr>
      <w:r w:rsidRPr="00724A54">
        <w:rPr>
          <w:rFonts w:ascii="Calibri" w:hAnsi="Calibri" w:cs="Calibri"/>
          <w:b/>
          <w:bCs/>
          <w:sz w:val="24"/>
          <w:szCs w:val="24"/>
          <w:shd w:val="clear" w:color="auto" w:fill="FFFFFF"/>
        </w:rPr>
        <w:t>Par</w:t>
      </w:r>
      <w:r w:rsidR="00B23997" w:rsidRPr="00724A54">
        <w:rPr>
          <w:rFonts w:ascii="Calibri" w:hAnsi="Calibri" w:cs="Calibri"/>
          <w:b/>
          <w:bCs/>
          <w:sz w:val="24"/>
          <w:szCs w:val="24"/>
          <w:shd w:val="clear" w:color="auto" w:fill="FFFFFF"/>
        </w:rPr>
        <w:t xml:space="preserve"> </w:t>
      </w:r>
      <w:proofErr w:type="spellStart"/>
      <w:r w:rsidR="00B23997" w:rsidRPr="00724A54">
        <w:rPr>
          <w:rFonts w:ascii="Calibri" w:hAnsi="Calibri" w:cs="Calibri"/>
          <w:b/>
          <w:bCs/>
          <w:sz w:val="24"/>
          <w:szCs w:val="24"/>
          <w:shd w:val="clear" w:color="auto" w:fill="FFFFFF"/>
        </w:rPr>
        <w:t>Cēsu</w:t>
      </w:r>
      <w:proofErr w:type="spellEnd"/>
      <w:r w:rsidR="00B23997" w:rsidRPr="00724A54">
        <w:rPr>
          <w:rFonts w:ascii="Calibri" w:hAnsi="Calibri" w:cs="Calibri"/>
          <w:b/>
          <w:bCs/>
          <w:sz w:val="24"/>
          <w:szCs w:val="24"/>
          <w:shd w:val="clear" w:color="auto" w:fill="FFFFFF"/>
        </w:rPr>
        <w:t xml:space="preserve"> novada domes 202</w:t>
      </w:r>
      <w:r w:rsidR="0097152D" w:rsidRPr="00724A54">
        <w:rPr>
          <w:rFonts w:ascii="Calibri" w:hAnsi="Calibri" w:cs="Calibri"/>
          <w:b/>
          <w:bCs/>
          <w:sz w:val="24"/>
          <w:szCs w:val="24"/>
          <w:shd w:val="clear" w:color="auto" w:fill="FFFFFF"/>
        </w:rPr>
        <w:t>5</w:t>
      </w:r>
      <w:r w:rsidR="00B23997" w:rsidRPr="00724A54">
        <w:rPr>
          <w:rFonts w:ascii="Calibri" w:hAnsi="Calibri" w:cs="Calibri"/>
          <w:b/>
          <w:bCs/>
          <w:sz w:val="24"/>
          <w:szCs w:val="24"/>
          <w:shd w:val="clear" w:color="auto" w:fill="FFFFFF"/>
        </w:rPr>
        <w:t xml:space="preserve">.gada </w:t>
      </w:r>
      <w:r w:rsidR="00841250" w:rsidRPr="00724A54">
        <w:rPr>
          <w:rFonts w:ascii="Calibri" w:hAnsi="Calibri" w:cs="Calibri"/>
          <w:b/>
          <w:bCs/>
          <w:sz w:val="24"/>
          <w:szCs w:val="24"/>
          <w:shd w:val="clear" w:color="auto" w:fill="FFFFFF"/>
        </w:rPr>
        <w:t>13.marta</w:t>
      </w:r>
      <w:r w:rsidR="00B23997" w:rsidRPr="00724A54">
        <w:rPr>
          <w:rFonts w:ascii="Calibri" w:hAnsi="Calibri" w:cs="Calibri"/>
          <w:b/>
          <w:bCs/>
          <w:sz w:val="24"/>
          <w:szCs w:val="24"/>
          <w:shd w:val="clear" w:color="auto" w:fill="FFFFFF"/>
        </w:rPr>
        <w:t xml:space="preserve"> saistošo noteikumu Nr.__ “G</w:t>
      </w:r>
      <w:r w:rsidR="00A31534" w:rsidRPr="00724A54">
        <w:rPr>
          <w:rFonts w:ascii="Calibri" w:hAnsi="Calibri" w:cs="Calibri"/>
          <w:b/>
          <w:bCs/>
          <w:sz w:val="24"/>
          <w:szCs w:val="24"/>
          <w:shd w:val="clear" w:color="auto" w:fill="FFFFFF"/>
        </w:rPr>
        <w:t>rozījum</w:t>
      </w:r>
      <w:r w:rsidR="00B23997" w:rsidRPr="00724A54">
        <w:rPr>
          <w:rFonts w:ascii="Calibri" w:hAnsi="Calibri" w:cs="Calibri"/>
          <w:b/>
          <w:bCs/>
          <w:sz w:val="24"/>
          <w:szCs w:val="24"/>
          <w:shd w:val="clear" w:color="auto" w:fill="FFFFFF"/>
        </w:rPr>
        <w:t>i</w:t>
      </w:r>
      <w:r w:rsidR="008F08BB" w:rsidRPr="00724A54">
        <w:rPr>
          <w:rFonts w:ascii="Calibri" w:hAnsi="Calibri" w:cs="Calibri"/>
          <w:b/>
          <w:bCs/>
          <w:sz w:val="24"/>
          <w:szCs w:val="24"/>
          <w:shd w:val="clear" w:color="auto" w:fill="FFFFFF"/>
        </w:rPr>
        <w:t xml:space="preserve"> </w:t>
      </w:r>
    </w:p>
    <w:p w14:paraId="4B8FE396" w14:textId="3BC572E5" w:rsidR="00871585" w:rsidRPr="00724A54" w:rsidRDefault="00871585" w:rsidP="00871585">
      <w:pPr>
        <w:pBdr>
          <w:bottom w:val="single" w:sz="8" w:space="1" w:color="auto"/>
        </w:pBdr>
        <w:jc w:val="center"/>
        <w:rPr>
          <w:rFonts w:ascii="Calibri" w:hAnsi="Calibri" w:cs="Calibri"/>
          <w:b/>
          <w:bCs/>
          <w:sz w:val="24"/>
          <w:szCs w:val="24"/>
          <w:shd w:val="clear" w:color="auto" w:fill="FFFFFF"/>
        </w:rPr>
      </w:pPr>
      <w:proofErr w:type="spellStart"/>
      <w:r w:rsidRPr="00724A54">
        <w:rPr>
          <w:rFonts w:ascii="Calibri" w:hAnsi="Calibri" w:cs="Calibri"/>
          <w:b/>
          <w:bCs/>
          <w:sz w:val="24"/>
          <w:szCs w:val="24"/>
        </w:rPr>
        <w:t>Cēsu</w:t>
      </w:r>
      <w:proofErr w:type="spellEnd"/>
      <w:r w:rsidRPr="00724A54">
        <w:rPr>
          <w:rFonts w:ascii="Calibri" w:hAnsi="Calibri" w:cs="Calibri"/>
          <w:b/>
          <w:bCs/>
          <w:sz w:val="24"/>
          <w:szCs w:val="24"/>
        </w:rPr>
        <w:t xml:space="preserve"> novada domes 2021. gada 2. decembra  saistošajos noteikumos Nr. </w:t>
      </w:r>
      <w:r w:rsidR="000512F0" w:rsidRPr="00724A54">
        <w:rPr>
          <w:rFonts w:ascii="Calibri" w:hAnsi="Calibri" w:cs="Calibri"/>
          <w:b/>
          <w:bCs/>
          <w:sz w:val="24"/>
          <w:szCs w:val="24"/>
        </w:rPr>
        <w:t>17</w:t>
      </w:r>
      <w:r w:rsidRPr="00724A54">
        <w:rPr>
          <w:rFonts w:ascii="Calibri" w:hAnsi="Calibri" w:cs="Calibri"/>
          <w:b/>
          <w:bCs/>
          <w:sz w:val="24"/>
          <w:szCs w:val="24"/>
        </w:rPr>
        <w:t xml:space="preserve"> “</w:t>
      </w:r>
      <w:r w:rsidR="000512F0" w:rsidRPr="00724A54">
        <w:rPr>
          <w:rFonts w:ascii="Calibri" w:hAnsi="Calibri" w:cs="Calibri"/>
          <w:b/>
          <w:bCs/>
          <w:sz w:val="24"/>
          <w:szCs w:val="24"/>
        </w:rPr>
        <w:t>Par līdzfinansējumu energoefektivitātes pasākumu veikšanai daudzdzīvokļu dzīvojamās mājās</w:t>
      </w:r>
      <w:r w:rsidRPr="00724A54">
        <w:rPr>
          <w:rFonts w:ascii="Calibri" w:hAnsi="Calibri" w:cs="Calibri"/>
          <w:b/>
          <w:bCs/>
          <w:sz w:val="24"/>
          <w:szCs w:val="24"/>
        </w:rPr>
        <w:t>”</w:t>
      </w:r>
      <w:r w:rsidRPr="00724A54">
        <w:rPr>
          <w:rFonts w:ascii="Calibri" w:hAnsi="Calibri" w:cs="Calibri"/>
          <w:b/>
          <w:bCs/>
          <w:sz w:val="24"/>
          <w:szCs w:val="24"/>
          <w:shd w:val="clear" w:color="auto" w:fill="FFFFFF"/>
        </w:rPr>
        <w:t xml:space="preserve">” </w:t>
      </w:r>
      <w:r w:rsidR="00B23997" w:rsidRPr="00724A54">
        <w:rPr>
          <w:rFonts w:ascii="Calibri" w:hAnsi="Calibri" w:cs="Calibri"/>
          <w:b/>
          <w:bCs/>
          <w:sz w:val="24"/>
          <w:szCs w:val="24"/>
          <w:shd w:val="clear" w:color="auto" w:fill="FFFFFF"/>
        </w:rPr>
        <w:t>izdošanu</w:t>
      </w:r>
    </w:p>
    <w:p w14:paraId="6A1AD585" w14:textId="6A95D3E3" w:rsidR="00871585" w:rsidRPr="00724A54" w:rsidRDefault="00871585" w:rsidP="00871585">
      <w:pPr>
        <w:jc w:val="center"/>
        <w:rPr>
          <w:rFonts w:ascii="Calibri" w:hAnsi="Calibri" w:cs="Calibri"/>
          <w:iCs w:val="0"/>
          <w:sz w:val="24"/>
          <w:szCs w:val="24"/>
        </w:rPr>
      </w:pPr>
      <w:r w:rsidRPr="00724A54">
        <w:rPr>
          <w:rFonts w:ascii="Calibri" w:hAnsi="Calibri" w:cs="Calibri"/>
          <w:sz w:val="24"/>
          <w:szCs w:val="24"/>
        </w:rPr>
        <w:t>Ziņo</w:t>
      </w:r>
      <w:r w:rsidR="00035A33" w:rsidRPr="00724A54">
        <w:rPr>
          <w:rFonts w:ascii="Calibri" w:hAnsi="Calibri" w:cs="Calibri"/>
          <w:sz w:val="24"/>
          <w:szCs w:val="24"/>
        </w:rPr>
        <w:t>:</w:t>
      </w:r>
      <w:r w:rsidRPr="00724A54">
        <w:rPr>
          <w:rFonts w:ascii="Calibri" w:hAnsi="Calibri" w:cs="Calibri"/>
          <w:sz w:val="24"/>
          <w:szCs w:val="24"/>
        </w:rPr>
        <w:t xml:space="preserve"> </w:t>
      </w:r>
      <w:proofErr w:type="spellStart"/>
      <w:r w:rsidR="00B23997" w:rsidRPr="00724A54">
        <w:rPr>
          <w:rFonts w:ascii="Calibri" w:hAnsi="Calibri" w:cs="Calibri"/>
          <w:sz w:val="24"/>
          <w:szCs w:val="24"/>
        </w:rPr>
        <w:t>B.Eglīte</w:t>
      </w:r>
      <w:proofErr w:type="spellEnd"/>
      <w:r w:rsidR="00B23997" w:rsidRPr="00724A54">
        <w:rPr>
          <w:rFonts w:ascii="Calibri" w:hAnsi="Calibri" w:cs="Calibri"/>
          <w:sz w:val="24"/>
          <w:szCs w:val="24"/>
        </w:rPr>
        <w:t>, izpilddirektora vietniece</w:t>
      </w:r>
    </w:p>
    <w:p w14:paraId="358FB1DE" w14:textId="4A60FC3F" w:rsidR="00DD735B" w:rsidRPr="00724A54" w:rsidRDefault="00DD735B" w:rsidP="00DD735B">
      <w:pPr>
        <w:rPr>
          <w:rFonts w:ascii="Calibri" w:hAnsi="Calibri" w:cs="Calibri"/>
          <w:sz w:val="24"/>
          <w:szCs w:val="24"/>
        </w:rPr>
      </w:pPr>
    </w:p>
    <w:p w14:paraId="7315E1AF" w14:textId="5692EF99" w:rsidR="00035A33" w:rsidRPr="00724A54" w:rsidRDefault="00871585" w:rsidP="00871585">
      <w:pPr>
        <w:ind w:firstLine="720"/>
        <w:jc w:val="both"/>
        <w:rPr>
          <w:rFonts w:ascii="Calibri" w:hAnsi="Calibri" w:cs="Calibri"/>
          <w:sz w:val="24"/>
          <w:szCs w:val="24"/>
        </w:rPr>
      </w:pPr>
      <w:proofErr w:type="spellStart"/>
      <w:r w:rsidRPr="00724A54">
        <w:rPr>
          <w:rFonts w:ascii="Calibri" w:hAnsi="Calibri" w:cs="Calibri"/>
          <w:sz w:val="24"/>
          <w:szCs w:val="24"/>
        </w:rPr>
        <w:t>Cēsu</w:t>
      </w:r>
      <w:proofErr w:type="spellEnd"/>
      <w:r w:rsidRPr="00724A54">
        <w:rPr>
          <w:rFonts w:ascii="Calibri" w:hAnsi="Calibri" w:cs="Calibri"/>
          <w:sz w:val="24"/>
          <w:szCs w:val="24"/>
        </w:rPr>
        <w:t xml:space="preserve"> novada dome 2021. gada </w:t>
      </w:r>
      <w:r w:rsidR="00850FC4" w:rsidRPr="00724A54">
        <w:rPr>
          <w:rFonts w:ascii="Calibri" w:hAnsi="Calibri" w:cs="Calibri"/>
          <w:sz w:val="24"/>
          <w:szCs w:val="24"/>
        </w:rPr>
        <w:t>0</w:t>
      </w:r>
      <w:r w:rsidRPr="00724A54">
        <w:rPr>
          <w:rFonts w:ascii="Calibri" w:hAnsi="Calibri" w:cs="Calibri"/>
          <w:sz w:val="24"/>
          <w:szCs w:val="24"/>
        </w:rPr>
        <w:t xml:space="preserve">2. decembrī apstiprināja saistošos noteikumus Nr. </w:t>
      </w:r>
      <w:r w:rsidR="00850FC4" w:rsidRPr="00724A54">
        <w:rPr>
          <w:rFonts w:ascii="Calibri" w:hAnsi="Calibri" w:cs="Calibri"/>
          <w:sz w:val="24"/>
          <w:szCs w:val="24"/>
        </w:rPr>
        <w:t>17</w:t>
      </w:r>
      <w:r w:rsidRPr="00724A54">
        <w:rPr>
          <w:rFonts w:ascii="Calibri" w:hAnsi="Calibri" w:cs="Calibri"/>
          <w:sz w:val="24"/>
          <w:szCs w:val="24"/>
        </w:rPr>
        <w:t xml:space="preserve"> “</w:t>
      </w:r>
      <w:r w:rsidR="00850FC4" w:rsidRPr="00724A54">
        <w:rPr>
          <w:rFonts w:ascii="Calibri" w:hAnsi="Calibri" w:cs="Calibri"/>
          <w:sz w:val="24"/>
          <w:szCs w:val="24"/>
        </w:rPr>
        <w:t>Par līdzfinansējumu energoefektivitātes pasākumu veikšanai daudzdzīvokļu dzīvojamās mājās</w:t>
      </w:r>
      <w:r w:rsidRPr="00724A54">
        <w:rPr>
          <w:rFonts w:ascii="Calibri" w:hAnsi="Calibri" w:cs="Calibri"/>
          <w:sz w:val="24"/>
          <w:szCs w:val="24"/>
        </w:rPr>
        <w:t xml:space="preserve">” (turpmāk – </w:t>
      </w:r>
      <w:r w:rsidR="00850FC4" w:rsidRPr="00724A54">
        <w:rPr>
          <w:rFonts w:ascii="Calibri" w:hAnsi="Calibri" w:cs="Calibri"/>
          <w:sz w:val="24"/>
          <w:szCs w:val="24"/>
        </w:rPr>
        <w:t>S</w:t>
      </w:r>
      <w:r w:rsidRPr="00724A54">
        <w:rPr>
          <w:rFonts w:ascii="Calibri" w:hAnsi="Calibri" w:cs="Calibri"/>
          <w:sz w:val="24"/>
          <w:szCs w:val="24"/>
        </w:rPr>
        <w:t xml:space="preserve">aistošie noteikumi). </w:t>
      </w:r>
    </w:p>
    <w:p w14:paraId="03985E67" w14:textId="0B489F72" w:rsidR="00841250" w:rsidRPr="00724A54" w:rsidRDefault="00496370" w:rsidP="00841250">
      <w:pPr>
        <w:jc w:val="both"/>
        <w:rPr>
          <w:rFonts w:ascii="Calibri" w:hAnsi="Calibri" w:cs="Calibri"/>
          <w:sz w:val="24"/>
          <w:szCs w:val="24"/>
        </w:rPr>
      </w:pPr>
      <w:r>
        <w:rPr>
          <w:rFonts w:ascii="Calibri" w:hAnsi="Calibri" w:cs="Calibri"/>
          <w:sz w:val="24"/>
          <w:szCs w:val="24"/>
        </w:rPr>
        <w:t xml:space="preserve">            </w:t>
      </w:r>
      <w:r w:rsidR="00841250" w:rsidRPr="00724A54">
        <w:rPr>
          <w:rFonts w:ascii="Calibri" w:hAnsi="Calibri" w:cs="Calibri"/>
          <w:sz w:val="24"/>
          <w:szCs w:val="24"/>
        </w:rPr>
        <w:t xml:space="preserve">2025.gada 23.janvārī </w:t>
      </w:r>
      <w:proofErr w:type="spellStart"/>
      <w:r w:rsidR="00841250" w:rsidRPr="00724A54">
        <w:rPr>
          <w:rFonts w:ascii="Calibri" w:hAnsi="Calibri" w:cs="Calibri"/>
          <w:sz w:val="24"/>
          <w:szCs w:val="24"/>
        </w:rPr>
        <w:t>Cēsu</w:t>
      </w:r>
      <w:proofErr w:type="spellEnd"/>
      <w:r w:rsidR="00841250" w:rsidRPr="00724A54">
        <w:rPr>
          <w:rFonts w:ascii="Calibri" w:hAnsi="Calibri" w:cs="Calibri"/>
          <w:sz w:val="24"/>
          <w:szCs w:val="24"/>
        </w:rPr>
        <w:t xml:space="preserve"> novada dome izdeva saistošos noteikumus Nr.2 “Grozījumi </w:t>
      </w:r>
      <w:proofErr w:type="spellStart"/>
      <w:r w:rsidR="00841250" w:rsidRPr="00724A54">
        <w:rPr>
          <w:rFonts w:ascii="Calibri" w:hAnsi="Calibri" w:cs="Calibri"/>
          <w:sz w:val="24"/>
          <w:szCs w:val="24"/>
        </w:rPr>
        <w:t>Cēsu</w:t>
      </w:r>
      <w:proofErr w:type="spellEnd"/>
      <w:r w:rsidR="00841250" w:rsidRPr="00724A54">
        <w:rPr>
          <w:rFonts w:ascii="Calibri" w:hAnsi="Calibri" w:cs="Calibri"/>
          <w:sz w:val="24"/>
          <w:szCs w:val="24"/>
        </w:rPr>
        <w:t xml:space="preserve"> novada domes 2021.gada 2.decembra saistošajos noteikumos Nr.17 “Par līdzfinansējumu energoefektivitātes pasākumu veikšanai daudzdzīvokļu dzīvojamās mājās”” (turpmāk – Grozījumi). </w:t>
      </w:r>
    </w:p>
    <w:p w14:paraId="076A5543" w14:textId="3E32105A" w:rsidR="00841250" w:rsidRPr="00D627A3" w:rsidRDefault="00841250" w:rsidP="00841250">
      <w:pPr>
        <w:jc w:val="both"/>
        <w:rPr>
          <w:rFonts w:ascii="Calibri" w:hAnsi="Calibri" w:cs="Calibri"/>
          <w:sz w:val="24"/>
          <w:szCs w:val="24"/>
        </w:rPr>
      </w:pPr>
      <w:r w:rsidRPr="00724A54">
        <w:rPr>
          <w:rFonts w:ascii="Calibri" w:hAnsi="Calibri" w:cs="Calibri"/>
          <w:sz w:val="24"/>
          <w:szCs w:val="24"/>
        </w:rPr>
        <w:t xml:space="preserve">        Grozījumi bija nepieciešami, jo Komisijas Regulas Nr. 1407/2013 par Līguma par Eiropas Savienības darbību 107. un 108. panta piemērošanu </w:t>
      </w:r>
      <w:proofErr w:type="spellStart"/>
      <w:r w:rsidRPr="00724A54">
        <w:rPr>
          <w:rFonts w:ascii="Calibri" w:hAnsi="Calibri" w:cs="Calibri"/>
          <w:i/>
          <w:iCs w:val="0"/>
          <w:sz w:val="24"/>
          <w:szCs w:val="24"/>
        </w:rPr>
        <w:t>de</w:t>
      </w:r>
      <w:proofErr w:type="spellEnd"/>
      <w:r w:rsidRPr="00724A54">
        <w:rPr>
          <w:rFonts w:ascii="Calibri" w:hAnsi="Calibri" w:cs="Calibri"/>
          <w:i/>
          <w:iCs w:val="0"/>
          <w:sz w:val="24"/>
          <w:szCs w:val="24"/>
        </w:rPr>
        <w:t xml:space="preserve"> </w:t>
      </w:r>
      <w:proofErr w:type="spellStart"/>
      <w:r w:rsidRPr="00724A54">
        <w:rPr>
          <w:rFonts w:ascii="Calibri" w:hAnsi="Calibri" w:cs="Calibri"/>
          <w:i/>
          <w:iCs w:val="0"/>
          <w:sz w:val="24"/>
          <w:szCs w:val="24"/>
        </w:rPr>
        <w:t>minimis</w:t>
      </w:r>
      <w:proofErr w:type="spellEnd"/>
      <w:r w:rsidRPr="00724A54">
        <w:rPr>
          <w:rFonts w:ascii="Calibri" w:hAnsi="Calibri" w:cs="Calibri"/>
          <w:sz w:val="24"/>
          <w:szCs w:val="24"/>
        </w:rPr>
        <w:t xml:space="preserve"> atbalstam (turpmāk – regula Nr. 1407/2013) piemērošanas termiņš (ieskaitot sešu mēnešu pārejas periodu) bija </w:t>
      </w:r>
      <w:r w:rsidRPr="00724A54">
        <w:rPr>
          <w:rFonts w:ascii="Calibri" w:hAnsi="Calibri" w:cs="Calibri"/>
          <w:bCs/>
          <w:sz w:val="24"/>
          <w:szCs w:val="24"/>
        </w:rPr>
        <w:t>30.06.2024</w:t>
      </w:r>
      <w:r w:rsidRPr="00724A54">
        <w:rPr>
          <w:rFonts w:ascii="Calibri" w:hAnsi="Calibri" w:cs="Calibri"/>
          <w:sz w:val="24"/>
          <w:szCs w:val="24"/>
        </w:rPr>
        <w:t xml:space="preserve">., un ar  </w:t>
      </w:r>
      <w:r w:rsidRPr="00724A54">
        <w:rPr>
          <w:rFonts w:ascii="Calibri" w:hAnsi="Calibri" w:cs="Calibri"/>
          <w:bCs/>
          <w:sz w:val="24"/>
          <w:szCs w:val="24"/>
        </w:rPr>
        <w:t>01.01.2024</w:t>
      </w:r>
      <w:r w:rsidRPr="00724A54">
        <w:rPr>
          <w:rFonts w:ascii="Calibri" w:hAnsi="Calibri" w:cs="Calibri"/>
          <w:sz w:val="24"/>
          <w:szCs w:val="24"/>
        </w:rPr>
        <w:t xml:space="preserve">. stājās spēkā jaunie </w:t>
      </w:r>
      <w:proofErr w:type="spellStart"/>
      <w:r w:rsidRPr="00724A54">
        <w:rPr>
          <w:rFonts w:ascii="Calibri" w:hAnsi="Calibri" w:cs="Calibri"/>
          <w:i/>
          <w:iCs w:val="0"/>
          <w:sz w:val="24"/>
          <w:szCs w:val="24"/>
        </w:rPr>
        <w:t>de</w:t>
      </w:r>
      <w:proofErr w:type="spellEnd"/>
      <w:r w:rsidRPr="00724A54">
        <w:rPr>
          <w:rFonts w:ascii="Calibri" w:hAnsi="Calibri" w:cs="Calibri"/>
          <w:i/>
          <w:iCs w:val="0"/>
          <w:sz w:val="24"/>
          <w:szCs w:val="24"/>
        </w:rPr>
        <w:t xml:space="preserve"> </w:t>
      </w:r>
      <w:proofErr w:type="spellStart"/>
      <w:r w:rsidRPr="00724A54">
        <w:rPr>
          <w:rFonts w:ascii="Calibri" w:hAnsi="Calibri" w:cs="Calibri"/>
          <w:i/>
          <w:iCs w:val="0"/>
          <w:sz w:val="24"/>
          <w:szCs w:val="24"/>
        </w:rPr>
        <w:t>minimis</w:t>
      </w:r>
      <w:proofErr w:type="spellEnd"/>
      <w:r w:rsidRPr="00724A54">
        <w:rPr>
          <w:rFonts w:ascii="Calibri" w:hAnsi="Calibri" w:cs="Calibri"/>
          <w:sz w:val="24"/>
          <w:szCs w:val="24"/>
        </w:rPr>
        <w:t xml:space="preserve"> atbalsta regulējumi: Komisijas Regula Nr. 2023/2831 par Līguma par Eiropas Savienības darbību 107. un 108. panta piemērošanu </w:t>
      </w:r>
      <w:proofErr w:type="spellStart"/>
      <w:r w:rsidRPr="00724A54">
        <w:rPr>
          <w:rFonts w:ascii="Calibri" w:hAnsi="Calibri" w:cs="Calibri"/>
          <w:i/>
          <w:iCs w:val="0"/>
          <w:sz w:val="24"/>
          <w:szCs w:val="24"/>
        </w:rPr>
        <w:t>de</w:t>
      </w:r>
      <w:proofErr w:type="spellEnd"/>
      <w:r w:rsidRPr="00724A54">
        <w:rPr>
          <w:rFonts w:ascii="Calibri" w:hAnsi="Calibri" w:cs="Calibri"/>
          <w:i/>
          <w:iCs w:val="0"/>
          <w:sz w:val="24"/>
          <w:szCs w:val="24"/>
        </w:rPr>
        <w:t xml:space="preserve"> </w:t>
      </w:r>
      <w:proofErr w:type="spellStart"/>
      <w:r w:rsidRPr="00724A54">
        <w:rPr>
          <w:rFonts w:ascii="Calibri" w:hAnsi="Calibri" w:cs="Calibri"/>
          <w:i/>
          <w:iCs w:val="0"/>
          <w:sz w:val="24"/>
          <w:szCs w:val="24"/>
        </w:rPr>
        <w:t>minimis</w:t>
      </w:r>
      <w:proofErr w:type="spellEnd"/>
      <w:r w:rsidRPr="00724A54">
        <w:rPr>
          <w:rFonts w:ascii="Calibri" w:hAnsi="Calibri" w:cs="Calibri"/>
          <w:sz w:val="24"/>
          <w:szCs w:val="24"/>
        </w:rPr>
        <w:t xml:space="preserve"> atbalstam (turpmāk –  regula Nr. 2023</w:t>
      </w:r>
      <w:r w:rsidRPr="00D627A3">
        <w:rPr>
          <w:rFonts w:ascii="Calibri" w:hAnsi="Calibri" w:cs="Calibri"/>
          <w:sz w:val="24"/>
          <w:szCs w:val="24"/>
        </w:rPr>
        <w:t xml:space="preserve">/2831), </w:t>
      </w:r>
      <w:proofErr w:type="spellStart"/>
      <w:r w:rsidRPr="00D627A3">
        <w:rPr>
          <w:rFonts w:ascii="Calibri" w:hAnsi="Calibri" w:cs="Calibri"/>
          <w:i/>
          <w:iCs w:val="0"/>
          <w:sz w:val="24"/>
          <w:szCs w:val="24"/>
        </w:rPr>
        <w:t>de</w:t>
      </w:r>
      <w:proofErr w:type="spellEnd"/>
      <w:r w:rsidRPr="00D627A3">
        <w:rPr>
          <w:rFonts w:ascii="Calibri" w:hAnsi="Calibri" w:cs="Calibri"/>
          <w:i/>
          <w:iCs w:val="0"/>
          <w:sz w:val="24"/>
          <w:szCs w:val="24"/>
        </w:rPr>
        <w:t xml:space="preserve"> </w:t>
      </w:r>
      <w:proofErr w:type="spellStart"/>
      <w:r w:rsidRPr="00D627A3">
        <w:rPr>
          <w:rFonts w:ascii="Calibri" w:hAnsi="Calibri" w:cs="Calibri"/>
          <w:i/>
          <w:iCs w:val="0"/>
          <w:sz w:val="24"/>
          <w:szCs w:val="24"/>
        </w:rPr>
        <w:t>minimis</w:t>
      </w:r>
      <w:proofErr w:type="spellEnd"/>
      <w:r w:rsidRPr="00D627A3">
        <w:rPr>
          <w:rFonts w:ascii="Calibri" w:hAnsi="Calibri" w:cs="Calibri"/>
          <w:sz w:val="24"/>
          <w:szCs w:val="24"/>
        </w:rPr>
        <w:t xml:space="preserve"> atbalstu pēc 01.07.2024. var piešķirt tikai atbilstoši regulas Nr. 2023/2831 nosacījumiem. Lai varētu piešķirt </w:t>
      </w:r>
      <w:proofErr w:type="spellStart"/>
      <w:r w:rsidRPr="00D627A3">
        <w:rPr>
          <w:rFonts w:ascii="Calibri" w:hAnsi="Calibri" w:cs="Calibri"/>
          <w:i/>
          <w:iCs w:val="0"/>
          <w:sz w:val="24"/>
          <w:szCs w:val="24"/>
        </w:rPr>
        <w:t>de</w:t>
      </w:r>
      <w:proofErr w:type="spellEnd"/>
      <w:r w:rsidRPr="00D627A3">
        <w:rPr>
          <w:rFonts w:ascii="Calibri" w:hAnsi="Calibri" w:cs="Calibri"/>
          <w:i/>
          <w:iCs w:val="0"/>
          <w:sz w:val="24"/>
          <w:szCs w:val="24"/>
        </w:rPr>
        <w:t xml:space="preserve"> </w:t>
      </w:r>
      <w:proofErr w:type="spellStart"/>
      <w:r w:rsidRPr="00D627A3">
        <w:rPr>
          <w:rFonts w:ascii="Calibri" w:hAnsi="Calibri" w:cs="Calibri"/>
          <w:i/>
          <w:iCs w:val="0"/>
          <w:sz w:val="24"/>
          <w:szCs w:val="24"/>
        </w:rPr>
        <w:t>minimis</w:t>
      </w:r>
      <w:proofErr w:type="spellEnd"/>
      <w:r w:rsidRPr="00D627A3">
        <w:rPr>
          <w:rFonts w:ascii="Calibri" w:hAnsi="Calibri" w:cs="Calibri"/>
          <w:sz w:val="24"/>
          <w:szCs w:val="24"/>
        </w:rPr>
        <w:t xml:space="preserve"> atbalstu, piemērojot spēkā esošo </w:t>
      </w:r>
      <w:proofErr w:type="spellStart"/>
      <w:r w:rsidRPr="00D627A3">
        <w:rPr>
          <w:rFonts w:ascii="Calibri" w:hAnsi="Calibri" w:cs="Calibri"/>
          <w:i/>
          <w:iCs w:val="0"/>
          <w:sz w:val="24"/>
          <w:szCs w:val="24"/>
        </w:rPr>
        <w:t>de</w:t>
      </w:r>
      <w:proofErr w:type="spellEnd"/>
      <w:r w:rsidRPr="00D627A3">
        <w:rPr>
          <w:rFonts w:ascii="Calibri" w:hAnsi="Calibri" w:cs="Calibri"/>
          <w:i/>
          <w:iCs w:val="0"/>
          <w:sz w:val="24"/>
          <w:szCs w:val="24"/>
        </w:rPr>
        <w:t xml:space="preserve"> </w:t>
      </w:r>
      <w:proofErr w:type="spellStart"/>
      <w:r w:rsidRPr="00D627A3">
        <w:rPr>
          <w:rFonts w:ascii="Calibri" w:hAnsi="Calibri" w:cs="Calibri"/>
          <w:i/>
          <w:iCs w:val="0"/>
          <w:sz w:val="24"/>
          <w:szCs w:val="24"/>
        </w:rPr>
        <w:t>minimis</w:t>
      </w:r>
      <w:proofErr w:type="spellEnd"/>
      <w:r w:rsidRPr="00D627A3">
        <w:rPr>
          <w:rFonts w:ascii="Calibri" w:hAnsi="Calibri" w:cs="Calibri"/>
          <w:sz w:val="24"/>
          <w:szCs w:val="24"/>
        </w:rPr>
        <w:t xml:space="preserve"> atbalsta regulējumu, nepieciešams izdot grozījumus Saistošajos noteikumos. </w:t>
      </w:r>
    </w:p>
    <w:p w14:paraId="1555A106" w14:textId="6667EB36" w:rsidR="00841250" w:rsidRPr="00D627A3" w:rsidRDefault="00841250" w:rsidP="00841250">
      <w:pPr>
        <w:jc w:val="both"/>
        <w:rPr>
          <w:rFonts w:ascii="Calibri" w:hAnsi="Calibri" w:cs="Calibri"/>
          <w:sz w:val="24"/>
          <w:szCs w:val="24"/>
        </w:rPr>
      </w:pPr>
      <w:r w:rsidRPr="00D627A3">
        <w:rPr>
          <w:rFonts w:ascii="Calibri" w:hAnsi="Calibri" w:cs="Calibri"/>
          <w:sz w:val="24"/>
          <w:szCs w:val="24"/>
        </w:rPr>
        <w:t xml:space="preserve">        Pieņemšanas procesā tika saņemti Finanšu ministrijas komentāri par Grozījumiem, lūdzot precizēt </w:t>
      </w:r>
      <w:proofErr w:type="spellStart"/>
      <w:r w:rsidRPr="00D627A3">
        <w:rPr>
          <w:rFonts w:ascii="Calibri" w:hAnsi="Calibri" w:cs="Calibri"/>
          <w:i/>
          <w:iCs w:val="0"/>
          <w:sz w:val="24"/>
          <w:szCs w:val="24"/>
        </w:rPr>
        <w:t>de</w:t>
      </w:r>
      <w:proofErr w:type="spellEnd"/>
      <w:r w:rsidRPr="00D627A3">
        <w:rPr>
          <w:rFonts w:ascii="Calibri" w:hAnsi="Calibri" w:cs="Calibri"/>
          <w:i/>
          <w:iCs w:val="0"/>
          <w:sz w:val="24"/>
          <w:szCs w:val="24"/>
        </w:rPr>
        <w:t xml:space="preserve"> </w:t>
      </w:r>
      <w:proofErr w:type="spellStart"/>
      <w:r w:rsidRPr="00D627A3">
        <w:rPr>
          <w:rFonts w:ascii="Calibri" w:hAnsi="Calibri" w:cs="Calibri"/>
          <w:i/>
          <w:iCs w:val="0"/>
          <w:sz w:val="24"/>
          <w:szCs w:val="24"/>
        </w:rPr>
        <w:t>minimis</w:t>
      </w:r>
      <w:proofErr w:type="spellEnd"/>
      <w:r w:rsidRPr="00D627A3">
        <w:rPr>
          <w:rFonts w:ascii="Calibri" w:hAnsi="Calibri" w:cs="Calibri"/>
          <w:i/>
          <w:iCs w:val="0"/>
          <w:sz w:val="24"/>
          <w:szCs w:val="24"/>
        </w:rPr>
        <w:t xml:space="preserve"> </w:t>
      </w:r>
      <w:r w:rsidRPr="00D627A3">
        <w:rPr>
          <w:rFonts w:ascii="Calibri" w:hAnsi="Calibri" w:cs="Calibri"/>
          <w:sz w:val="24"/>
          <w:szCs w:val="24"/>
        </w:rPr>
        <w:t>atbalsta piešķiršanas nosacījumus, kā arī precizēt Grozījumu 6.10. apakšpunktu.</w:t>
      </w:r>
      <w:r w:rsidR="00724A54" w:rsidRPr="00D627A3">
        <w:rPr>
          <w:rFonts w:ascii="Calibri" w:hAnsi="Calibri" w:cs="Calibri"/>
          <w:sz w:val="24"/>
          <w:szCs w:val="24"/>
        </w:rPr>
        <w:t xml:space="preserve"> Strādājot pie Grozījumu precizēšanas, </w:t>
      </w:r>
      <w:r w:rsidR="001A20FA" w:rsidRPr="00D627A3">
        <w:rPr>
          <w:rFonts w:ascii="Calibri" w:hAnsi="Calibri" w:cs="Calibri"/>
          <w:sz w:val="24"/>
          <w:szCs w:val="24"/>
        </w:rPr>
        <w:t>tika izteikti priekšlikumi</w:t>
      </w:r>
      <w:r w:rsidR="00724A54" w:rsidRPr="00D627A3">
        <w:rPr>
          <w:rFonts w:ascii="Calibri" w:hAnsi="Calibri" w:cs="Calibri"/>
          <w:sz w:val="24"/>
          <w:szCs w:val="24"/>
        </w:rPr>
        <w:t xml:space="preserve"> Saistošo noteikumu pilnveidošanai un atbalstāmajiem energoefektivitātes pasākumiem, </w:t>
      </w:r>
      <w:r w:rsidR="005E015F" w:rsidRPr="00D627A3">
        <w:rPr>
          <w:rFonts w:ascii="Calibri" w:hAnsi="Calibri" w:cs="Calibri"/>
          <w:sz w:val="24"/>
          <w:szCs w:val="24"/>
        </w:rPr>
        <w:t xml:space="preserve">kā rezultātā nepieciešams </w:t>
      </w:r>
      <w:r w:rsidR="006420A7" w:rsidRPr="00D627A3">
        <w:rPr>
          <w:rFonts w:ascii="Calibri" w:hAnsi="Calibri" w:cs="Calibri"/>
          <w:sz w:val="24"/>
          <w:szCs w:val="24"/>
        </w:rPr>
        <w:t>izdot jaunus Saistošo noteikumu grozījumus</w:t>
      </w:r>
      <w:r w:rsidR="000A7897" w:rsidRPr="00D627A3">
        <w:rPr>
          <w:rFonts w:ascii="Calibri" w:hAnsi="Calibri" w:cs="Calibri"/>
          <w:sz w:val="24"/>
          <w:szCs w:val="24"/>
        </w:rPr>
        <w:t xml:space="preserve">. </w:t>
      </w:r>
      <w:r w:rsidR="00724A54" w:rsidRPr="00D627A3">
        <w:rPr>
          <w:rFonts w:ascii="Calibri" w:hAnsi="Calibri" w:cs="Calibri"/>
          <w:sz w:val="24"/>
          <w:szCs w:val="24"/>
        </w:rPr>
        <w:t xml:space="preserve"> </w:t>
      </w:r>
    </w:p>
    <w:p w14:paraId="50179EA9" w14:textId="77777777" w:rsidR="00841250" w:rsidRPr="00D627A3" w:rsidRDefault="00841250" w:rsidP="00841250">
      <w:pPr>
        <w:jc w:val="both"/>
        <w:rPr>
          <w:rFonts w:ascii="Calibri" w:hAnsi="Calibri" w:cs="Calibri"/>
          <w:sz w:val="24"/>
          <w:szCs w:val="24"/>
        </w:rPr>
      </w:pPr>
    </w:p>
    <w:p w14:paraId="19C032F4" w14:textId="48510FC9" w:rsidR="00035A33" w:rsidRPr="00724A54" w:rsidRDefault="006B5401" w:rsidP="00035A33">
      <w:pPr>
        <w:spacing w:after="120"/>
        <w:ind w:firstLine="720"/>
        <w:jc w:val="both"/>
        <w:rPr>
          <w:rFonts w:ascii="Calibri" w:hAnsi="Calibri" w:cs="Calibri"/>
          <w:bCs/>
          <w:sz w:val="24"/>
          <w:szCs w:val="24"/>
        </w:rPr>
      </w:pPr>
      <w:r w:rsidRPr="00D627A3">
        <w:rPr>
          <w:rFonts w:ascii="Calibri" w:hAnsi="Calibri" w:cs="Calibri"/>
          <w:sz w:val="24"/>
          <w:szCs w:val="24"/>
        </w:rPr>
        <w:t>Pamatojoties uz likuma „</w:t>
      </w:r>
      <w:r w:rsidRPr="00D627A3">
        <w:rPr>
          <w:rFonts w:ascii="Calibri" w:hAnsi="Calibri" w:cs="Calibri"/>
          <w:iCs w:val="0"/>
          <w:sz w:val="24"/>
          <w:szCs w:val="24"/>
          <w:shd w:val="clear" w:color="auto" w:fill="FFFFFF"/>
        </w:rPr>
        <w:t>Par palīdzību dzīvokļa jautājumu risināšanā”  </w:t>
      </w:r>
      <w:r w:rsidRPr="00D627A3">
        <w:rPr>
          <w:rFonts w:ascii="Calibri" w:hAnsi="Calibri" w:cs="Calibri"/>
          <w:sz w:val="24"/>
          <w:szCs w:val="24"/>
        </w:rPr>
        <w:t>27.</w:t>
      </w:r>
      <w:r w:rsidRPr="00D627A3">
        <w:rPr>
          <w:rFonts w:ascii="Calibri" w:hAnsi="Calibri" w:cs="Calibri"/>
          <w:sz w:val="24"/>
          <w:szCs w:val="24"/>
          <w:vertAlign w:val="superscript"/>
        </w:rPr>
        <w:t xml:space="preserve">2 </w:t>
      </w:r>
      <w:r w:rsidRPr="00D627A3">
        <w:rPr>
          <w:rFonts w:ascii="Calibri" w:hAnsi="Calibri" w:cs="Calibri"/>
          <w:sz w:val="24"/>
          <w:szCs w:val="24"/>
        </w:rPr>
        <w:t xml:space="preserve">panta </w:t>
      </w:r>
      <w:r w:rsidRPr="00D627A3">
        <w:rPr>
          <w:rFonts w:ascii="Calibri" w:hAnsi="Calibri" w:cs="Calibri"/>
          <w:iCs w:val="0"/>
          <w:sz w:val="24"/>
          <w:szCs w:val="24"/>
          <w:shd w:val="clear" w:color="auto" w:fill="FFFFFF"/>
        </w:rPr>
        <w:t>otrās daļas 4.punktu un piekto daļu</w:t>
      </w:r>
      <w:r w:rsidRPr="00D627A3">
        <w:rPr>
          <w:rFonts w:ascii="Calibri" w:hAnsi="Calibri" w:cs="Calibri"/>
          <w:sz w:val="24"/>
          <w:szCs w:val="24"/>
        </w:rPr>
        <w:t xml:space="preserve">, atbilstoši </w:t>
      </w:r>
      <w:proofErr w:type="spellStart"/>
      <w:r w:rsidRPr="00D627A3">
        <w:rPr>
          <w:rFonts w:ascii="Calibri" w:hAnsi="Calibri" w:cs="Calibri"/>
          <w:sz w:val="24"/>
          <w:szCs w:val="24"/>
        </w:rPr>
        <w:t>Cēsu</w:t>
      </w:r>
      <w:proofErr w:type="spellEnd"/>
      <w:r w:rsidRPr="00D627A3">
        <w:rPr>
          <w:rFonts w:ascii="Calibri" w:hAnsi="Calibri" w:cs="Calibri"/>
          <w:sz w:val="24"/>
          <w:szCs w:val="24"/>
        </w:rPr>
        <w:t xml:space="preserve"> novada domes</w:t>
      </w:r>
      <w:r w:rsidRPr="00724A54">
        <w:rPr>
          <w:rFonts w:ascii="Calibri" w:hAnsi="Calibri" w:cs="Calibri"/>
          <w:sz w:val="24"/>
          <w:szCs w:val="24"/>
        </w:rPr>
        <w:t xml:space="preserve"> </w:t>
      </w:r>
      <w:r w:rsidRPr="00724A54">
        <w:rPr>
          <w:rFonts w:ascii="Calibri" w:hAnsi="Calibri" w:cs="Calibri"/>
          <w:sz w:val="24"/>
          <w:szCs w:val="24"/>
          <w:lang w:eastAsia="en-GB"/>
        </w:rPr>
        <w:t xml:space="preserve">Uzņēmējdarbības un attīstības komitejas </w:t>
      </w:r>
      <w:r w:rsidR="00912179" w:rsidRPr="00724A54">
        <w:rPr>
          <w:rFonts w:ascii="Calibri" w:hAnsi="Calibri" w:cs="Calibri"/>
          <w:sz w:val="24"/>
          <w:szCs w:val="24"/>
          <w:lang w:eastAsia="en-GB"/>
        </w:rPr>
        <w:t>20.02</w:t>
      </w:r>
      <w:r w:rsidR="0097152D" w:rsidRPr="00724A54">
        <w:rPr>
          <w:rFonts w:ascii="Calibri" w:hAnsi="Calibri" w:cs="Calibri"/>
          <w:sz w:val="24"/>
          <w:szCs w:val="24"/>
          <w:lang w:eastAsia="en-GB"/>
        </w:rPr>
        <w:t>.2025.</w:t>
      </w:r>
      <w:r w:rsidRPr="00724A54">
        <w:rPr>
          <w:rFonts w:ascii="Calibri" w:hAnsi="Calibri" w:cs="Calibri"/>
          <w:sz w:val="24"/>
          <w:szCs w:val="24"/>
        </w:rPr>
        <w:t xml:space="preserve"> atzinumam (protokols Nr</w:t>
      </w:r>
      <w:r w:rsidR="00AD200C" w:rsidRPr="00724A54">
        <w:rPr>
          <w:rFonts w:ascii="Calibri" w:hAnsi="Calibri" w:cs="Calibri"/>
          <w:sz w:val="24"/>
          <w:szCs w:val="24"/>
        </w:rPr>
        <w:t>.</w:t>
      </w:r>
      <w:r w:rsidR="0097152D" w:rsidRPr="00724A54">
        <w:rPr>
          <w:rFonts w:ascii="Calibri" w:hAnsi="Calibri" w:cs="Calibri"/>
          <w:sz w:val="24"/>
          <w:szCs w:val="24"/>
        </w:rPr>
        <w:t>1</w:t>
      </w:r>
      <w:r w:rsidRPr="00724A54">
        <w:rPr>
          <w:rFonts w:ascii="Calibri" w:hAnsi="Calibri" w:cs="Calibri"/>
          <w:sz w:val="24"/>
          <w:szCs w:val="24"/>
        </w:rPr>
        <w:t xml:space="preserve">) un </w:t>
      </w:r>
      <w:proofErr w:type="spellStart"/>
      <w:r w:rsidRPr="00724A54">
        <w:rPr>
          <w:rFonts w:ascii="Calibri" w:hAnsi="Calibri" w:cs="Calibri"/>
          <w:sz w:val="24"/>
          <w:szCs w:val="24"/>
        </w:rPr>
        <w:t>Cēsu</w:t>
      </w:r>
      <w:proofErr w:type="spellEnd"/>
      <w:r w:rsidRPr="00724A54">
        <w:rPr>
          <w:rFonts w:ascii="Calibri" w:hAnsi="Calibri" w:cs="Calibri"/>
          <w:sz w:val="24"/>
          <w:szCs w:val="24"/>
        </w:rPr>
        <w:t xml:space="preserve"> novada domes Finanšu komitejas </w:t>
      </w:r>
      <w:r w:rsidR="00912179" w:rsidRPr="00724A54">
        <w:rPr>
          <w:rFonts w:ascii="Calibri" w:hAnsi="Calibri" w:cs="Calibri"/>
          <w:sz w:val="24"/>
          <w:szCs w:val="24"/>
        </w:rPr>
        <w:t>06.03</w:t>
      </w:r>
      <w:r w:rsidR="0097152D" w:rsidRPr="00724A54">
        <w:rPr>
          <w:rFonts w:ascii="Calibri" w:hAnsi="Calibri" w:cs="Calibri"/>
          <w:sz w:val="24"/>
          <w:szCs w:val="24"/>
        </w:rPr>
        <w:t>.2025.</w:t>
      </w:r>
      <w:r w:rsidRPr="00724A54">
        <w:rPr>
          <w:rFonts w:ascii="Calibri" w:hAnsi="Calibri" w:cs="Calibri"/>
          <w:sz w:val="24"/>
          <w:szCs w:val="24"/>
        </w:rPr>
        <w:t xml:space="preserve"> atzinumam (protokols Nr</w:t>
      </w:r>
      <w:r w:rsidR="00AD200C" w:rsidRPr="00724A54">
        <w:rPr>
          <w:rFonts w:ascii="Calibri" w:hAnsi="Calibri" w:cs="Calibri"/>
          <w:sz w:val="24"/>
          <w:szCs w:val="24"/>
        </w:rPr>
        <w:t>.</w:t>
      </w:r>
      <w:r w:rsidR="0097152D" w:rsidRPr="00724A54">
        <w:rPr>
          <w:rFonts w:ascii="Calibri" w:hAnsi="Calibri" w:cs="Calibri"/>
          <w:sz w:val="24"/>
          <w:szCs w:val="24"/>
        </w:rPr>
        <w:t>1</w:t>
      </w:r>
      <w:r w:rsidRPr="00724A54">
        <w:rPr>
          <w:rFonts w:ascii="Calibri" w:hAnsi="Calibri" w:cs="Calibri"/>
          <w:sz w:val="24"/>
          <w:szCs w:val="24"/>
        </w:rPr>
        <w:t xml:space="preserve">), </w:t>
      </w:r>
      <w:proofErr w:type="spellStart"/>
      <w:r w:rsidR="00035A33" w:rsidRPr="00724A54">
        <w:rPr>
          <w:rFonts w:ascii="Calibri" w:hAnsi="Calibri" w:cs="Calibri"/>
          <w:bCs/>
          <w:sz w:val="24"/>
          <w:szCs w:val="24"/>
        </w:rPr>
        <w:t>Cēsu</w:t>
      </w:r>
      <w:proofErr w:type="spellEnd"/>
      <w:r w:rsidR="00035A33" w:rsidRPr="00724A54">
        <w:rPr>
          <w:rFonts w:ascii="Calibri" w:hAnsi="Calibri" w:cs="Calibri"/>
          <w:bCs/>
          <w:sz w:val="24"/>
          <w:szCs w:val="24"/>
        </w:rPr>
        <w:t xml:space="preserve"> novada dome  nolemj:</w:t>
      </w:r>
    </w:p>
    <w:p w14:paraId="596858B9" w14:textId="77777777" w:rsidR="00841250" w:rsidRPr="00724A54" w:rsidRDefault="00841250" w:rsidP="00035A33">
      <w:pPr>
        <w:spacing w:after="120"/>
        <w:ind w:firstLine="720"/>
        <w:jc w:val="both"/>
        <w:rPr>
          <w:rFonts w:ascii="Calibri" w:hAnsi="Calibri" w:cs="Calibri"/>
          <w:b/>
          <w:bCs/>
          <w:sz w:val="24"/>
          <w:szCs w:val="24"/>
        </w:rPr>
      </w:pPr>
    </w:p>
    <w:p w14:paraId="2C6EBEF0" w14:textId="29B3BB38" w:rsidR="00841250" w:rsidRPr="00724A54" w:rsidRDefault="00841250" w:rsidP="00841250">
      <w:pPr>
        <w:widowControl w:val="0"/>
        <w:numPr>
          <w:ilvl w:val="0"/>
          <w:numId w:val="5"/>
        </w:numPr>
        <w:tabs>
          <w:tab w:val="left" w:pos="1134"/>
        </w:tabs>
        <w:ind w:right="11"/>
        <w:jc w:val="both"/>
        <w:rPr>
          <w:rFonts w:ascii="Calibri" w:hAnsi="Calibri" w:cs="Calibri"/>
          <w:sz w:val="24"/>
          <w:szCs w:val="24"/>
        </w:rPr>
      </w:pPr>
      <w:r w:rsidRPr="00724A54">
        <w:rPr>
          <w:rFonts w:ascii="Calibri" w:hAnsi="Calibri" w:cs="Calibri"/>
          <w:sz w:val="24"/>
          <w:szCs w:val="24"/>
        </w:rPr>
        <w:t xml:space="preserve">Atcelt </w:t>
      </w:r>
      <w:proofErr w:type="spellStart"/>
      <w:r w:rsidRPr="00724A54">
        <w:rPr>
          <w:rFonts w:ascii="Calibri" w:hAnsi="Calibri" w:cs="Calibri"/>
          <w:sz w:val="24"/>
          <w:szCs w:val="24"/>
        </w:rPr>
        <w:t>Cēsu</w:t>
      </w:r>
      <w:proofErr w:type="spellEnd"/>
      <w:r w:rsidRPr="00724A54">
        <w:rPr>
          <w:rFonts w:ascii="Calibri" w:hAnsi="Calibri" w:cs="Calibri"/>
          <w:sz w:val="24"/>
          <w:szCs w:val="24"/>
        </w:rPr>
        <w:t xml:space="preserve"> novada domes 2025.gada 23.janvāra saistošos noteikum</w:t>
      </w:r>
      <w:r w:rsidR="00912179" w:rsidRPr="00724A54">
        <w:rPr>
          <w:rFonts w:ascii="Calibri" w:hAnsi="Calibri" w:cs="Calibri"/>
          <w:sz w:val="24"/>
          <w:szCs w:val="24"/>
        </w:rPr>
        <w:t>u</w:t>
      </w:r>
      <w:r w:rsidRPr="00724A54">
        <w:rPr>
          <w:rFonts w:ascii="Calibri" w:hAnsi="Calibri" w:cs="Calibri"/>
          <w:sz w:val="24"/>
          <w:szCs w:val="24"/>
        </w:rPr>
        <w:t xml:space="preserve">s Nr. </w:t>
      </w:r>
      <w:r w:rsidR="00912179" w:rsidRPr="00724A54">
        <w:rPr>
          <w:rFonts w:ascii="Calibri" w:hAnsi="Calibri" w:cs="Calibri"/>
          <w:sz w:val="24"/>
          <w:szCs w:val="24"/>
        </w:rPr>
        <w:t>2 “Grozījumi 2021. gada 2.decembra saistošajos noteikumos Nr. 17 “Par līdzfinansējumu energoefektivitātes pasākumu veikšanai daudzdzīvokļu dzīvojamās mājās””;</w:t>
      </w:r>
    </w:p>
    <w:p w14:paraId="5E64F9CA" w14:textId="1B0CAD16" w:rsidR="008F4DCC" w:rsidRPr="00724A54" w:rsidRDefault="00F07FB2" w:rsidP="00841250">
      <w:pPr>
        <w:widowControl w:val="0"/>
        <w:numPr>
          <w:ilvl w:val="0"/>
          <w:numId w:val="5"/>
        </w:numPr>
        <w:tabs>
          <w:tab w:val="left" w:pos="1134"/>
        </w:tabs>
        <w:ind w:right="11"/>
        <w:jc w:val="both"/>
        <w:rPr>
          <w:rFonts w:ascii="Calibri" w:hAnsi="Calibri" w:cs="Calibri"/>
          <w:sz w:val="24"/>
          <w:szCs w:val="24"/>
        </w:rPr>
      </w:pPr>
      <w:r w:rsidRPr="00724A54">
        <w:rPr>
          <w:rFonts w:ascii="Calibri" w:hAnsi="Calibri" w:cs="Calibri"/>
          <w:sz w:val="24"/>
          <w:szCs w:val="24"/>
        </w:rPr>
        <w:t xml:space="preserve">Izdot </w:t>
      </w:r>
      <w:proofErr w:type="spellStart"/>
      <w:r w:rsidR="00FE4A1A" w:rsidRPr="00724A54">
        <w:rPr>
          <w:rFonts w:ascii="Calibri" w:hAnsi="Calibri" w:cs="Calibri"/>
          <w:sz w:val="24"/>
          <w:szCs w:val="24"/>
        </w:rPr>
        <w:t>Cēsu</w:t>
      </w:r>
      <w:proofErr w:type="spellEnd"/>
      <w:r w:rsidR="00FE4A1A" w:rsidRPr="00724A54">
        <w:rPr>
          <w:rFonts w:ascii="Calibri" w:hAnsi="Calibri" w:cs="Calibri"/>
          <w:sz w:val="24"/>
          <w:szCs w:val="24"/>
        </w:rPr>
        <w:t xml:space="preserve"> novada domes </w:t>
      </w:r>
      <w:r w:rsidRPr="00724A54">
        <w:rPr>
          <w:rFonts w:ascii="Calibri" w:hAnsi="Calibri" w:cs="Calibri"/>
          <w:sz w:val="24"/>
          <w:szCs w:val="24"/>
        </w:rPr>
        <w:t>202</w:t>
      </w:r>
      <w:r w:rsidR="0097152D" w:rsidRPr="00724A54">
        <w:rPr>
          <w:rFonts w:ascii="Calibri" w:hAnsi="Calibri" w:cs="Calibri"/>
          <w:sz w:val="24"/>
          <w:szCs w:val="24"/>
        </w:rPr>
        <w:t>5</w:t>
      </w:r>
      <w:r w:rsidRPr="00724A54">
        <w:rPr>
          <w:rFonts w:ascii="Calibri" w:hAnsi="Calibri" w:cs="Calibri"/>
          <w:sz w:val="24"/>
          <w:szCs w:val="24"/>
        </w:rPr>
        <w:t>.gada</w:t>
      </w:r>
      <w:r w:rsidR="0097152D" w:rsidRPr="00724A54">
        <w:rPr>
          <w:rFonts w:ascii="Calibri" w:hAnsi="Calibri" w:cs="Calibri"/>
          <w:sz w:val="24"/>
          <w:szCs w:val="24"/>
        </w:rPr>
        <w:t xml:space="preserve"> </w:t>
      </w:r>
      <w:r w:rsidR="00912179" w:rsidRPr="00724A54">
        <w:rPr>
          <w:rFonts w:ascii="Calibri" w:hAnsi="Calibri" w:cs="Calibri"/>
          <w:sz w:val="24"/>
          <w:szCs w:val="24"/>
        </w:rPr>
        <w:t>13.marta</w:t>
      </w:r>
      <w:r w:rsidR="007B01A7" w:rsidRPr="00724A54">
        <w:rPr>
          <w:rFonts w:ascii="Calibri" w:hAnsi="Calibri" w:cs="Calibri"/>
          <w:sz w:val="24"/>
          <w:szCs w:val="24"/>
        </w:rPr>
        <w:t xml:space="preserve"> s</w:t>
      </w:r>
      <w:r w:rsidRPr="00724A54">
        <w:rPr>
          <w:rFonts w:ascii="Calibri" w:hAnsi="Calibri" w:cs="Calibri"/>
          <w:sz w:val="24"/>
          <w:szCs w:val="24"/>
        </w:rPr>
        <w:t xml:space="preserve">aistošos noteikumus Nr.__ “Grozījumi </w:t>
      </w:r>
      <w:r w:rsidR="00FE4A1A" w:rsidRPr="00724A54">
        <w:rPr>
          <w:rFonts w:ascii="Calibri" w:hAnsi="Calibri" w:cs="Calibri"/>
          <w:sz w:val="24"/>
          <w:szCs w:val="24"/>
        </w:rPr>
        <w:t>2021. gada 2.decembra</w:t>
      </w:r>
      <w:r w:rsidRPr="00724A54">
        <w:rPr>
          <w:rFonts w:ascii="Calibri" w:hAnsi="Calibri" w:cs="Calibri"/>
          <w:sz w:val="24"/>
          <w:szCs w:val="24"/>
        </w:rPr>
        <w:t xml:space="preserve"> </w:t>
      </w:r>
      <w:r w:rsidR="00FE4A1A" w:rsidRPr="00724A54">
        <w:rPr>
          <w:rFonts w:ascii="Calibri" w:hAnsi="Calibri" w:cs="Calibri"/>
          <w:sz w:val="24"/>
          <w:szCs w:val="24"/>
        </w:rPr>
        <w:t xml:space="preserve">saistošajos noteikumos Nr. 17 “Par līdzfinansējumu energoefektivitātes pasākumu veikšanai daudzdzīvokļu dzīvojamās mājās”” </w:t>
      </w:r>
      <w:r w:rsidR="00035A33" w:rsidRPr="00724A54">
        <w:rPr>
          <w:rFonts w:ascii="Calibri" w:hAnsi="Calibri" w:cs="Calibri"/>
          <w:sz w:val="24"/>
          <w:szCs w:val="24"/>
        </w:rPr>
        <w:t xml:space="preserve"> </w:t>
      </w:r>
      <w:r w:rsidR="00871585" w:rsidRPr="00724A54">
        <w:rPr>
          <w:rFonts w:ascii="Calibri" w:hAnsi="Calibri" w:cs="Calibri"/>
          <w:sz w:val="24"/>
          <w:szCs w:val="24"/>
        </w:rPr>
        <w:t>saskaņā ar pielikumu</w:t>
      </w:r>
      <w:r w:rsidRPr="00724A54">
        <w:rPr>
          <w:rFonts w:ascii="Calibri" w:hAnsi="Calibri" w:cs="Calibri"/>
          <w:sz w:val="24"/>
          <w:szCs w:val="24"/>
        </w:rPr>
        <w:t>.</w:t>
      </w:r>
    </w:p>
    <w:p w14:paraId="63EFC904" w14:textId="77777777" w:rsidR="002E70E3" w:rsidRPr="00724A54" w:rsidRDefault="002E70E3" w:rsidP="00871585">
      <w:pPr>
        <w:widowControl w:val="0"/>
        <w:tabs>
          <w:tab w:val="left" w:pos="1134"/>
        </w:tabs>
        <w:ind w:right="11"/>
        <w:jc w:val="both"/>
        <w:rPr>
          <w:rFonts w:ascii="Calibri" w:hAnsi="Calibri" w:cs="Calibri"/>
          <w:sz w:val="24"/>
          <w:szCs w:val="24"/>
        </w:rPr>
      </w:pPr>
    </w:p>
    <w:p w14:paraId="7869C57C" w14:textId="77777777" w:rsidR="00AD200C" w:rsidRPr="00724A54" w:rsidRDefault="00AD200C" w:rsidP="00871585">
      <w:pPr>
        <w:widowControl w:val="0"/>
        <w:tabs>
          <w:tab w:val="left" w:pos="1134"/>
        </w:tabs>
        <w:ind w:right="11"/>
        <w:jc w:val="both"/>
        <w:rPr>
          <w:rFonts w:ascii="Calibri" w:hAnsi="Calibri" w:cs="Calibri"/>
          <w:sz w:val="24"/>
          <w:szCs w:val="24"/>
        </w:rPr>
      </w:pPr>
    </w:p>
    <w:p w14:paraId="24C9256B" w14:textId="3B4BFD75" w:rsidR="00225E14" w:rsidRPr="00724A54" w:rsidRDefault="005D5CEE" w:rsidP="00871585">
      <w:pPr>
        <w:widowControl w:val="0"/>
        <w:tabs>
          <w:tab w:val="left" w:pos="1134"/>
        </w:tabs>
        <w:ind w:right="11"/>
        <w:jc w:val="both"/>
        <w:rPr>
          <w:rFonts w:ascii="Calibri" w:hAnsi="Calibri" w:cs="Calibri"/>
          <w:i/>
          <w:iCs w:val="0"/>
          <w:sz w:val="24"/>
          <w:szCs w:val="24"/>
        </w:rPr>
      </w:pPr>
      <w:r w:rsidRPr="00724A54">
        <w:rPr>
          <w:rFonts w:ascii="Calibri" w:hAnsi="Calibri" w:cs="Calibri"/>
          <w:i/>
          <w:iCs w:val="0"/>
          <w:sz w:val="24"/>
          <w:szCs w:val="24"/>
        </w:rPr>
        <w:t xml:space="preserve">Sagatavoja: Juridiskās pārvaldes juriste </w:t>
      </w:r>
      <w:proofErr w:type="spellStart"/>
      <w:r w:rsidR="00FA3AE2" w:rsidRPr="00724A54">
        <w:rPr>
          <w:rFonts w:ascii="Calibri" w:hAnsi="Calibri" w:cs="Calibri"/>
          <w:i/>
          <w:iCs w:val="0"/>
          <w:sz w:val="24"/>
          <w:szCs w:val="24"/>
        </w:rPr>
        <w:t>J.Paula</w:t>
      </w:r>
      <w:proofErr w:type="spellEnd"/>
    </w:p>
    <w:p w14:paraId="1232C2A8" w14:textId="7AE1F47E" w:rsidR="005D5CEE" w:rsidRPr="00724A54" w:rsidRDefault="00225E14" w:rsidP="00850FC4">
      <w:pPr>
        <w:widowControl w:val="0"/>
        <w:tabs>
          <w:tab w:val="left" w:pos="1134"/>
        </w:tabs>
        <w:ind w:right="11"/>
        <w:rPr>
          <w:rFonts w:ascii="Calibri" w:hAnsi="Calibri" w:cs="Calibri"/>
          <w:i/>
          <w:iCs w:val="0"/>
          <w:sz w:val="24"/>
          <w:szCs w:val="24"/>
        </w:rPr>
      </w:pPr>
      <w:r w:rsidRPr="00724A54">
        <w:rPr>
          <w:rFonts w:ascii="Calibri" w:hAnsi="Calibri" w:cs="Calibri"/>
          <w:i/>
          <w:iCs w:val="0"/>
          <w:sz w:val="24"/>
          <w:szCs w:val="24"/>
        </w:rPr>
        <w:t xml:space="preserve">Sagatavots: </w:t>
      </w:r>
      <w:r w:rsidR="00912179" w:rsidRPr="00724A54">
        <w:rPr>
          <w:rFonts w:ascii="Calibri" w:hAnsi="Calibri" w:cs="Calibri"/>
          <w:i/>
          <w:iCs w:val="0"/>
          <w:sz w:val="24"/>
          <w:szCs w:val="24"/>
        </w:rPr>
        <w:t>19.02</w:t>
      </w:r>
      <w:r w:rsidRPr="00724A54">
        <w:rPr>
          <w:rFonts w:ascii="Calibri" w:hAnsi="Calibri" w:cs="Calibri"/>
          <w:i/>
          <w:iCs w:val="0"/>
          <w:sz w:val="24"/>
          <w:szCs w:val="24"/>
        </w:rPr>
        <w:t>.202</w:t>
      </w:r>
      <w:r w:rsidR="00FA3AE2" w:rsidRPr="00724A54">
        <w:rPr>
          <w:rFonts w:ascii="Calibri" w:hAnsi="Calibri" w:cs="Calibri"/>
          <w:i/>
          <w:iCs w:val="0"/>
          <w:sz w:val="24"/>
          <w:szCs w:val="24"/>
        </w:rPr>
        <w:t>4</w:t>
      </w:r>
      <w:r w:rsidRPr="00724A54">
        <w:rPr>
          <w:rFonts w:ascii="Calibri" w:hAnsi="Calibri" w:cs="Calibri"/>
          <w:i/>
          <w:iCs w:val="0"/>
          <w:sz w:val="24"/>
          <w:szCs w:val="24"/>
        </w:rPr>
        <w:t>.</w:t>
      </w:r>
    </w:p>
    <w:p w14:paraId="5E2E0C54" w14:textId="0AC20DAC" w:rsidR="005D5CEE" w:rsidRPr="00724A54" w:rsidRDefault="005D5CEE" w:rsidP="00850FC4">
      <w:pPr>
        <w:widowControl w:val="0"/>
        <w:tabs>
          <w:tab w:val="left" w:pos="1134"/>
        </w:tabs>
        <w:ind w:right="11"/>
        <w:rPr>
          <w:rFonts w:ascii="Calibri" w:hAnsi="Calibri" w:cs="Calibri"/>
          <w:i/>
          <w:sz w:val="24"/>
          <w:szCs w:val="24"/>
          <w:shd w:val="clear" w:color="auto" w:fill="FFFFFF"/>
        </w:rPr>
      </w:pPr>
      <w:r w:rsidRPr="00724A54">
        <w:rPr>
          <w:rFonts w:ascii="Calibri" w:hAnsi="Calibri" w:cs="Calibri"/>
          <w:i/>
          <w:iCs w:val="0"/>
          <w:sz w:val="24"/>
          <w:szCs w:val="24"/>
        </w:rPr>
        <w:t>Saskaņots: Ar</w:t>
      </w:r>
      <w:r w:rsidR="003652B2" w:rsidRPr="00724A54">
        <w:rPr>
          <w:rFonts w:ascii="Calibri" w:hAnsi="Calibri" w:cs="Calibri"/>
          <w:i/>
          <w:iCs w:val="0"/>
          <w:sz w:val="24"/>
          <w:szCs w:val="24"/>
        </w:rPr>
        <w:t xml:space="preserve"> </w:t>
      </w:r>
      <w:proofErr w:type="spellStart"/>
      <w:r w:rsidR="003652B2" w:rsidRPr="00724A54">
        <w:rPr>
          <w:rFonts w:ascii="Calibri" w:hAnsi="Calibri" w:cs="Calibri"/>
          <w:i/>
          <w:iCs w:val="0"/>
          <w:sz w:val="24"/>
          <w:szCs w:val="24"/>
        </w:rPr>
        <w:t>Cēsu</w:t>
      </w:r>
      <w:proofErr w:type="spellEnd"/>
      <w:r w:rsidR="003652B2" w:rsidRPr="00724A54">
        <w:rPr>
          <w:rFonts w:ascii="Calibri" w:hAnsi="Calibri" w:cs="Calibri"/>
          <w:i/>
          <w:iCs w:val="0"/>
          <w:sz w:val="24"/>
          <w:szCs w:val="24"/>
        </w:rPr>
        <w:t xml:space="preserve"> novada pašvaldības </w:t>
      </w:r>
      <w:r w:rsidRPr="00724A54">
        <w:rPr>
          <w:rFonts w:ascii="Calibri" w:hAnsi="Calibri" w:cs="Calibri"/>
          <w:i/>
          <w:iCs w:val="0"/>
          <w:sz w:val="24"/>
          <w:szCs w:val="24"/>
        </w:rPr>
        <w:t xml:space="preserve"> izpilddirektora vietnieci </w:t>
      </w:r>
      <w:proofErr w:type="spellStart"/>
      <w:r w:rsidRPr="00724A54">
        <w:rPr>
          <w:rFonts w:ascii="Calibri" w:hAnsi="Calibri" w:cs="Calibri"/>
          <w:i/>
          <w:iCs w:val="0"/>
          <w:sz w:val="24"/>
          <w:szCs w:val="24"/>
        </w:rPr>
        <w:t>B.Eglīti</w:t>
      </w:r>
      <w:proofErr w:type="spellEnd"/>
      <w:r w:rsidRPr="00724A54">
        <w:rPr>
          <w:rFonts w:ascii="Calibri" w:hAnsi="Calibri" w:cs="Calibri"/>
          <w:i/>
          <w:iCs w:val="0"/>
          <w:sz w:val="24"/>
          <w:szCs w:val="24"/>
        </w:rPr>
        <w:t xml:space="preserve">, </w:t>
      </w:r>
      <w:r w:rsidR="00FA3AE2" w:rsidRPr="00724A54">
        <w:rPr>
          <w:rFonts w:ascii="Calibri" w:hAnsi="Calibri" w:cs="Calibri"/>
          <w:i/>
          <w:iCs w:val="0"/>
          <w:sz w:val="24"/>
          <w:szCs w:val="24"/>
          <w:shd w:val="clear" w:color="auto" w:fill="FFFFFF"/>
        </w:rPr>
        <w:t xml:space="preserve">Īpašumu apsaimniekošanas pārvaldes </w:t>
      </w:r>
      <w:proofErr w:type="spellStart"/>
      <w:r w:rsidR="00FA3AE2" w:rsidRPr="00724A54">
        <w:rPr>
          <w:rFonts w:ascii="Calibri" w:hAnsi="Calibri" w:cs="Calibri"/>
          <w:i/>
          <w:sz w:val="24"/>
          <w:szCs w:val="24"/>
          <w:shd w:val="clear" w:color="auto" w:fill="FFFFFF"/>
        </w:rPr>
        <w:t>Cēsu</w:t>
      </w:r>
      <w:proofErr w:type="spellEnd"/>
      <w:r w:rsidR="00FA3AE2" w:rsidRPr="00724A54">
        <w:rPr>
          <w:rFonts w:ascii="Calibri" w:hAnsi="Calibri" w:cs="Calibri"/>
          <w:i/>
          <w:sz w:val="24"/>
          <w:szCs w:val="24"/>
          <w:shd w:val="clear" w:color="auto" w:fill="FFFFFF"/>
        </w:rPr>
        <w:t xml:space="preserve"> novada infrastruktūras pārvaldības nodaļas V</w:t>
      </w:r>
      <w:r w:rsidR="00E213CD" w:rsidRPr="00724A54">
        <w:rPr>
          <w:rFonts w:ascii="Calibri" w:hAnsi="Calibri" w:cs="Calibri"/>
          <w:i/>
          <w:sz w:val="24"/>
          <w:szCs w:val="24"/>
          <w:shd w:val="clear" w:color="auto" w:fill="FFFFFF"/>
        </w:rPr>
        <w:t xml:space="preserve">aives pagasta </w:t>
      </w:r>
      <w:r w:rsidR="00E213CD" w:rsidRPr="00724A54">
        <w:rPr>
          <w:rFonts w:ascii="Calibri" w:hAnsi="Calibri" w:cs="Calibri"/>
          <w:i/>
          <w:sz w:val="24"/>
          <w:szCs w:val="24"/>
          <w:shd w:val="clear" w:color="auto" w:fill="FFFFFF"/>
        </w:rPr>
        <w:lastRenderedPageBreak/>
        <w:t>pārvaldes vadītāju</w:t>
      </w:r>
      <w:r w:rsidR="00FA3AE2" w:rsidRPr="00724A54">
        <w:rPr>
          <w:rFonts w:ascii="Calibri" w:hAnsi="Calibri" w:cs="Calibri"/>
          <w:i/>
          <w:iCs w:val="0"/>
          <w:sz w:val="24"/>
          <w:szCs w:val="24"/>
          <w:shd w:val="clear" w:color="auto" w:fill="FFFFFF"/>
        </w:rPr>
        <w:t xml:space="preserve"> </w:t>
      </w:r>
      <w:proofErr w:type="spellStart"/>
      <w:r w:rsidR="00FA3AE2" w:rsidRPr="00724A54">
        <w:rPr>
          <w:rFonts w:ascii="Calibri" w:hAnsi="Calibri" w:cs="Calibri"/>
          <w:i/>
          <w:iCs w:val="0"/>
          <w:sz w:val="24"/>
          <w:szCs w:val="24"/>
          <w:shd w:val="clear" w:color="auto" w:fill="FFFFFF"/>
        </w:rPr>
        <w:t>E.Atvar</w:t>
      </w:r>
      <w:r w:rsidR="00912179" w:rsidRPr="00724A54">
        <w:rPr>
          <w:rFonts w:ascii="Calibri" w:hAnsi="Calibri" w:cs="Calibri"/>
          <w:i/>
          <w:iCs w:val="0"/>
          <w:sz w:val="24"/>
          <w:szCs w:val="24"/>
          <w:shd w:val="clear" w:color="auto" w:fill="FFFFFF"/>
        </w:rPr>
        <w:t>i</w:t>
      </w:r>
      <w:proofErr w:type="spellEnd"/>
      <w:r w:rsidRPr="00724A54">
        <w:rPr>
          <w:rFonts w:ascii="Calibri" w:hAnsi="Calibri" w:cs="Calibri"/>
          <w:i/>
          <w:iCs w:val="0"/>
          <w:sz w:val="24"/>
          <w:szCs w:val="24"/>
          <w:shd w:val="clear" w:color="auto" w:fill="FFFFFF"/>
        </w:rPr>
        <w:t xml:space="preserve">, </w:t>
      </w:r>
      <w:proofErr w:type="spellStart"/>
      <w:r w:rsidR="00850FC4" w:rsidRPr="00724A54">
        <w:rPr>
          <w:rFonts w:ascii="Calibri" w:hAnsi="Calibri" w:cs="Calibri"/>
          <w:i/>
          <w:iCs w:val="0"/>
          <w:sz w:val="24"/>
          <w:szCs w:val="24"/>
          <w:shd w:val="clear" w:color="auto" w:fill="FFFFFF"/>
        </w:rPr>
        <w:t>Cēsu</w:t>
      </w:r>
      <w:proofErr w:type="spellEnd"/>
      <w:r w:rsidR="00850FC4" w:rsidRPr="00724A54">
        <w:rPr>
          <w:rFonts w:ascii="Calibri" w:hAnsi="Calibri" w:cs="Calibri"/>
          <w:i/>
          <w:iCs w:val="0"/>
          <w:sz w:val="24"/>
          <w:szCs w:val="24"/>
          <w:shd w:val="clear" w:color="auto" w:fill="FFFFFF"/>
        </w:rPr>
        <w:t xml:space="preserve"> novada būvvaldes vadītājas vietnieci </w:t>
      </w:r>
      <w:proofErr w:type="spellStart"/>
      <w:r w:rsidR="00850FC4" w:rsidRPr="00724A54">
        <w:rPr>
          <w:rFonts w:ascii="Calibri" w:hAnsi="Calibri" w:cs="Calibri"/>
          <w:i/>
          <w:iCs w:val="0"/>
          <w:sz w:val="24"/>
          <w:szCs w:val="24"/>
          <w:shd w:val="clear" w:color="auto" w:fill="FFFFFF"/>
        </w:rPr>
        <w:t>I.Suipi</w:t>
      </w:r>
      <w:proofErr w:type="spellEnd"/>
      <w:r w:rsidR="00850FC4" w:rsidRPr="00724A54">
        <w:rPr>
          <w:rFonts w:ascii="Calibri" w:hAnsi="Calibri" w:cs="Calibri"/>
          <w:i/>
          <w:iCs w:val="0"/>
          <w:sz w:val="24"/>
          <w:szCs w:val="24"/>
          <w:shd w:val="clear" w:color="auto" w:fill="FFFFFF"/>
        </w:rPr>
        <w:t xml:space="preserve">, Finanšu pārvaldes vecāko ekonomisti </w:t>
      </w:r>
      <w:proofErr w:type="spellStart"/>
      <w:r w:rsidR="00850FC4" w:rsidRPr="00724A54">
        <w:rPr>
          <w:rFonts w:ascii="Calibri" w:hAnsi="Calibri" w:cs="Calibri"/>
          <w:i/>
          <w:iCs w:val="0"/>
          <w:sz w:val="24"/>
          <w:szCs w:val="24"/>
          <w:shd w:val="clear" w:color="auto" w:fill="FFFFFF"/>
        </w:rPr>
        <w:t>A.Riekstiņu</w:t>
      </w:r>
      <w:proofErr w:type="spellEnd"/>
    </w:p>
    <w:p w14:paraId="027863BA" w14:textId="1D38D78D" w:rsidR="00225E14" w:rsidRPr="00724A54" w:rsidRDefault="00225E14" w:rsidP="00850FC4">
      <w:pPr>
        <w:rPr>
          <w:rFonts w:ascii="Calibri" w:hAnsi="Calibri" w:cs="Calibri"/>
          <w:i/>
          <w:iCs w:val="0"/>
          <w:sz w:val="24"/>
          <w:szCs w:val="24"/>
        </w:rPr>
      </w:pPr>
    </w:p>
    <w:p w14:paraId="5AD41E0A" w14:textId="77777777" w:rsidR="00126910" w:rsidRPr="00724A54" w:rsidRDefault="00126910" w:rsidP="00BA06F5">
      <w:pPr>
        <w:shd w:val="clear" w:color="auto" w:fill="FFFFFF"/>
        <w:tabs>
          <w:tab w:val="left" w:leader="underscore" w:pos="3749"/>
          <w:tab w:val="left" w:leader="underscore" w:pos="8789"/>
        </w:tabs>
        <w:jc w:val="both"/>
        <w:rPr>
          <w:rFonts w:ascii="Calibri" w:hAnsi="Calibri" w:cs="Calibri"/>
          <w:spacing w:val="4"/>
          <w:sz w:val="22"/>
          <w:szCs w:val="22"/>
        </w:rPr>
      </w:pPr>
    </w:p>
    <w:p w14:paraId="53D1C7E3" w14:textId="77777777" w:rsidR="00103CDB" w:rsidRPr="00724A54" w:rsidRDefault="00103CDB" w:rsidP="00103CDB">
      <w:pPr>
        <w:pStyle w:val="Sarakstarindkopa"/>
        <w:ind w:left="567" w:hanging="567"/>
        <w:rPr>
          <w:rFonts w:cs="Calibri"/>
          <w:sz w:val="22"/>
          <w:szCs w:val="22"/>
        </w:rPr>
      </w:pPr>
      <w:r w:rsidRPr="00724A54">
        <w:rPr>
          <w:rFonts w:cs="Calibri"/>
          <w:sz w:val="22"/>
          <w:szCs w:val="22"/>
        </w:rPr>
        <w:t>Saistošos noteikumus un to paskaidrojuma rakstu:</w:t>
      </w:r>
    </w:p>
    <w:p w14:paraId="31EE2183" w14:textId="16380B0A" w:rsidR="00103CDB" w:rsidRPr="00724A54" w:rsidRDefault="00103CDB" w:rsidP="00912179">
      <w:pPr>
        <w:pStyle w:val="Sarakstarindkopa"/>
        <w:ind w:left="567" w:hanging="567"/>
        <w:jc w:val="both"/>
        <w:rPr>
          <w:rFonts w:cs="Calibri"/>
          <w:sz w:val="22"/>
          <w:szCs w:val="22"/>
        </w:rPr>
      </w:pPr>
      <w:r w:rsidRPr="00724A54">
        <w:rPr>
          <w:rFonts w:cs="Calibri"/>
          <w:sz w:val="22"/>
          <w:szCs w:val="22"/>
        </w:rPr>
        <w:t>1)</w:t>
      </w:r>
      <w:r w:rsidRPr="00724A54">
        <w:rPr>
          <w:rFonts w:cs="Calibri"/>
          <w:sz w:val="22"/>
          <w:szCs w:val="22"/>
        </w:rPr>
        <w:tab/>
        <w:t xml:space="preserve">triju darbdienu laikā pēc parakstīšanas nosūtīt Finanšu </w:t>
      </w:r>
      <w:r w:rsidR="00912179" w:rsidRPr="00724A54">
        <w:rPr>
          <w:rFonts w:cs="Calibri"/>
          <w:sz w:val="22"/>
          <w:szCs w:val="22"/>
        </w:rPr>
        <w:t xml:space="preserve">un Ekonomikas </w:t>
      </w:r>
      <w:r w:rsidRPr="00724A54">
        <w:rPr>
          <w:rFonts w:cs="Calibri"/>
          <w:sz w:val="22"/>
          <w:szCs w:val="22"/>
        </w:rPr>
        <w:t>ministrijai atzinuma saņemšanai;</w:t>
      </w:r>
    </w:p>
    <w:p w14:paraId="5475B8A4" w14:textId="7324F834" w:rsidR="00350017" w:rsidRPr="00724A54" w:rsidRDefault="00103CDB" w:rsidP="00912179">
      <w:pPr>
        <w:pStyle w:val="Sarakstarindkopa"/>
        <w:ind w:left="567" w:hanging="567"/>
        <w:jc w:val="both"/>
        <w:rPr>
          <w:rFonts w:cs="Calibri"/>
          <w:sz w:val="22"/>
          <w:szCs w:val="22"/>
        </w:rPr>
      </w:pPr>
      <w:r w:rsidRPr="00724A54">
        <w:rPr>
          <w:rFonts w:cs="Calibri"/>
          <w:sz w:val="22"/>
          <w:szCs w:val="22"/>
        </w:rPr>
        <w:t>2)</w:t>
      </w:r>
      <w:r w:rsidRPr="00724A54">
        <w:rPr>
          <w:rFonts w:cs="Calibri"/>
          <w:sz w:val="22"/>
          <w:szCs w:val="22"/>
        </w:rPr>
        <w:tab/>
        <w:t xml:space="preserve">triju darbdienu laikā pēc Finanšu </w:t>
      </w:r>
      <w:r w:rsidR="00912179" w:rsidRPr="00724A54">
        <w:rPr>
          <w:rFonts w:cs="Calibri"/>
          <w:sz w:val="22"/>
          <w:szCs w:val="22"/>
        </w:rPr>
        <w:t xml:space="preserve">un Ekonomikas </w:t>
      </w:r>
      <w:r w:rsidRPr="00724A54">
        <w:rPr>
          <w:rFonts w:cs="Calibri"/>
          <w:sz w:val="22"/>
          <w:szCs w:val="22"/>
        </w:rPr>
        <w:t>ministrijas</w:t>
      </w:r>
      <w:r w:rsidR="00912179" w:rsidRPr="00724A54">
        <w:rPr>
          <w:rFonts w:cs="Calibri"/>
          <w:sz w:val="22"/>
          <w:szCs w:val="22"/>
        </w:rPr>
        <w:t xml:space="preserve"> </w:t>
      </w:r>
      <w:r w:rsidRPr="00724A54">
        <w:rPr>
          <w:rFonts w:cs="Calibri"/>
          <w:sz w:val="22"/>
          <w:szCs w:val="22"/>
        </w:rPr>
        <w:t>pozitīva atzinuma saņemšanas nosūtīt izsludināšanai laikrakstā “Latvijas Vēstnesis” un publicēt pašvaldības oficiālajā tīmekļvietnē.</w:t>
      </w:r>
    </w:p>
    <w:p w14:paraId="7DF7AEE0" w14:textId="77777777" w:rsidR="00103CDB" w:rsidRPr="00724A54" w:rsidRDefault="00103CDB" w:rsidP="00103CDB">
      <w:pPr>
        <w:widowControl w:val="0"/>
        <w:tabs>
          <w:tab w:val="left" w:pos="1134"/>
        </w:tabs>
        <w:ind w:right="11"/>
        <w:jc w:val="both"/>
        <w:rPr>
          <w:rFonts w:ascii="Calibri" w:hAnsi="Calibri" w:cs="Calibri"/>
          <w:sz w:val="24"/>
          <w:szCs w:val="24"/>
        </w:rPr>
      </w:pPr>
    </w:p>
    <w:p w14:paraId="09EEB512" w14:textId="77777777" w:rsidR="00035A33" w:rsidRPr="00724A54" w:rsidRDefault="00035A33" w:rsidP="007C46A6">
      <w:pPr>
        <w:shd w:val="clear" w:color="auto" w:fill="FFFFFF"/>
        <w:jc w:val="right"/>
        <w:rPr>
          <w:rFonts w:ascii="Calibri" w:hAnsi="Calibri" w:cs="Calibri"/>
          <w:sz w:val="24"/>
          <w:szCs w:val="24"/>
          <w:lang w:eastAsia="lv-LV"/>
        </w:rPr>
      </w:pPr>
    </w:p>
    <w:p w14:paraId="4B989AEB" w14:textId="77777777" w:rsidR="00035A33" w:rsidRPr="00724A54" w:rsidRDefault="00035A33" w:rsidP="007C46A6">
      <w:pPr>
        <w:shd w:val="clear" w:color="auto" w:fill="FFFFFF"/>
        <w:jc w:val="right"/>
        <w:rPr>
          <w:rFonts w:ascii="Calibri" w:hAnsi="Calibri" w:cs="Calibri"/>
          <w:sz w:val="24"/>
          <w:szCs w:val="24"/>
          <w:lang w:eastAsia="lv-LV"/>
        </w:rPr>
      </w:pPr>
    </w:p>
    <w:p w14:paraId="08F5BBE5" w14:textId="77777777" w:rsidR="00035A33" w:rsidRPr="00724A54" w:rsidRDefault="00035A33" w:rsidP="007C46A6">
      <w:pPr>
        <w:shd w:val="clear" w:color="auto" w:fill="FFFFFF"/>
        <w:jc w:val="right"/>
        <w:rPr>
          <w:rFonts w:ascii="Calibri" w:hAnsi="Calibri" w:cs="Calibri"/>
          <w:sz w:val="24"/>
          <w:szCs w:val="24"/>
          <w:lang w:eastAsia="lv-LV"/>
        </w:rPr>
      </w:pPr>
    </w:p>
    <w:p w14:paraId="70C0228C" w14:textId="77777777" w:rsidR="00035A33" w:rsidRPr="00724A54" w:rsidRDefault="00035A33" w:rsidP="007C46A6">
      <w:pPr>
        <w:shd w:val="clear" w:color="auto" w:fill="FFFFFF"/>
        <w:jc w:val="right"/>
        <w:rPr>
          <w:rFonts w:ascii="Calibri" w:hAnsi="Calibri" w:cs="Calibri"/>
          <w:sz w:val="24"/>
          <w:szCs w:val="24"/>
          <w:lang w:eastAsia="lv-LV"/>
        </w:rPr>
      </w:pPr>
    </w:p>
    <w:p w14:paraId="3CCF78E4" w14:textId="77777777" w:rsidR="00035A33" w:rsidRPr="00724A54" w:rsidRDefault="00035A33" w:rsidP="007C46A6">
      <w:pPr>
        <w:shd w:val="clear" w:color="auto" w:fill="FFFFFF"/>
        <w:jc w:val="right"/>
        <w:rPr>
          <w:rFonts w:ascii="Calibri" w:hAnsi="Calibri" w:cs="Calibri"/>
          <w:sz w:val="24"/>
          <w:szCs w:val="24"/>
          <w:lang w:eastAsia="lv-LV"/>
        </w:rPr>
      </w:pPr>
    </w:p>
    <w:p w14:paraId="113E8912" w14:textId="77777777" w:rsidR="00912179" w:rsidRPr="00724A54" w:rsidRDefault="00912179" w:rsidP="007C46A6">
      <w:pPr>
        <w:shd w:val="clear" w:color="auto" w:fill="FFFFFF"/>
        <w:jc w:val="right"/>
        <w:rPr>
          <w:rFonts w:ascii="Calibri" w:hAnsi="Calibri" w:cs="Calibri"/>
          <w:sz w:val="24"/>
          <w:szCs w:val="24"/>
          <w:lang w:eastAsia="lv-LV"/>
        </w:rPr>
      </w:pPr>
    </w:p>
    <w:p w14:paraId="254FE6E5" w14:textId="77777777" w:rsidR="00912179" w:rsidRPr="00724A54" w:rsidRDefault="00912179" w:rsidP="007C46A6">
      <w:pPr>
        <w:shd w:val="clear" w:color="auto" w:fill="FFFFFF"/>
        <w:jc w:val="right"/>
        <w:rPr>
          <w:rFonts w:ascii="Calibri" w:hAnsi="Calibri" w:cs="Calibri"/>
          <w:sz w:val="24"/>
          <w:szCs w:val="24"/>
          <w:lang w:eastAsia="lv-LV"/>
        </w:rPr>
      </w:pPr>
    </w:p>
    <w:p w14:paraId="5A1A07BF" w14:textId="77777777" w:rsidR="00912179" w:rsidRPr="00724A54" w:rsidRDefault="00912179" w:rsidP="007C46A6">
      <w:pPr>
        <w:shd w:val="clear" w:color="auto" w:fill="FFFFFF"/>
        <w:jc w:val="right"/>
        <w:rPr>
          <w:rFonts w:ascii="Calibri" w:hAnsi="Calibri" w:cs="Calibri"/>
          <w:sz w:val="24"/>
          <w:szCs w:val="24"/>
          <w:lang w:eastAsia="lv-LV"/>
        </w:rPr>
      </w:pPr>
    </w:p>
    <w:p w14:paraId="51A8405E" w14:textId="77777777" w:rsidR="00912179" w:rsidRPr="00724A54" w:rsidRDefault="00912179" w:rsidP="007C46A6">
      <w:pPr>
        <w:shd w:val="clear" w:color="auto" w:fill="FFFFFF"/>
        <w:jc w:val="right"/>
        <w:rPr>
          <w:rFonts w:ascii="Calibri" w:hAnsi="Calibri" w:cs="Calibri"/>
          <w:sz w:val="24"/>
          <w:szCs w:val="24"/>
          <w:lang w:eastAsia="lv-LV"/>
        </w:rPr>
      </w:pPr>
    </w:p>
    <w:p w14:paraId="0A22D3D1" w14:textId="77777777" w:rsidR="00912179" w:rsidRPr="00724A54" w:rsidRDefault="00912179" w:rsidP="007C46A6">
      <w:pPr>
        <w:shd w:val="clear" w:color="auto" w:fill="FFFFFF"/>
        <w:jc w:val="right"/>
        <w:rPr>
          <w:rFonts w:ascii="Calibri" w:hAnsi="Calibri" w:cs="Calibri"/>
          <w:sz w:val="24"/>
          <w:szCs w:val="24"/>
          <w:lang w:eastAsia="lv-LV"/>
        </w:rPr>
      </w:pPr>
    </w:p>
    <w:p w14:paraId="1989AD84" w14:textId="77777777" w:rsidR="00912179" w:rsidRPr="00724A54" w:rsidRDefault="00912179" w:rsidP="007C46A6">
      <w:pPr>
        <w:shd w:val="clear" w:color="auto" w:fill="FFFFFF"/>
        <w:jc w:val="right"/>
        <w:rPr>
          <w:rFonts w:ascii="Calibri" w:hAnsi="Calibri" w:cs="Calibri"/>
          <w:sz w:val="24"/>
          <w:szCs w:val="24"/>
          <w:lang w:eastAsia="lv-LV"/>
        </w:rPr>
      </w:pPr>
    </w:p>
    <w:p w14:paraId="10A127BC" w14:textId="77777777" w:rsidR="00912179" w:rsidRPr="00724A54" w:rsidRDefault="00912179" w:rsidP="007C46A6">
      <w:pPr>
        <w:shd w:val="clear" w:color="auto" w:fill="FFFFFF"/>
        <w:jc w:val="right"/>
        <w:rPr>
          <w:rFonts w:ascii="Calibri" w:hAnsi="Calibri" w:cs="Calibri"/>
          <w:sz w:val="24"/>
          <w:szCs w:val="24"/>
          <w:lang w:eastAsia="lv-LV"/>
        </w:rPr>
      </w:pPr>
    </w:p>
    <w:p w14:paraId="2C7E5372" w14:textId="77777777" w:rsidR="00912179" w:rsidRPr="00724A54" w:rsidRDefault="00912179" w:rsidP="007C46A6">
      <w:pPr>
        <w:shd w:val="clear" w:color="auto" w:fill="FFFFFF"/>
        <w:jc w:val="right"/>
        <w:rPr>
          <w:rFonts w:ascii="Calibri" w:hAnsi="Calibri" w:cs="Calibri"/>
          <w:sz w:val="24"/>
          <w:szCs w:val="24"/>
          <w:lang w:eastAsia="lv-LV"/>
        </w:rPr>
      </w:pPr>
    </w:p>
    <w:p w14:paraId="05459488" w14:textId="77777777" w:rsidR="00912179" w:rsidRPr="00724A54" w:rsidRDefault="00912179" w:rsidP="007C46A6">
      <w:pPr>
        <w:shd w:val="clear" w:color="auto" w:fill="FFFFFF"/>
        <w:jc w:val="right"/>
        <w:rPr>
          <w:rFonts w:ascii="Calibri" w:hAnsi="Calibri" w:cs="Calibri"/>
          <w:sz w:val="24"/>
          <w:szCs w:val="24"/>
          <w:lang w:eastAsia="lv-LV"/>
        </w:rPr>
      </w:pPr>
    </w:p>
    <w:p w14:paraId="4D15E784" w14:textId="77777777" w:rsidR="00912179" w:rsidRPr="00724A54" w:rsidRDefault="00912179" w:rsidP="007C46A6">
      <w:pPr>
        <w:shd w:val="clear" w:color="auto" w:fill="FFFFFF"/>
        <w:jc w:val="right"/>
        <w:rPr>
          <w:rFonts w:ascii="Calibri" w:hAnsi="Calibri" w:cs="Calibri"/>
          <w:sz w:val="24"/>
          <w:szCs w:val="24"/>
          <w:lang w:eastAsia="lv-LV"/>
        </w:rPr>
      </w:pPr>
    </w:p>
    <w:p w14:paraId="575BA86B" w14:textId="77777777" w:rsidR="00912179" w:rsidRPr="00724A54" w:rsidRDefault="00912179" w:rsidP="007C46A6">
      <w:pPr>
        <w:shd w:val="clear" w:color="auto" w:fill="FFFFFF"/>
        <w:jc w:val="right"/>
        <w:rPr>
          <w:rFonts w:ascii="Calibri" w:hAnsi="Calibri" w:cs="Calibri"/>
          <w:sz w:val="24"/>
          <w:szCs w:val="24"/>
          <w:lang w:eastAsia="lv-LV"/>
        </w:rPr>
      </w:pPr>
    </w:p>
    <w:p w14:paraId="5AC63C0B" w14:textId="77777777" w:rsidR="00912179" w:rsidRPr="00724A54" w:rsidRDefault="00912179" w:rsidP="007C46A6">
      <w:pPr>
        <w:shd w:val="clear" w:color="auto" w:fill="FFFFFF"/>
        <w:jc w:val="right"/>
        <w:rPr>
          <w:rFonts w:ascii="Calibri" w:hAnsi="Calibri" w:cs="Calibri"/>
          <w:sz w:val="24"/>
          <w:szCs w:val="24"/>
          <w:lang w:eastAsia="lv-LV"/>
        </w:rPr>
      </w:pPr>
    </w:p>
    <w:p w14:paraId="7BDA0FCA" w14:textId="77777777" w:rsidR="00912179" w:rsidRPr="00724A54" w:rsidRDefault="00912179" w:rsidP="007C46A6">
      <w:pPr>
        <w:shd w:val="clear" w:color="auto" w:fill="FFFFFF"/>
        <w:jc w:val="right"/>
        <w:rPr>
          <w:rFonts w:ascii="Calibri" w:hAnsi="Calibri" w:cs="Calibri"/>
          <w:sz w:val="24"/>
          <w:szCs w:val="24"/>
          <w:lang w:eastAsia="lv-LV"/>
        </w:rPr>
      </w:pPr>
    </w:p>
    <w:p w14:paraId="4F9F1AFB" w14:textId="77777777" w:rsidR="00912179" w:rsidRPr="00724A54" w:rsidRDefault="00912179" w:rsidP="007C46A6">
      <w:pPr>
        <w:shd w:val="clear" w:color="auto" w:fill="FFFFFF"/>
        <w:jc w:val="right"/>
        <w:rPr>
          <w:rFonts w:ascii="Calibri" w:hAnsi="Calibri" w:cs="Calibri"/>
          <w:sz w:val="24"/>
          <w:szCs w:val="24"/>
          <w:lang w:eastAsia="lv-LV"/>
        </w:rPr>
      </w:pPr>
    </w:p>
    <w:p w14:paraId="5B32D0F4" w14:textId="77777777" w:rsidR="00912179" w:rsidRPr="00724A54" w:rsidRDefault="00912179" w:rsidP="007C46A6">
      <w:pPr>
        <w:shd w:val="clear" w:color="auto" w:fill="FFFFFF"/>
        <w:jc w:val="right"/>
        <w:rPr>
          <w:rFonts w:ascii="Calibri" w:hAnsi="Calibri" w:cs="Calibri"/>
          <w:sz w:val="24"/>
          <w:szCs w:val="24"/>
          <w:lang w:eastAsia="lv-LV"/>
        </w:rPr>
      </w:pPr>
    </w:p>
    <w:p w14:paraId="20DF4B60" w14:textId="77777777" w:rsidR="00912179" w:rsidRPr="00724A54" w:rsidRDefault="00912179" w:rsidP="007C46A6">
      <w:pPr>
        <w:shd w:val="clear" w:color="auto" w:fill="FFFFFF"/>
        <w:jc w:val="right"/>
        <w:rPr>
          <w:rFonts w:ascii="Calibri" w:hAnsi="Calibri" w:cs="Calibri"/>
          <w:sz w:val="24"/>
          <w:szCs w:val="24"/>
          <w:lang w:eastAsia="lv-LV"/>
        </w:rPr>
      </w:pPr>
    </w:p>
    <w:p w14:paraId="18FA22F4" w14:textId="77777777" w:rsidR="00912179" w:rsidRPr="00724A54" w:rsidRDefault="00912179" w:rsidP="007C46A6">
      <w:pPr>
        <w:shd w:val="clear" w:color="auto" w:fill="FFFFFF"/>
        <w:jc w:val="right"/>
        <w:rPr>
          <w:rFonts w:ascii="Calibri" w:hAnsi="Calibri" w:cs="Calibri"/>
          <w:sz w:val="24"/>
          <w:szCs w:val="24"/>
          <w:lang w:eastAsia="lv-LV"/>
        </w:rPr>
      </w:pPr>
    </w:p>
    <w:p w14:paraId="757049D2" w14:textId="77777777" w:rsidR="00912179" w:rsidRPr="00724A54" w:rsidRDefault="00912179" w:rsidP="007C46A6">
      <w:pPr>
        <w:shd w:val="clear" w:color="auto" w:fill="FFFFFF"/>
        <w:jc w:val="right"/>
        <w:rPr>
          <w:rFonts w:ascii="Calibri" w:hAnsi="Calibri" w:cs="Calibri"/>
          <w:sz w:val="24"/>
          <w:szCs w:val="24"/>
          <w:lang w:eastAsia="lv-LV"/>
        </w:rPr>
      </w:pPr>
    </w:p>
    <w:p w14:paraId="251D286C" w14:textId="77777777" w:rsidR="00912179" w:rsidRPr="00724A54" w:rsidRDefault="00912179" w:rsidP="007C46A6">
      <w:pPr>
        <w:shd w:val="clear" w:color="auto" w:fill="FFFFFF"/>
        <w:jc w:val="right"/>
        <w:rPr>
          <w:rFonts w:ascii="Calibri" w:hAnsi="Calibri" w:cs="Calibri"/>
          <w:sz w:val="24"/>
          <w:szCs w:val="24"/>
          <w:lang w:eastAsia="lv-LV"/>
        </w:rPr>
      </w:pPr>
    </w:p>
    <w:p w14:paraId="40EF162B" w14:textId="77777777" w:rsidR="00912179" w:rsidRPr="00724A54" w:rsidRDefault="00912179" w:rsidP="007C46A6">
      <w:pPr>
        <w:shd w:val="clear" w:color="auto" w:fill="FFFFFF"/>
        <w:jc w:val="right"/>
        <w:rPr>
          <w:rFonts w:ascii="Calibri" w:hAnsi="Calibri" w:cs="Calibri"/>
          <w:sz w:val="24"/>
          <w:szCs w:val="24"/>
          <w:lang w:eastAsia="lv-LV"/>
        </w:rPr>
      </w:pPr>
    </w:p>
    <w:p w14:paraId="371C46D5" w14:textId="77777777" w:rsidR="00912179" w:rsidRPr="00724A54" w:rsidRDefault="00912179" w:rsidP="007C46A6">
      <w:pPr>
        <w:shd w:val="clear" w:color="auto" w:fill="FFFFFF"/>
        <w:jc w:val="right"/>
        <w:rPr>
          <w:rFonts w:ascii="Calibri" w:hAnsi="Calibri" w:cs="Calibri"/>
          <w:sz w:val="24"/>
          <w:szCs w:val="24"/>
          <w:lang w:eastAsia="lv-LV"/>
        </w:rPr>
      </w:pPr>
    </w:p>
    <w:p w14:paraId="7ED3B8E0" w14:textId="77777777" w:rsidR="00912179" w:rsidRPr="00724A54" w:rsidRDefault="00912179" w:rsidP="007C46A6">
      <w:pPr>
        <w:shd w:val="clear" w:color="auto" w:fill="FFFFFF"/>
        <w:jc w:val="right"/>
        <w:rPr>
          <w:rFonts w:ascii="Calibri" w:hAnsi="Calibri" w:cs="Calibri"/>
          <w:sz w:val="24"/>
          <w:szCs w:val="24"/>
          <w:lang w:eastAsia="lv-LV"/>
        </w:rPr>
      </w:pPr>
    </w:p>
    <w:p w14:paraId="0D120243" w14:textId="77777777" w:rsidR="00912179" w:rsidRPr="00724A54" w:rsidRDefault="00912179" w:rsidP="007C46A6">
      <w:pPr>
        <w:shd w:val="clear" w:color="auto" w:fill="FFFFFF"/>
        <w:jc w:val="right"/>
        <w:rPr>
          <w:rFonts w:ascii="Calibri" w:hAnsi="Calibri" w:cs="Calibri"/>
          <w:sz w:val="24"/>
          <w:szCs w:val="24"/>
          <w:lang w:eastAsia="lv-LV"/>
        </w:rPr>
      </w:pPr>
    </w:p>
    <w:p w14:paraId="5E6546BE" w14:textId="77777777" w:rsidR="00912179" w:rsidRPr="00724A54" w:rsidRDefault="00912179" w:rsidP="007C46A6">
      <w:pPr>
        <w:shd w:val="clear" w:color="auto" w:fill="FFFFFF"/>
        <w:jc w:val="right"/>
        <w:rPr>
          <w:rFonts w:ascii="Calibri" w:hAnsi="Calibri" w:cs="Calibri"/>
          <w:sz w:val="24"/>
          <w:szCs w:val="24"/>
          <w:lang w:eastAsia="lv-LV"/>
        </w:rPr>
      </w:pPr>
    </w:p>
    <w:p w14:paraId="3BE71DE9" w14:textId="77777777" w:rsidR="00912179" w:rsidRPr="00724A54" w:rsidRDefault="00912179" w:rsidP="007C46A6">
      <w:pPr>
        <w:shd w:val="clear" w:color="auto" w:fill="FFFFFF"/>
        <w:jc w:val="right"/>
        <w:rPr>
          <w:rFonts w:ascii="Calibri" w:hAnsi="Calibri" w:cs="Calibri"/>
          <w:sz w:val="24"/>
          <w:szCs w:val="24"/>
          <w:lang w:eastAsia="lv-LV"/>
        </w:rPr>
      </w:pPr>
    </w:p>
    <w:p w14:paraId="5B17C642" w14:textId="77777777" w:rsidR="00912179" w:rsidRPr="00724A54" w:rsidRDefault="00912179" w:rsidP="007C46A6">
      <w:pPr>
        <w:shd w:val="clear" w:color="auto" w:fill="FFFFFF"/>
        <w:jc w:val="right"/>
        <w:rPr>
          <w:rFonts w:ascii="Calibri" w:hAnsi="Calibri" w:cs="Calibri"/>
          <w:sz w:val="24"/>
          <w:szCs w:val="24"/>
          <w:lang w:eastAsia="lv-LV"/>
        </w:rPr>
      </w:pPr>
    </w:p>
    <w:p w14:paraId="1F55429A" w14:textId="77777777" w:rsidR="00912179" w:rsidRPr="00724A54" w:rsidRDefault="00912179" w:rsidP="007C46A6">
      <w:pPr>
        <w:shd w:val="clear" w:color="auto" w:fill="FFFFFF"/>
        <w:jc w:val="right"/>
        <w:rPr>
          <w:rFonts w:ascii="Calibri" w:hAnsi="Calibri" w:cs="Calibri"/>
          <w:sz w:val="24"/>
          <w:szCs w:val="24"/>
          <w:lang w:eastAsia="lv-LV"/>
        </w:rPr>
      </w:pPr>
    </w:p>
    <w:p w14:paraId="103FDEAF" w14:textId="77777777" w:rsidR="00912179" w:rsidRPr="00724A54" w:rsidRDefault="00912179" w:rsidP="007C46A6">
      <w:pPr>
        <w:shd w:val="clear" w:color="auto" w:fill="FFFFFF"/>
        <w:jc w:val="right"/>
        <w:rPr>
          <w:rFonts w:ascii="Calibri" w:hAnsi="Calibri" w:cs="Calibri"/>
          <w:sz w:val="24"/>
          <w:szCs w:val="24"/>
          <w:lang w:eastAsia="lv-LV"/>
        </w:rPr>
      </w:pPr>
    </w:p>
    <w:p w14:paraId="4E0F817E" w14:textId="77777777" w:rsidR="00912179" w:rsidRPr="00724A54" w:rsidRDefault="00912179" w:rsidP="007C46A6">
      <w:pPr>
        <w:shd w:val="clear" w:color="auto" w:fill="FFFFFF"/>
        <w:jc w:val="right"/>
        <w:rPr>
          <w:rFonts w:ascii="Calibri" w:hAnsi="Calibri" w:cs="Calibri"/>
          <w:sz w:val="24"/>
          <w:szCs w:val="24"/>
          <w:lang w:eastAsia="lv-LV"/>
        </w:rPr>
      </w:pPr>
    </w:p>
    <w:p w14:paraId="27EA844B" w14:textId="77777777" w:rsidR="00912179" w:rsidRPr="00724A54" w:rsidRDefault="00912179" w:rsidP="007C46A6">
      <w:pPr>
        <w:shd w:val="clear" w:color="auto" w:fill="FFFFFF"/>
        <w:jc w:val="right"/>
        <w:rPr>
          <w:rFonts w:ascii="Calibri" w:hAnsi="Calibri" w:cs="Calibri"/>
          <w:sz w:val="24"/>
          <w:szCs w:val="24"/>
          <w:lang w:eastAsia="lv-LV"/>
        </w:rPr>
      </w:pPr>
    </w:p>
    <w:p w14:paraId="7AF2F221" w14:textId="77777777" w:rsidR="00912179" w:rsidRDefault="00912179" w:rsidP="007C46A6">
      <w:pPr>
        <w:shd w:val="clear" w:color="auto" w:fill="FFFFFF"/>
        <w:jc w:val="right"/>
        <w:rPr>
          <w:rFonts w:ascii="Calibri" w:hAnsi="Calibri" w:cs="Calibri"/>
          <w:sz w:val="24"/>
          <w:szCs w:val="24"/>
          <w:lang w:eastAsia="lv-LV"/>
        </w:rPr>
      </w:pPr>
    </w:p>
    <w:p w14:paraId="219EEB21" w14:textId="77777777" w:rsidR="00724A54" w:rsidRPr="00724A54" w:rsidRDefault="00724A54" w:rsidP="007C46A6">
      <w:pPr>
        <w:shd w:val="clear" w:color="auto" w:fill="FFFFFF"/>
        <w:jc w:val="right"/>
        <w:rPr>
          <w:rFonts w:ascii="Calibri" w:hAnsi="Calibri" w:cs="Calibri"/>
          <w:sz w:val="24"/>
          <w:szCs w:val="24"/>
          <w:lang w:eastAsia="lv-LV"/>
        </w:rPr>
      </w:pPr>
    </w:p>
    <w:p w14:paraId="0012F7A9" w14:textId="77777777" w:rsidR="00912179" w:rsidRDefault="00912179" w:rsidP="00060EFE">
      <w:pPr>
        <w:shd w:val="clear" w:color="auto" w:fill="FFFFFF"/>
        <w:rPr>
          <w:rFonts w:ascii="Calibri" w:hAnsi="Calibri" w:cs="Calibri"/>
          <w:sz w:val="24"/>
          <w:szCs w:val="24"/>
          <w:lang w:eastAsia="lv-LV"/>
        </w:rPr>
      </w:pPr>
    </w:p>
    <w:p w14:paraId="2C199A6A" w14:textId="77777777" w:rsidR="00060EFE" w:rsidRPr="00724A54" w:rsidRDefault="00060EFE" w:rsidP="00060EFE">
      <w:pPr>
        <w:shd w:val="clear" w:color="auto" w:fill="FFFFFF"/>
        <w:rPr>
          <w:rFonts w:ascii="Calibri" w:hAnsi="Calibri" w:cs="Calibri"/>
          <w:sz w:val="24"/>
          <w:szCs w:val="24"/>
          <w:lang w:eastAsia="lv-LV"/>
        </w:rPr>
      </w:pPr>
    </w:p>
    <w:p w14:paraId="72445AA9" w14:textId="77777777" w:rsidR="00912179" w:rsidRPr="00724A54" w:rsidRDefault="00912179" w:rsidP="007C46A6">
      <w:pPr>
        <w:shd w:val="clear" w:color="auto" w:fill="FFFFFF"/>
        <w:jc w:val="right"/>
        <w:rPr>
          <w:rFonts w:ascii="Calibri" w:hAnsi="Calibri" w:cs="Calibri"/>
          <w:sz w:val="24"/>
          <w:szCs w:val="24"/>
          <w:lang w:eastAsia="lv-LV"/>
        </w:rPr>
      </w:pPr>
    </w:p>
    <w:p w14:paraId="702C97D5" w14:textId="69222173" w:rsidR="007C46A6" w:rsidRPr="00724A54" w:rsidRDefault="007C46A6" w:rsidP="007C46A6">
      <w:pPr>
        <w:shd w:val="clear" w:color="auto" w:fill="FFFFFF"/>
        <w:jc w:val="right"/>
        <w:rPr>
          <w:rFonts w:ascii="Calibri" w:hAnsi="Calibri" w:cs="Calibri"/>
          <w:sz w:val="24"/>
          <w:szCs w:val="24"/>
          <w:lang w:eastAsia="lv-LV"/>
        </w:rPr>
      </w:pPr>
      <w:r w:rsidRPr="00724A54">
        <w:rPr>
          <w:rFonts w:ascii="Calibri" w:hAnsi="Calibri" w:cs="Calibri"/>
          <w:sz w:val="24"/>
          <w:szCs w:val="24"/>
          <w:lang w:eastAsia="lv-LV"/>
        </w:rPr>
        <w:lastRenderedPageBreak/>
        <w:t>Pielikums</w:t>
      </w:r>
    </w:p>
    <w:p w14:paraId="4A22CBC0" w14:textId="34E1C066" w:rsidR="001B32B7" w:rsidRPr="00724A54" w:rsidRDefault="001B32B7" w:rsidP="007C46A6">
      <w:pPr>
        <w:shd w:val="clear" w:color="auto" w:fill="FFFFFF"/>
        <w:jc w:val="right"/>
        <w:rPr>
          <w:rFonts w:ascii="Calibri" w:hAnsi="Calibri" w:cs="Calibri"/>
          <w:sz w:val="24"/>
          <w:szCs w:val="24"/>
          <w:lang w:eastAsia="lv-LV"/>
        </w:rPr>
      </w:pPr>
      <w:proofErr w:type="spellStart"/>
      <w:r w:rsidRPr="00724A54">
        <w:rPr>
          <w:rFonts w:ascii="Calibri" w:hAnsi="Calibri" w:cs="Calibri"/>
          <w:sz w:val="24"/>
          <w:szCs w:val="24"/>
          <w:lang w:eastAsia="lv-LV"/>
        </w:rPr>
        <w:t>Cēsu</w:t>
      </w:r>
      <w:proofErr w:type="spellEnd"/>
      <w:r w:rsidRPr="00724A54">
        <w:rPr>
          <w:rFonts w:ascii="Calibri" w:hAnsi="Calibri" w:cs="Calibri"/>
          <w:sz w:val="24"/>
          <w:szCs w:val="24"/>
          <w:lang w:eastAsia="lv-LV"/>
        </w:rPr>
        <w:t xml:space="preserve"> novada domes</w:t>
      </w:r>
    </w:p>
    <w:p w14:paraId="7B1E18EE" w14:textId="2706DF8F" w:rsidR="001B32B7" w:rsidRPr="00724A54" w:rsidRDefault="00912179" w:rsidP="007C46A6">
      <w:pPr>
        <w:shd w:val="clear" w:color="auto" w:fill="FFFFFF"/>
        <w:jc w:val="right"/>
        <w:rPr>
          <w:rFonts w:ascii="Calibri" w:hAnsi="Calibri" w:cs="Calibri"/>
          <w:sz w:val="24"/>
          <w:szCs w:val="24"/>
          <w:lang w:eastAsia="lv-LV"/>
        </w:rPr>
      </w:pPr>
      <w:r w:rsidRPr="00724A54">
        <w:rPr>
          <w:rFonts w:ascii="Calibri" w:hAnsi="Calibri" w:cs="Calibri"/>
          <w:sz w:val="24"/>
          <w:szCs w:val="24"/>
          <w:lang w:eastAsia="lv-LV"/>
        </w:rPr>
        <w:t>13.03</w:t>
      </w:r>
      <w:r w:rsidR="0097152D" w:rsidRPr="00724A54">
        <w:rPr>
          <w:rFonts w:ascii="Calibri" w:hAnsi="Calibri" w:cs="Calibri"/>
          <w:sz w:val="24"/>
          <w:szCs w:val="24"/>
          <w:lang w:eastAsia="lv-LV"/>
        </w:rPr>
        <w:t>.2025</w:t>
      </w:r>
      <w:r w:rsidR="001B32B7" w:rsidRPr="00724A54">
        <w:rPr>
          <w:rFonts w:ascii="Calibri" w:hAnsi="Calibri" w:cs="Calibri"/>
          <w:sz w:val="24"/>
          <w:szCs w:val="24"/>
          <w:lang w:eastAsia="lv-LV"/>
        </w:rPr>
        <w:t>. lēmumam Nr.__</w:t>
      </w:r>
    </w:p>
    <w:p w14:paraId="170366A3" w14:textId="77777777" w:rsidR="00871585" w:rsidRPr="00724A54" w:rsidRDefault="00871585" w:rsidP="007C46A6">
      <w:pPr>
        <w:jc w:val="right"/>
        <w:rPr>
          <w:rFonts w:ascii="Calibri" w:hAnsi="Calibri" w:cs="Calibri"/>
          <w:sz w:val="24"/>
          <w:szCs w:val="24"/>
        </w:rPr>
      </w:pPr>
    </w:p>
    <w:p w14:paraId="78854444" w14:textId="7842E7B4" w:rsidR="00871585" w:rsidRPr="00724A54" w:rsidRDefault="00871585" w:rsidP="00871585">
      <w:pPr>
        <w:shd w:val="clear" w:color="auto" w:fill="FFFFFF"/>
        <w:jc w:val="right"/>
        <w:rPr>
          <w:rFonts w:ascii="Calibri" w:hAnsi="Calibri" w:cs="Calibri"/>
          <w:iCs w:val="0"/>
          <w:sz w:val="24"/>
          <w:szCs w:val="24"/>
          <w:lang w:eastAsia="lv-LV"/>
        </w:rPr>
      </w:pPr>
      <w:r w:rsidRPr="00724A54">
        <w:rPr>
          <w:rFonts w:ascii="Calibri" w:hAnsi="Calibri" w:cs="Calibri"/>
          <w:iCs w:val="0"/>
          <w:sz w:val="24"/>
          <w:szCs w:val="24"/>
          <w:lang w:eastAsia="lv-LV"/>
        </w:rPr>
        <w:t>APSTIPRINĀTI</w:t>
      </w:r>
      <w:r w:rsidRPr="00724A54">
        <w:rPr>
          <w:rFonts w:ascii="Calibri" w:hAnsi="Calibri" w:cs="Calibri"/>
          <w:iCs w:val="0"/>
          <w:sz w:val="24"/>
          <w:szCs w:val="24"/>
          <w:lang w:eastAsia="lv-LV"/>
        </w:rPr>
        <w:br/>
        <w:t xml:space="preserve">ar </w:t>
      </w:r>
      <w:proofErr w:type="spellStart"/>
      <w:r w:rsidRPr="00724A54">
        <w:rPr>
          <w:rFonts w:ascii="Calibri" w:hAnsi="Calibri" w:cs="Calibri"/>
          <w:iCs w:val="0"/>
          <w:sz w:val="24"/>
          <w:szCs w:val="24"/>
          <w:lang w:eastAsia="lv-LV"/>
        </w:rPr>
        <w:t>Cēsu</w:t>
      </w:r>
      <w:proofErr w:type="spellEnd"/>
      <w:r w:rsidRPr="00724A54">
        <w:rPr>
          <w:rFonts w:ascii="Calibri" w:hAnsi="Calibri" w:cs="Calibri"/>
          <w:iCs w:val="0"/>
          <w:sz w:val="24"/>
          <w:szCs w:val="24"/>
          <w:lang w:eastAsia="lv-LV"/>
        </w:rPr>
        <w:t xml:space="preserve"> novada pašvaldības domes</w:t>
      </w:r>
      <w:r w:rsidRPr="00724A54">
        <w:rPr>
          <w:rFonts w:ascii="Calibri" w:hAnsi="Calibri" w:cs="Calibri"/>
          <w:iCs w:val="0"/>
          <w:sz w:val="24"/>
          <w:szCs w:val="24"/>
          <w:lang w:eastAsia="lv-LV"/>
        </w:rPr>
        <w:br/>
      </w:r>
      <w:hyperlink r:id="rId8" w:tgtFrame="_blank" w:history="1">
        <w:r w:rsidR="00912179" w:rsidRPr="00724A54">
          <w:rPr>
            <w:rFonts w:ascii="Calibri" w:hAnsi="Calibri" w:cs="Calibri"/>
            <w:iCs w:val="0"/>
            <w:sz w:val="24"/>
            <w:szCs w:val="24"/>
            <w:lang w:eastAsia="lv-LV"/>
          </w:rPr>
          <w:t>13.03</w:t>
        </w:r>
        <w:r w:rsidR="0097152D" w:rsidRPr="00724A54">
          <w:rPr>
            <w:rFonts w:ascii="Calibri" w:hAnsi="Calibri" w:cs="Calibri"/>
            <w:iCs w:val="0"/>
            <w:sz w:val="24"/>
            <w:szCs w:val="24"/>
            <w:lang w:eastAsia="lv-LV"/>
          </w:rPr>
          <w:t>.2025</w:t>
        </w:r>
        <w:r w:rsidR="00AD200C" w:rsidRPr="00724A54">
          <w:rPr>
            <w:rFonts w:ascii="Calibri" w:hAnsi="Calibri" w:cs="Calibri"/>
            <w:iCs w:val="0"/>
            <w:sz w:val="24"/>
            <w:szCs w:val="24"/>
            <w:lang w:eastAsia="lv-LV"/>
          </w:rPr>
          <w:t>.</w:t>
        </w:r>
      </w:hyperlink>
      <w:r w:rsidRPr="00724A54">
        <w:rPr>
          <w:rFonts w:ascii="Calibri" w:hAnsi="Calibri" w:cs="Calibri"/>
          <w:iCs w:val="0"/>
          <w:sz w:val="24"/>
          <w:szCs w:val="24"/>
          <w:lang w:eastAsia="lv-LV"/>
        </w:rPr>
        <w:t> lēmumu Nr.</w:t>
      </w:r>
      <w:r w:rsidR="0097152D" w:rsidRPr="00724A54">
        <w:rPr>
          <w:rFonts w:ascii="Calibri" w:hAnsi="Calibri" w:cs="Calibri"/>
          <w:iCs w:val="0"/>
          <w:sz w:val="24"/>
          <w:szCs w:val="24"/>
          <w:lang w:eastAsia="lv-LV"/>
        </w:rPr>
        <w:t>__</w:t>
      </w:r>
    </w:p>
    <w:p w14:paraId="2B98E8BA" w14:textId="77777777" w:rsidR="00871585" w:rsidRPr="00724A54" w:rsidRDefault="00871585" w:rsidP="00871585">
      <w:pPr>
        <w:spacing w:after="29"/>
        <w:ind w:right="11"/>
        <w:jc w:val="right"/>
        <w:rPr>
          <w:rFonts w:ascii="Calibri" w:hAnsi="Calibri" w:cs="Calibri"/>
          <w:sz w:val="24"/>
          <w:szCs w:val="24"/>
        </w:rPr>
      </w:pPr>
    </w:p>
    <w:p w14:paraId="24250382" w14:textId="77777777" w:rsidR="00871585" w:rsidRPr="00724A54" w:rsidRDefault="00871585" w:rsidP="00871585">
      <w:pPr>
        <w:spacing w:after="29"/>
        <w:ind w:right="11"/>
        <w:jc w:val="right"/>
        <w:rPr>
          <w:rFonts w:ascii="Calibri" w:hAnsi="Calibri" w:cs="Calibri"/>
          <w:sz w:val="24"/>
          <w:szCs w:val="24"/>
        </w:rPr>
      </w:pPr>
      <w:r w:rsidRPr="00724A54">
        <w:rPr>
          <w:rFonts w:ascii="Calibri" w:hAnsi="Calibri" w:cs="Calibri"/>
          <w:sz w:val="24"/>
          <w:szCs w:val="24"/>
        </w:rPr>
        <w:t xml:space="preserve"> </w:t>
      </w:r>
    </w:p>
    <w:p w14:paraId="3B046732" w14:textId="77777777" w:rsidR="00871585" w:rsidRPr="00724A54" w:rsidRDefault="00871585" w:rsidP="00871585">
      <w:pPr>
        <w:spacing w:after="96"/>
        <w:ind w:left="10" w:right="64" w:hanging="10"/>
        <w:jc w:val="center"/>
        <w:rPr>
          <w:rFonts w:ascii="Calibri" w:hAnsi="Calibri" w:cs="Calibri"/>
          <w:sz w:val="24"/>
          <w:szCs w:val="24"/>
        </w:rPr>
      </w:pPr>
      <w:r w:rsidRPr="00724A54">
        <w:rPr>
          <w:rFonts w:ascii="Calibri" w:hAnsi="Calibri" w:cs="Calibri"/>
          <w:b/>
          <w:sz w:val="24"/>
          <w:szCs w:val="24"/>
        </w:rPr>
        <w:t xml:space="preserve">SAISTOŠIE NOTEIKUMI </w:t>
      </w:r>
    </w:p>
    <w:p w14:paraId="32F7C241" w14:textId="77777777" w:rsidR="00871585" w:rsidRPr="00724A54" w:rsidRDefault="00871585" w:rsidP="00871585">
      <w:pPr>
        <w:ind w:right="60"/>
        <w:jc w:val="center"/>
        <w:rPr>
          <w:rFonts w:ascii="Calibri" w:hAnsi="Calibri" w:cs="Calibri"/>
          <w:sz w:val="24"/>
          <w:szCs w:val="24"/>
        </w:rPr>
      </w:pPr>
      <w:r w:rsidRPr="00724A54">
        <w:rPr>
          <w:rFonts w:ascii="Calibri" w:hAnsi="Calibri" w:cs="Calibri"/>
          <w:sz w:val="24"/>
          <w:szCs w:val="24"/>
        </w:rPr>
        <w:t xml:space="preserve">Cēsīs, </w:t>
      </w:r>
      <w:proofErr w:type="spellStart"/>
      <w:r w:rsidRPr="00724A54">
        <w:rPr>
          <w:rFonts w:ascii="Calibri" w:hAnsi="Calibri" w:cs="Calibri"/>
          <w:sz w:val="24"/>
          <w:szCs w:val="24"/>
        </w:rPr>
        <w:t>Cēsu</w:t>
      </w:r>
      <w:proofErr w:type="spellEnd"/>
      <w:r w:rsidRPr="00724A54">
        <w:rPr>
          <w:rFonts w:ascii="Calibri" w:hAnsi="Calibri" w:cs="Calibri"/>
          <w:sz w:val="24"/>
          <w:szCs w:val="24"/>
        </w:rPr>
        <w:t xml:space="preserve"> novadā</w:t>
      </w:r>
    </w:p>
    <w:p w14:paraId="44D5A352" w14:textId="77777777" w:rsidR="00341680" w:rsidRPr="00724A54" w:rsidRDefault="00341680" w:rsidP="00871585">
      <w:pPr>
        <w:ind w:right="60"/>
        <w:jc w:val="center"/>
        <w:rPr>
          <w:rFonts w:ascii="Calibri" w:hAnsi="Calibri" w:cs="Calibri"/>
          <w:sz w:val="24"/>
          <w:szCs w:val="24"/>
        </w:rPr>
      </w:pPr>
    </w:p>
    <w:p w14:paraId="65E41054" w14:textId="08ADDB99" w:rsidR="00871585" w:rsidRPr="00724A54" w:rsidRDefault="00871585" w:rsidP="00871585">
      <w:pPr>
        <w:tabs>
          <w:tab w:val="center" w:pos="7274"/>
          <w:tab w:val="center" w:pos="8192"/>
        </w:tabs>
        <w:spacing w:after="10"/>
        <w:ind w:left="-15"/>
        <w:rPr>
          <w:rFonts w:ascii="Calibri" w:hAnsi="Calibri" w:cs="Calibri"/>
          <w:sz w:val="24"/>
          <w:szCs w:val="24"/>
        </w:rPr>
      </w:pPr>
      <w:r w:rsidRPr="00724A54">
        <w:rPr>
          <w:rFonts w:ascii="Calibri" w:hAnsi="Calibri" w:cs="Calibri"/>
          <w:sz w:val="24"/>
          <w:szCs w:val="24"/>
        </w:rPr>
        <w:t>202</w:t>
      </w:r>
      <w:r w:rsidR="00090F92">
        <w:rPr>
          <w:rFonts w:ascii="Calibri" w:hAnsi="Calibri" w:cs="Calibri"/>
          <w:sz w:val="24"/>
          <w:szCs w:val="24"/>
        </w:rPr>
        <w:t>5</w:t>
      </w:r>
      <w:r w:rsidRPr="00724A54">
        <w:rPr>
          <w:rFonts w:ascii="Calibri" w:hAnsi="Calibri" w:cs="Calibri"/>
          <w:sz w:val="24"/>
          <w:szCs w:val="24"/>
        </w:rPr>
        <w:t>.gada</w:t>
      </w:r>
      <w:r w:rsidR="00AD200C" w:rsidRPr="00724A54">
        <w:rPr>
          <w:rFonts w:ascii="Calibri" w:hAnsi="Calibri" w:cs="Calibri"/>
          <w:sz w:val="24"/>
          <w:szCs w:val="24"/>
        </w:rPr>
        <w:t xml:space="preserve"> </w:t>
      </w:r>
      <w:r w:rsidR="00090F92">
        <w:rPr>
          <w:rFonts w:ascii="Calibri" w:hAnsi="Calibri" w:cs="Calibri"/>
          <w:sz w:val="24"/>
          <w:szCs w:val="24"/>
        </w:rPr>
        <w:t>13</w:t>
      </w:r>
      <w:r w:rsidR="00AD200C" w:rsidRPr="00724A54">
        <w:rPr>
          <w:rFonts w:ascii="Calibri" w:hAnsi="Calibri" w:cs="Calibri"/>
          <w:sz w:val="24"/>
          <w:szCs w:val="24"/>
        </w:rPr>
        <w:t>.</w:t>
      </w:r>
      <w:r w:rsidR="00090F92">
        <w:rPr>
          <w:rFonts w:ascii="Calibri" w:hAnsi="Calibri" w:cs="Calibri"/>
          <w:sz w:val="24"/>
          <w:szCs w:val="24"/>
        </w:rPr>
        <w:t>marta</w:t>
      </w:r>
      <w:r w:rsidRPr="00724A54">
        <w:rPr>
          <w:rFonts w:ascii="Calibri" w:hAnsi="Calibri" w:cs="Calibri"/>
          <w:sz w:val="24"/>
          <w:szCs w:val="24"/>
        </w:rPr>
        <w:tab/>
        <w:t xml:space="preserve"> </w:t>
      </w:r>
      <w:r w:rsidRPr="00724A54">
        <w:rPr>
          <w:rFonts w:ascii="Calibri" w:hAnsi="Calibri" w:cs="Calibri"/>
          <w:sz w:val="24"/>
          <w:szCs w:val="24"/>
        </w:rPr>
        <w:tab/>
      </w:r>
      <w:r w:rsidR="00AD200C" w:rsidRPr="00724A54">
        <w:rPr>
          <w:rFonts w:ascii="Calibri" w:hAnsi="Calibri" w:cs="Calibri"/>
          <w:sz w:val="24"/>
          <w:szCs w:val="24"/>
        </w:rPr>
        <w:tab/>
      </w:r>
      <w:r w:rsidRPr="00724A54">
        <w:rPr>
          <w:rFonts w:ascii="Calibri" w:hAnsi="Calibri" w:cs="Calibri"/>
          <w:sz w:val="24"/>
          <w:szCs w:val="24"/>
        </w:rPr>
        <w:t>Nr</w:t>
      </w:r>
      <w:r w:rsidR="00AD200C" w:rsidRPr="00724A54">
        <w:rPr>
          <w:rFonts w:ascii="Calibri" w:hAnsi="Calibri" w:cs="Calibri"/>
          <w:sz w:val="24"/>
          <w:szCs w:val="24"/>
        </w:rPr>
        <w:t>.__</w:t>
      </w:r>
    </w:p>
    <w:p w14:paraId="12D15581" w14:textId="77777777" w:rsidR="00341680" w:rsidRPr="00724A54" w:rsidRDefault="00341680" w:rsidP="00871585">
      <w:pPr>
        <w:tabs>
          <w:tab w:val="center" w:pos="7274"/>
          <w:tab w:val="center" w:pos="8192"/>
        </w:tabs>
        <w:spacing w:after="10"/>
        <w:ind w:left="-15"/>
        <w:rPr>
          <w:rFonts w:ascii="Calibri" w:hAnsi="Calibri" w:cs="Calibri"/>
          <w:sz w:val="24"/>
          <w:szCs w:val="24"/>
        </w:rPr>
      </w:pPr>
    </w:p>
    <w:p w14:paraId="795342C0" w14:textId="77777777" w:rsidR="00871585" w:rsidRPr="00724A54" w:rsidRDefault="00871585" w:rsidP="00871585">
      <w:pPr>
        <w:rPr>
          <w:rFonts w:ascii="Calibri" w:hAnsi="Calibri" w:cs="Calibri"/>
          <w:sz w:val="24"/>
          <w:szCs w:val="24"/>
        </w:rPr>
      </w:pPr>
      <w:r w:rsidRPr="00724A54">
        <w:rPr>
          <w:rFonts w:ascii="Calibri" w:hAnsi="Calibri" w:cs="Calibri"/>
          <w:sz w:val="24"/>
          <w:szCs w:val="24"/>
        </w:rPr>
        <w:t xml:space="preserve"> </w:t>
      </w:r>
    </w:p>
    <w:p w14:paraId="22677FFA" w14:textId="4F4F6076" w:rsidR="00871585" w:rsidRPr="00724A54" w:rsidRDefault="00035A33" w:rsidP="00035A33">
      <w:pPr>
        <w:ind w:right="6"/>
        <w:jc w:val="center"/>
        <w:rPr>
          <w:rFonts w:ascii="Calibri" w:hAnsi="Calibri" w:cs="Calibri"/>
          <w:b/>
          <w:bCs/>
          <w:sz w:val="24"/>
          <w:szCs w:val="24"/>
        </w:rPr>
      </w:pPr>
      <w:r w:rsidRPr="00724A54">
        <w:rPr>
          <w:rFonts w:ascii="Calibri" w:hAnsi="Calibri" w:cs="Calibri"/>
          <w:b/>
          <w:bCs/>
          <w:sz w:val="24"/>
          <w:szCs w:val="24"/>
        </w:rPr>
        <w:t xml:space="preserve">Grozījumi </w:t>
      </w:r>
      <w:proofErr w:type="spellStart"/>
      <w:r w:rsidRPr="00724A54">
        <w:rPr>
          <w:rFonts w:ascii="Calibri" w:hAnsi="Calibri" w:cs="Calibri"/>
          <w:b/>
          <w:bCs/>
          <w:sz w:val="24"/>
          <w:szCs w:val="24"/>
        </w:rPr>
        <w:t>Cēsu</w:t>
      </w:r>
      <w:proofErr w:type="spellEnd"/>
      <w:r w:rsidRPr="00724A54">
        <w:rPr>
          <w:rFonts w:ascii="Calibri" w:hAnsi="Calibri" w:cs="Calibri"/>
          <w:b/>
          <w:bCs/>
          <w:sz w:val="24"/>
          <w:szCs w:val="24"/>
        </w:rPr>
        <w:t xml:space="preserve"> novada domes 2021. gada 2. decembra  saistošajos noteikumos Nr. 17 “</w:t>
      </w:r>
      <w:bookmarkStart w:id="1" w:name="_Hlk121075005"/>
      <w:r w:rsidRPr="00724A54">
        <w:rPr>
          <w:rFonts w:ascii="Calibri" w:hAnsi="Calibri" w:cs="Calibri"/>
          <w:b/>
          <w:bCs/>
          <w:sz w:val="24"/>
          <w:szCs w:val="24"/>
        </w:rPr>
        <w:t>Par līdzfinansējumu energoefektivitātes pasākumu veikšanai daudzdzīvokļu dzīvojamās mājās</w:t>
      </w:r>
      <w:bookmarkEnd w:id="1"/>
      <w:r w:rsidR="00A61A4F" w:rsidRPr="00724A54">
        <w:rPr>
          <w:rFonts w:ascii="Calibri" w:hAnsi="Calibri" w:cs="Calibri"/>
          <w:b/>
          <w:bCs/>
          <w:sz w:val="24"/>
          <w:szCs w:val="24"/>
        </w:rPr>
        <w:t>”</w:t>
      </w:r>
    </w:p>
    <w:p w14:paraId="747F5AF9" w14:textId="77777777" w:rsidR="00341680" w:rsidRPr="00724A54" w:rsidRDefault="00341680" w:rsidP="00035A33">
      <w:pPr>
        <w:ind w:right="6"/>
        <w:jc w:val="center"/>
        <w:rPr>
          <w:rFonts w:ascii="Calibri" w:hAnsi="Calibri" w:cs="Calibri"/>
          <w:b/>
          <w:bCs/>
          <w:sz w:val="24"/>
          <w:szCs w:val="24"/>
        </w:rPr>
      </w:pPr>
    </w:p>
    <w:p w14:paraId="435FF2B8" w14:textId="77777777" w:rsidR="00035A33" w:rsidRPr="00724A54" w:rsidRDefault="00035A33" w:rsidP="00035A33">
      <w:pPr>
        <w:ind w:right="6"/>
        <w:jc w:val="center"/>
        <w:rPr>
          <w:rFonts w:ascii="Calibri" w:hAnsi="Calibri" w:cs="Calibri"/>
          <w:i/>
          <w:sz w:val="24"/>
          <w:szCs w:val="24"/>
        </w:rPr>
      </w:pPr>
    </w:p>
    <w:p w14:paraId="3BCE66A6" w14:textId="77777777" w:rsidR="00073F37" w:rsidRPr="00724A54" w:rsidRDefault="00073F37" w:rsidP="001B32B7">
      <w:pPr>
        <w:tabs>
          <w:tab w:val="center" w:pos="3643"/>
          <w:tab w:val="center" w:pos="5359"/>
        </w:tabs>
        <w:jc w:val="right"/>
        <w:rPr>
          <w:rFonts w:ascii="Calibri" w:hAnsi="Calibri" w:cs="Calibri"/>
          <w:i/>
          <w:iCs w:val="0"/>
          <w:sz w:val="24"/>
          <w:szCs w:val="24"/>
        </w:rPr>
      </w:pPr>
      <w:r w:rsidRPr="00724A54">
        <w:rPr>
          <w:rFonts w:ascii="Calibri" w:hAnsi="Calibri" w:cs="Calibri"/>
          <w:i/>
          <w:iCs w:val="0"/>
          <w:sz w:val="24"/>
          <w:szCs w:val="24"/>
        </w:rPr>
        <w:t>Izdoti saskaņā ar likuma</w:t>
      </w:r>
    </w:p>
    <w:p w14:paraId="0376D155" w14:textId="77777777" w:rsidR="00073F37" w:rsidRPr="00724A54" w:rsidRDefault="00073F37" w:rsidP="001B32B7">
      <w:pPr>
        <w:tabs>
          <w:tab w:val="center" w:pos="3643"/>
          <w:tab w:val="center" w:pos="5359"/>
        </w:tabs>
        <w:jc w:val="right"/>
        <w:rPr>
          <w:rFonts w:ascii="Calibri" w:hAnsi="Calibri" w:cs="Calibri"/>
          <w:i/>
          <w:iCs w:val="0"/>
          <w:sz w:val="24"/>
          <w:szCs w:val="24"/>
        </w:rPr>
      </w:pPr>
      <w:r w:rsidRPr="00724A54">
        <w:rPr>
          <w:rFonts w:ascii="Calibri" w:hAnsi="Calibri" w:cs="Calibri"/>
          <w:i/>
          <w:iCs w:val="0"/>
          <w:sz w:val="24"/>
          <w:szCs w:val="24"/>
        </w:rPr>
        <w:t xml:space="preserve"> "Par palīdzību dzīvokļa jautājumu risināšanā" </w:t>
      </w:r>
    </w:p>
    <w:p w14:paraId="3EEC5ABD" w14:textId="59414192" w:rsidR="00871585" w:rsidRPr="00724A54" w:rsidRDefault="00073F37" w:rsidP="001B32B7">
      <w:pPr>
        <w:tabs>
          <w:tab w:val="center" w:pos="3643"/>
          <w:tab w:val="center" w:pos="5359"/>
        </w:tabs>
        <w:jc w:val="right"/>
        <w:rPr>
          <w:rFonts w:ascii="Calibri" w:hAnsi="Calibri" w:cs="Calibri"/>
          <w:sz w:val="24"/>
          <w:szCs w:val="24"/>
        </w:rPr>
      </w:pPr>
      <w:r w:rsidRPr="00724A54">
        <w:rPr>
          <w:rFonts w:ascii="Calibri" w:hAnsi="Calibri" w:cs="Calibri"/>
          <w:i/>
          <w:iCs w:val="0"/>
          <w:sz w:val="24"/>
          <w:szCs w:val="24"/>
        </w:rPr>
        <w:tab/>
      </w:r>
      <w:r w:rsidRPr="00724A54">
        <w:rPr>
          <w:rFonts w:ascii="Calibri" w:hAnsi="Calibri" w:cs="Calibri"/>
          <w:i/>
          <w:iCs w:val="0"/>
          <w:sz w:val="24"/>
          <w:szCs w:val="24"/>
        </w:rPr>
        <w:tab/>
        <w:t xml:space="preserve">        </w:t>
      </w:r>
      <w:r w:rsidR="001B32B7" w:rsidRPr="00724A54">
        <w:rPr>
          <w:rFonts w:ascii="Calibri" w:hAnsi="Calibri" w:cs="Calibri"/>
          <w:i/>
          <w:iCs w:val="0"/>
          <w:sz w:val="24"/>
          <w:szCs w:val="24"/>
        </w:rPr>
        <w:t xml:space="preserve">    </w:t>
      </w:r>
      <w:r w:rsidR="00943888" w:rsidRPr="00724A54">
        <w:rPr>
          <w:rFonts w:ascii="Calibri" w:hAnsi="Calibri" w:cs="Calibri"/>
          <w:i/>
          <w:iCs w:val="0"/>
          <w:sz w:val="24"/>
          <w:szCs w:val="24"/>
        </w:rPr>
        <w:t xml:space="preserve">              </w:t>
      </w:r>
      <w:r w:rsidR="001B32B7" w:rsidRPr="00724A54">
        <w:rPr>
          <w:rFonts w:ascii="Calibri" w:hAnsi="Calibri" w:cs="Calibri"/>
          <w:i/>
          <w:iCs w:val="0"/>
          <w:sz w:val="24"/>
          <w:szCs w:val="24"/>
        </w:rPr>
        <w:t xml:space="preserve"> </w:t>
      </w:r>
      <w:r w:rsidR="009A6674">
        <w:rPr>
          <w:rFonts w:ascii="Calibri" w:hAnsi="Calibri" w:cs="Calibri"/>
          <w:i/>
          <w:iCs w:val="0"/>
          <w:sz w:val="24"/>
          <w:szCs w:val="24"/>
        </w:rPr>
        <w:t xml:space="preserve">       </w:t>
      </w:r>
      <w:r w:rsidRPr="00724A54">
        <w:rPr>
          <w:rFonts w:ascii="Calibri" w:hAnsi="Calibri" w:cs="Calibri"/>
          <w:i/>
          <w:iCs w:val="0"/>
          <w:sz w:val="24"/>
          <w:szCs w:val="24"/>
        </w:rPr>
        <w:t xml:space="preserve">   27.</w:t>
      </w:r>
      <w:r w:rsidRPr="00724A54">
        <w:rPr>
          <w:rFonts w:ascii="Calibri" w:hAnsi="Calibri" w:cs="Calibri"/>
          <w:i/>
          <w:iCs w:val="0"/>
          <w:sz w:val="24"/>
          <w:szCs w:val="24"/>
          <w:vertAlign w:val="superscript"/>
        </w:rPr>
        <w:t>2</w:t>
      </w:r>
      <w:r w:rsidRPr="00724A54">
        <w:rPr>
          <w:rFonts w:ascii="Calibri" w:hAnsi="Calibri" w:cs="Calibri"/>
          <w:i/>
          <w:iCs w:val="0"/>
          <w:sz w:val="24"/>
          <w:szCs w:val="24"/>
        </w:rPr>
        <w:t xml:space="preserve"> panta piekt</w:t>
      </w:r>
      <w:r w:rsidR="00943888" w:rsidRPr="00724A54">
        <w:rPr>
          <w:rFonts w:ascii="Calibri" w:hAnsi="Calibri" w:cs="Calibri"/>
          <w:i/>
          <w:iCs w:val="0"/>
          <w:sz w:val="24"/>
          <w:szCs w:val="24"/>
        </w:rPr>
        <w:t>ā</w:t>
      </w:r>
      <w:r w:rsidRPr="00724A54">
        <w:rPr>
          <w:rFonts w:ascii="Calibri" w:hAnsi="Calibri" w:cs="Calibri"/>
          <w:i/>
          <w:iCs w:val="0"/>
          <w:sz w:val="24"/>
          <w:szCs w:val="24"/>
        </w:rPr>
        <w:t xml:space="preserve"> daļ</w:t>
      </w:r>
      <w:r w:rsidR="00943888" w:rsidRPr="00724A54">
        <w:rPr>
          <w:rFonts w:ascii="Calibri" w:hAnsi="Calibri" w:cs="Calibri"/>
          <w:i/>
          <w:iCs w:val="0"/>
          <w:sz w:val="24"/>
          <w:szCs w:val="24"/>
        </w:rPr>
        <w:t>a</w:t>
      </w:r>
      <w:r w:rsidR="00871585" w:rsidRPr="00724A54">
        <w:rPr>
          <w:rFonts w:ascii="Calibri" w:hAnsi="Calibri" w:cs="Calibri"/>
          <w:sz w:val="24"/>
          <w:szCs w:val="24"/>
        </w:rPr>
        <w:tab/>
      </w:r>
    </w:p>
    <w:p w14:paraId="6CC5A1EC" w14:textId="77777777" w:rsidR="00073F37" w:rsidRPr="00724A54" w:rsidRDefault="00073F37" w:rsidP="00073F37">
      <w:pPr>
        <w:tabs>
          <w:tab w:val="center" w:pos="3643"/>
          <w:tab w:val="center" w:pos="5359"/>
        </w:tabs>
        <w:jc w:val="right"/>
        <w:rPr>
          <w:rFonts w:ascii="Calibri" w:hAnsi="Calibri" w:cs="Calibri"/>
          <w:sz w:val="24"/>
          <w:szCs w:val="24"/>
        </w:rPr>
      </w:pPr>
    </w:p>
    <w:p w14:paraId="15589AC4" w14:textId="77777777" w:rsidR="00341680" w:rsidRPr="00724A54" w:rsidRDefault="00341680" w:rsidP="00073F37">
      <w:pPr>
        <w:tabs>
          <w:tab w:val="center" w:pos="3643"/>
          <w:tab w:val="center" w:pos="5359"/>
        </w:tabs>
        <w:jc w:val="right"/>
        <w:rPr>
          <w:rFonts w:ascii="Calibri" w:hAnsi="Calibri" w:cs="Calibri"/>
          <w:sz w:val="24"/>
          <w:szCs w:val="24"/>
        </w:rPr>
      </w:pPr>
    </w:p>
    <w:p w14:paraId="0C61D4B0" w14:textId="7656BBAF" w:rsidR="00871585" w:rsidRPr="00724A54" w:rsidRDefault="00341680" w:rsidP="00871585">
      <w:pPr>
        <w:tabs>
          <w:tab w:val="center" w:pos="3643"/>
          <w:tab w:val="center" w:pos="5359"/>
        </w:tabs>
        <w:spacing w:after="123"/>
        <w:jc w:val="both"/>
        <w:rPr>
          <w:rFonts w:ascii="Calibri" w:hAnsi="Calibri" w:cs="Calibri"/>
          <w:sz w:val="24"/>
          <w:szCs w:val="24"/>
        </w:rPr>
      </w:pPr>
      <w:r w:rsidRPr="00724A54">
        <w:rPr>
          <w:rFonts w:ascii="Calibri" w:hAnsi="Calibri" w:cs="Calibri"/>
          <w:sz w:val="24"/>
          <w:szCs w:val="24"/>
        </w:rPr>
        <w:t xml:space="preserve">            </w:t>
      </w:r>
      <w:r w:rsidR="00871585" w:rsidRPr="00724A54">
        <w:rPr>
          <w:rFonts w:ascii="Calibri" w:hAnsi="Calibri" w:cs="Calibri"/>
          <w:sz w:val="24"/>
          <w:szCs w:val="24"/>
        </w:rPr>
        <w:t xml:space="preserve">Izdarīt </w:t>
      </w:r>
      <w:proofErr w:type="spellStart"/>
      <w:r w:rsidR="00035A33" w:rsidRPr="00724A54">
        <w:rPr>
          <w:rFonts w:ascii="Calibri" w:hAnsi="Calibri" w:cs="Calibri"/>
          <w:sz w:val="24"/>
          <w:szCs w:val="24"/>
        </w:rPr>
        <w:t>Cēsu</w:t>
      </w:r>
      <w:proofErr w:type="spellEnd"/>
      <w:r w:rsidR="00035A33" w:rsidRPr="00724A54">
        <w:rPr>
          <w:rFonts w:ascii="Calibri" w:hAnsi="Calibri" w:cs="Calibri"/>
          <w:sz w:val="24"/>
          <w:szCs w:val="24"/>
        </w:rPr>
        <w:t xml:space="preserve"> novada domes 2021. gada 2. decembra  saistošajos noteikumos Nr. 17 “Par līdzfinansējumu energoefektivitātes pasākumu veikšanai daudzdzīvokļu dzīvojamās mājās” </w:t>
      </w:r>
      <w:r w:rsidR="00065C50" w:rsidRPr="00724A54">
        <w:rPr>
          <w:rFonts w:ascii="Calibri" w:hAnsi="Calibri" w:cs="Calibri"/>
          <w:sz w:val="24"/>
          <w:szCs w:val="24"/>
        </w:rPr>
        <w:t xml:space="preserve">(turpmāk - saistošie noteikumi) </w:t>
      </w:r>
      <w:r w:rsidR="001B32B7" w:rsidRPr="00724A54">
        <w:rPr>
          <w:rFonts w:ascii="Calibri" w:hAnsi="Calibri" w:cs="Calibri"/>
          <w:sz w:val="24"/>
          <w:szCs w:val="24"/>
        </w:rPr>
        <w:t>(Latvijas Vēstnesis</w:t>
      </w:r>
      <w:r w:rsidR="00B969DA" w:rsidRPr="00724A54">
        <w:rPr>
          <w:rFonts w:ascii="Calibri" w:hAnsi="Calibri" w:cs="Calibri"/>
          <w:sz w:val="24"/>
          <w:szCs w:val="24"/>
        </w:rPr>
        <w:t>, 2022, Nr.9</w:t>
      </w:r>
      <w:r w:rsidR="00EA72FE" w:rsidRPr="00724A54">
        <w:rPr>
          <w:rFonts w:ascii="Calibri" w:hAnsi="Calibri" w:cs="Calibri"/>
          <w:sz w:val="24"/>
          <w:szCs w:val="24"/>
        </w:rPr>
        <w:t>.</w:t>
      </w:r>
      <w:r w:rsidR="00B969DA" w:rsidRPr="00724A54">
        <w:rPr>
          <w:rFonts w:ascii="Calibri" w:hAnsi="Calibri" w:cs="Calibri"/>
          <w:sz w:val="24"/>
          <w:szCs w:val="24"/>
        </w:rPr>
        <w:t>31)</w:t>
      </w:r>
      <w:r w:rsidR="001B32B7" w:rsidRPr="00724A54">
        <w:rPr>
          <w:rFonts w:ascii="Calibri" w:hAnsi="Calibri" w:cs="Calibri"/>
          <w:sz w:val="24"/>
          <w:szCs w:val="24"/>
        </w:rPr>
        <w:t xml:space="preserve"> </w:t>
      </w:r>
      <w:r w:rsidR="00871585" w:rsidRPr="00724A54">
        <w:rPr>
          <w:rFonts w:ascii="Calibri" w:hAnsi="Calibri" w:cs="Calibri"/>
          <w:sz w:val="24"/>
          <w:szCs w:val="24"/>
        </w:rPr>
        <w:t xml:space="preserve">šādus grozījumus: </w:t>
      </w:r>
    </w:p>
    <w:p w14:paraId="71EFA42D" w14:textId="4325396A" w:rsidR="005A427E" w:rsidRPr="00724A54" w:rsidRDefault="005A427E" w:rsidP="00341680">
      <w:pPr>
        <w:pStyle w:val="Sarakstarindkopa"/>
        <w:ind w:left="0"/>
        <w:rPr>
          <w:rFonts w:cs="Calibri"/>
          <w:sz w:val="24"/>
          <w:szCs w:val="24"/>
        </w:rPr>
      </w:pPr>
      <w:bookmarkStart w:id="2" w:name="_Hlk121251532"/>
    </w:p>
    <w:p w14:paraId="45780B74" w14:textId="27F86ECD" w:rsidR="00D33174" w:rsidRPr="00724A54" w:rsidRDefault="00065C50" w:rsidP="00065C50">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Izteikt saistošo noteikumu 2.1.apakšpunktu šādā redakcijā:</w:t>
      </w:r>
    </w:p>
    <w:p w14:paraId="62553DCF" w14:textId="77777777" w:rsidR="00065C50" w:rsidRPr="00724A54" w:rsidRDefault="00065C50" w:rsidP="00065C50">
      <w:pPr>
        <w:pStyle w:val="Sarakstarindkopa"/>
        <w:shd w:val="clear" w:color="auto" w:fill="FFFFFF"/>
        <w:spacing w:line="293" w:lineRule="atLeast"/>
        <w:jc w:val="both"/>
        <w:rPr>
          <w:rFonts w:cs="Calibri"/>
          <w:sz w:val="24"/>
          <w:szCs w:val="24"/>
        </w:rPr>
      </w:pPr>
    </w:p>
    <w:p w14:paraId="23225867" w14:textId="2FD5D731" w:rsidR="00065C50" w:rsidRPr="00724A54" w:rsidRDefault="00065C50" w:rsidP="00065C50">
      <w:pPr>
        <w:pStyle w:val="Sarakstarindkopa"/>
        <w:shd w:val="clear" w:color="auto" w:fill="FFFFFF"/>
        <w:spacing w:line="293" w:lineRule="atLeast"/>
        <w:ind w:left="1080"/>
        <w:jc w:val="both"/>
        <w:rPr>
          <w:rFonts w:cs="Calibri"/>
          <w:sz w:val="24"/>
          <w:szCs w:val="24"/>
        </w:rPr>
      </w:pPr>
      <w:r w:rsidRPr="00724A54">
        <w:rPr>
          <w:rFonts w:cs="Calibri"/>
          <w:sz w:val="24"/>
          <w:szCs w:val="24"/>
        </w:rPr>
        <w:t xml:space="preserve">“2.1. </w:t>
      </w:r>
      <w:r w:rsidRPr="00724A54">
        <w:rPr>
          <w:rFonts w:cs="Calibri"/>
          <w:iCs/>
          <w:sz w:val="24"/>
          <w:szCs w:val="24"/>
        </w:rPr>
        <w:t xml:space="preserve">energoefektivitātes pasākumi – pasākumu kopums māju energoefektivitātes paaugstināšanai, viedas </w:t>
      </w:r>
      <w:proofErr w:type="spellStart"/>
      <w:r w:rsidRPr="00724A54">
        <w:rPr>
          <w:rFonts w:cs="Calibri"/>
          <w:iCs/>
          <w:sz w:val="24"/>
          <w:szCs w:val="24"/>
        </w:rPr>
        <w:t>energovadības</w:t>
      </w:r>
      <w:proofErr w:type="spellEnd"/>
      <w:r w:rsidRPr="00724A54">
        <w:rPr>
          <w:rFonts w:cs="Calibri"/>
          <w:iCs/>
          <w:sz w:val="24"/>
          <w:szCs w:val="24"/>
        </w:rPr>
        <w:t xml:space="preserve"> un atjaunojamo resursu izmantošanai;</w:t>
      </w:r>
      <w:r w:rsidRPr="00724A54">
        <w:rPr>
          <w:rFonts w:cs="Calibri"/>
          <w:sz w:val="24"/>
          <w:szCs w:val="24"/>
        </w:rPr>
        <w:t>”;</w:t>
      </w:r>
    </w:p>
    <w:p w14:paraId="2E9810E4" w14:textId="77777777" w:rsidR="00065C50" w:rsidRPr="00724A54" w:rsidRDefault="00065C50" w:rsidP="00065C50">
      <w:pPr>
        <w:pStyle w:val="Sarakstarindkopa"/>
        <w:shd w:val="clear" w:color="auto" w:fill="FFFFFF"/>
        <w:spacing w:line="293" w:lineRule="atLeast"/>
        <w:ind w:left="1080"/>
        <w:jc w:val="both"/>
        <w:rPr>
          <w:rFonts w:cs="Calibri"/>
          <w:sz w:val="24"/>
          <w:szCs w:val="24"/>
        </w:rPr>
      </w:pPr>
    </w:p>
    <w:p w14:paraId="3C80B2E4" w14:textId="21C7A683" w:rsidR="00065C50" w:rsidRPr="00724A54" w:rsidRDefault="00065C50" w:rsidP="00065C50">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Izteikt saistošo noteikumu 6.8.apakšpunktu šādā redakcijā:</w:t>
      </w:r>
    </w:p>
    <w:p w14:paraId="0A1739B1" w14:textId="77777777" w:rsidR="00065C50" w:rsidRPr="00724A54" w:rsidRDefault="00065C50" w:rsidP="00065C50">
      <w:pPr>
        <w:pStyle w:val="Sarakstarindkopa"/>
        <w:shd w:val="clear" w:color="auto" w:fill="FFFFFF"/>
        <w:spacing w:line="293" w:lineRule="atLeast"/>
        <w:ind w:left="0"/>
        <w:jc w:val="both"/>
        <w:rPr>
          <w:rFonts w:cs="Calibri"/>
          <w:sz w:val="24"/>
          <w:szCs w:val="24"/>
        </w:rPr>
      </w:pPr>
    </w:p>
    <w:p w14:paraId="541089D2" w14:textId="7137816B" w:rsidR="00065C50" w:rsidRPr="00724A54" w:rsidRDefault="00065C50" w:rsidP="00065C50">
      <w:pPr>
        <w:pStyle w:val="Sarakstarindkopa"/>
        <w:shd w:val="clear" w:color="auto" w:fill="FFFFFF"/>
        <w:spacing w:line="293" w:lineRule="atLeast"/>
        <w:ind w:left="1080"/>
        <w:jc w:val="both"/>
        <w:rPr>
          <w:rFonts w:cs="Calibri"/>
          <w:sz w:val="24"/>
          <w:szCs w:val="24"/>
        </w:rPr>
      </w:pPr>
      <w:r w:rsidRPr="00724A54">
        <w:rPr>
          <w:rFonts w:cs="Calibri"/>
          <w:sz w:val="24"/>
          <w:szCs w:val="24"/>
        </w:rPr>
        <w:t xml:space="preserve">“6.8. </w:t>
      </w:r>
      <w:r w:rsidR="00BE3CF1" w:rsidRPr="00724A54">
        <w:rPr>
          <w:rFonts w:cs="Calibri"/>
          <w:iCs/>
          <w:sz w:val="24"/>
          <w:szCs w:val="24"/>
        </w:rPr>
        <w:t xml:space="preserve">ja mājas pārvaldīšanas līgumā nav noteikta cita lēmumu pieņemšanas kārtība, normatīvajos aktos noteiktajā kārtībā pieņemts dzīvokļu īpašnieku lēmums veikt </w:t>
      </w:r>
      <w:proofErr w:type="spellStart"/>
      <w:r w:rsidR="00BE3CF1" w:rsidRPr="00724A54">
        <w:rPr>
          <w:rFonts w:cs="Calibri"/>
          <w:iCs/>
          <w:sz w:val="24"/>
          <w:szCs w:val="24"/>
        </w:rPr>
        <w:t>energoauditu</w:t>
      </w:r>
      <w:proofErr w:type="spellEnd"/>
      <w:r w:rsidR="00BE3CF1" w:rsidRPr="00724A54">
        <w:rPr>
          <w:rFonts w:cs="Calibri"/>
          <w:iCs/>
          <w:sz w:val="24"/>
          <w:szCs w:val="24"/>
        </w:rPr>
        <w:t xml:space="preserve"> un/vai mājas energoefektivitātes pasākumus, nodrošinot dzīvokļu īpašnieku līdzfinansējuma daļu un nepieciešamības gadījumā – arī trešo personu finanšu līdzekļus;</w:t>
      </w:r>
      <w:r w:rsidRPr="00724A54">
        <w:rPr>
          <w:rFonts w:cs="Calibri"/>
          <w:sz w:val="24"/>
          <w:szCs w:val="24"/>
        </w:rPr>
        <w:t>”</w:t>
      </w:r>
      <w:r w:rsidR="00BE3CF1" w:rsidRPr="00724A54">
        <w:rPr>
          <w:rFonts w:cs="Calibri"/>
          <w:sz w:val="24"/>
          <w:szCs w:val="24"/>
        </w:rPr>
        <w:t>;</w:t>
      </w:r>
    </w:p>
    <w:p w14:paraId="6102A13D" w14:textId="77777777" w:rsidR="00BE3CF1" w:rsidRPr="00724A54" w:rsidRDefault="00BE3CF1" w:rsidP="00065C50">
      <w:pPr>
        <w:pStyle w:val="Sarakstarindkopa"/>
        <w:shd w:val="clear" w:color="auto" w:fill="FFFFFF"/>
        <w:spacing w:line="293" w:lineRule="atLeast"/>
        <w:ind w:left="1080"/>
        <w:jc w:val="both"/>
        <w:rPr>
          <w:rFonts w:cs="Calibri"/>
          <w:sz w:val="24"/>
          <w:szCs w:val="24"/>
        </w:rPr>
      </w:pPr>
    </w:p>
    <w:p w14:paraId="71BF7441" w14:textId="21B37F1E" w:rsidR="00BE3CF1" w:rsidRPr="00724A54" w:rsidRDefault="00F80DA0" w:rsidP="00BE3CF1">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 xml:space="preserve">Izteikt </w:t>
      </w:r>
      <w:r w:rsidR="0040177C" w:rsidRPr="00724A54">
        <w:rPr>
          <w:rFonts w:cs="Calibri"/>
          <w:sz w:val="24"/>
          <w:szCs w:val="24"/>
        </w:rPr>
        <w:t xml:space="preserve">saistošo noteikumu </w:t>
      </w:r>
      <w:r w:rsidR="00CA2F98" w:rsidRPr="00724A54">
        <w:rPr>
          <w:rFonts w:cs="Calibri"/>
          <w:sz w:val="24"/>
          <w:szCs w:val="24"/>
        </w:rPr>
        <w:t>9.punktu</w:t>
      </w:r>
      <w:r w:rsidRPr="00724A54">
        <w:rPr>
          <w:rFonts w:cs="Calibri"/>
          <w:sz w:val="24"/>
          <w:szCs w:val="24"/>
        </w:rPr>
        <w:t xml:space="preserve"> </w:t>
      </w:r>
      <w:r w:rsidR="00391004">
        <w:rPr>
          <w:rFonts w:cs="Calibri"/>
          <w:sz w:val="24"/>
          <w:szCs w:val="24"/>
        </w:rPr>
        <w:t>šādā</w:t>
      </w:r>
      <w:r w:rsidRPr="00724A54">
        <w:rPr>
          <w:rFonts w:cs="Calibri"/>
          <w:sz w:val="24"/>
          <w:szCs w:val="24"/>
        </w:rPr>
        <w:t xml:space="preserve"> redakcijā:</w:t>
      </w:r>
    </w:p>
    <w:p w14:paraId="6910EB28" w14:textId="77777777" w:rsidR="00F80DA0" w:rsidRPr="00724A54" w:rsidRDefault="00F80DA0" w:rsidP="00F80DA0">
      <w:pPr>
        <w:pStyle w:val="Sarakstarindkopa"/>
        <w:shd w:val="clear" w:color="auto" w:fill="FFFFFF"/>
        <w:spacing w:line="293" w:lineRule="atLeast"/>
        <w:jc w:val="both"/>
        <w:rPr>
          <w:rFonts w:cs="Calibri"/>
          <w:sz w:val="24"/>
          <w:szCs w:val="24"/>
        </w:rPr>
      </w:pPr>
    </w:p>
    <w:p w14:paraId="52C7686B" w14:textId="405BEB79" w:rsidR="0040177C" w:rsidRPr="00724A54" w:rsidRDefault="0040177C" w:rsidP="00060EFE">
      <w:pPr>
        <w:pStyle w:val="Sarakstarindkopa"/>
        <w:tabs>
          <w:tab w:val="left" w:pos="1276"/>
          <w:tab w:val="left" w:pos="3540"/>
        </w:tabs>
        <w:spacing w:line="259" w:lineRule="auto"/>
        <w:ind w:left="1134"/>
        <w:jc w:val="both"/>
        <w:rPr>
          <w:rFonts w:cs="Calibri"/>
          <w:sz w:val="24"/>
          <w:szCs w:val="24"/>
        </w:rPr>
      </w:pPr>
      <w:r w:rsidRPr="00724A54">
        <w:rPr>
          <w:rFonts w:cs="Calibri"/>
          <w:sz w:val="24"/>
          <w:szCs w:val="24"/>
        </w:rPr>
        <w:t>“9. Mājas energoefektivitātes pasākumu veikšanai at</w:t>
      </w:r>
      <w:r w:rsidR="00B23382" w:rsidRPr="00724A54">
        <w:rPr>
          <w:rFonts w:cs="Calibri"/>
          <w:sz w:val="24"/>
          <w:szCs w:val="24"/>
        </w:rPr>
        <w:t>tiecināmās izmaksas</w:t>
      </w:r>
      <w:r w:rsidRPr="00724A54">
        <w:rPr>
          <w:rFonts w:cs="Calibri"/>
          <w:sz w:val="24"/>
          <w:szCs w:val="24"/>
        </w:rPr>
        <w:t>:</w:t>
      </w:r>
    </w:p>
    <w:p w14:paraId="46FDB4C0" w14:textId="3EF02A64" w:rsidR="0040177C" w:rsidRPr="00724A54" w:rsidRDefault="0040177C" w:rsidP="00060EFE">
      <w:pPr>
        <w:pStyle w:val="Sarakstarindkopa"/>
        <w:tabs>
          <w:tab w:val="left" w:pos="3540"/>
        </w:tabs>
        <w:spacing w:line="259" w:lineRule="auto"/>
        <w:ind w:left="1134"/>
        <w:jc w:val="both"/>
        <w:rPr>
          <w:rFonts w:cs="Calibri"/>
          <w:sz w:val="24"/>
          <w:szCs w:val="24"/>
        </w:rPr>
      </w:pPr>
      <w:r w:rsidRPr="00724A54">
        <w:rPr>
          <w:rFonts w:cs="Calibri"/>
          <w:sz w:val="24"/>
          <w:szCs w:val="24"/>
        </w:rPr>
        <w:t xml:space="preserve">9.1. </w:t>
      </w:r>
      <w:proofErr w:type="spellStart"/>
      <w:r w:rsidRPr="00724A54">
        <w:rPr>
          <w:rFonts w:cs="Calibri"/>
          <w:sz w:val="24"/>
          <w:szCs w:val="24"/>
        </w:rPr>
        <w:t>energoaudita</w:t>
      </w:r>
      <w:proofErr w:type="spellEnd"/>
      <w:r w:rsidRPr="00724A54">
        <w:rPr>
          <w:rFonts w:cs="Calibri"/>
          <w:sz w:val="24"/>
          <w:szCs w:val="24"/>
        </w:rPr>
        <w:t xml:space="preserve"> veikšanai – 50% no izmaksām, bet ne vairāk kā 1000,00 EUR</w:t>
      </w:r>
      <w:r w:rsidR="00562D9B">
        <w:rPr>
          <w:rFonts w:cs="Calibri"/>
          <w:sz w:val="24"/>
          <w:szCs w:val="24"/>
        </w:rPr>
        <w:t xml:space="preserve"> (viens tūkstotis </w:t>
      </w:r>
      <w:proofErr w:type="spellStart"/>
      <w:r w:rsidR="00562D9B">
        <w:rPr>
          <w:rFonts w:cs="Calibri"/>
          <w:sz w:val="24"/>
          <w:szCs w:val="24"/>
        </w:rPr>
        <w:t>euro</w:t>
      </w:r>
      <w:proofErr w:type="spellEnd"/>
      <w:r w:rsidR="00562D9B">
        <w:rPr>
          <w:rFonts w:cs="Calibri"/>
          <w:sz w:val="24"/>
          <w:szCs w:val="24"/>
        </w:rPr>
        <w:t>)</w:t>
      </w:r>
      <w:r w:rsidRPr="00724A54">
        <w:rPr>
          <w:rFonts w:cs="Calibri"/>
          <w:sz w:val="24"/>
          <w:szCs w:val="24"/>
        </w:rPr>
        <w:t>;</w:t>
      </w:r>
    </w:p>
    <w:p w14:paraId="0E0C0876" w14:textId="77777777" w:rsidR="0040177C" w:rsidRPr="00724A54" w:rsidRDefault="0040177C" w:rsidP="00FB753C">
      <w:pPr>
        <w:pStyle w:val="Sarakstarindkopa"/>
        <w:tabs>
          <w:tab w:val="left" w:pos="3540"/>
        </w:tabs>
        <w:spacing w:line="259" w:lineRule="auto"/>
        <w:ind w:left="993"/>
        <w:jc w:val="both"/>
        <w:rPr>
          <w:rFonts w:cs="Calibri"/>
          <w:sz w:val="24"/>
          <w:szCs w:val="24"/>
        </w:rPr>
      </w:pPr>
    </w:p>
    <w:p w14:paraId="7EAD611E" w14:textId="7460A07F" w:rsidR="0040177C" w:rsidRPr="00724A54" w:rsidRDefault="0040177C" w:rsidP="00060EFE">
      <w:pPr>
        <w:pStyle w:val="Sarakstarindkopa"/>
        <w:tabs>
          <w:tab w:val="left" w:pos="3540"/>
        </w:tabs>
        <w:spacing w:line="259" w:lineRule="auto"/>
        <w:ind w:left="1134"/>
        <w:jc w:val="both"/>
        <w:rPr>
          <w:rFonts w:cs="Calibri"/>
          <w:sz w:val="24"/>
          <w:szCs w:val="24"/>
        </w:rPr>
      </w:pPr>
      <w:r w:rsidRPr="00724A54">
        <w:rPr>
          <w:rFonts w:cs="Calibri"/>
          <w:sz w:val="24"/>
          <w:szCs w:val="24"/>
        </w:rPr>
        <w:lastRenderedPageBreak/>
        <w:t>9.2. energoefektivitātes uzlabošanas pasākumu veikšanai, ja māja energoefektivitātes uzlabošanai ir saņēmusi  valsts institūcijas, kredītiestādes vai Eiropas savienības finanšu instrumenta līdzfinansēto projekta īstenošanas apstiprinājumu</w:t>
      </w:r>
      <w:r w:rsidR="006B5DB3">
        <w:rPr>
          <w:rFonts w:cs="Calibri"/>
          <w:sz w:val="24"/>
          <w:szCs w:val="24"/>
        </w:rPr>
        <w:t>. L</w:t>
      </w:r>
      <w:r w:rsidRPr="00724A54">
        <w:rPr>
          <w:rFonts w:cs="Calibri"/>
          <w:sz w:val="24"/>
          <w:szCs w:val="24"/>
        </w:rPr>
        <w:t xml:space="preserve">īdzfinansējums tiek piešķirts pasākumiem, kuri netiek finansēti no valsts institūcijas, kredītiestādes vai Eiropas savienības finanšu instrumentiem - ne vairāk kā 4,00 (četri) </w:t>
      </w:r>
      <w:proofErr w:type="spellStart"/>
      <w:r w:rsidRPr="00724A54">
        <w:rPr>
          <w:rFonts w:cs="Calibri"/>
          <w:i/>
          <w:iCs/>
          <w:sz w:val="24"/>
          <w:szCs w:val="24"/>
        </w:rPr>
        <w:t>euro</w:t>
      </w:r>
      <w:proofErr w:type="spellEnd"/>
      <w:r w:rsidRPr="00724A54">
        <w:rPr>
          <w:rFonts w:cs="Calibri"/>
          <w:i/>
          <w:iCs/>
          <w:sz w:val="24"/>
          <w:szCs w:val="24"/>
        </w:rPr>
        <w:t xml:space="preserve"> </w:t>
      </w:r>
      <w:r w:rsidRPr="00724A54">
        <w:rPr>
          <w:rFonts w:cs="Calibri"/>
          <w:sz w:val="24"/>
          <w:szCs w:val="24"/>
        </w:rPr>
        <w:t>uz vienu dzīvojamās mājas kopējās platības kvadrātmetru;</w:t>
      </w:r>
      <w:r w:rsidR="00CA2F98" w:rsidRPr="00724A54">
        <w:rPr>
          <w:rFonts w:cs="Calibri"/>
          <w:sz w:val="24"/>
          <w:szCs w:val="24"/>
        </w:rPr>
        <w:t>”;</w:t>
      </w:r>
    </w:p>
    <w:p w14:paraId="5C73BC53" w14:textId="77777777" w:rsidR="0040177C" w:rsidRPr="00724A54" w:rsidRDefault="0040177C" w:rsidP="00060EFE">
      <w:pPr>
        <w:pStyle w:val="Sarakstarindkopa"/>
        <w:tabs>
          <w:tab w:val="left" w:pos="3540"/>
        </w:tabs>
        <w:spacing w:line="259" w:lineRule="auto"/>
        <w:ind w:left="1134"/>
        <w:jc w:val="both"/>
        <w:rPr>
          <w:rFonts w:cs="Calibri"/>
          <w:sz w:val="24"/>
          <w:szCs w:val="24"/>
        </w:rPr>
      </w:pPr>
    </w:p>
    <w:p w14:paraId="20386A71" w14:textId="62356AA7" w:rsidR="00B60ECC" w:rsidRDefault="00B60ECC" w:rsidP="00CA2F98">
      <w:pPr>
        <w:pStyle w:val="Sarakstarindkopa"/>
        <w:numPr>
          <w:ilvl w:val="0"/>
          <w:numId w:val="6"/>
        </w:numPr>
        <w:tabs>
          <w:tab w:val="left" w:pos="3540"/>
        </w:tabs>
        <w:spacing w:line="259" w:lineRule="auto"/>
        <w:jc w:val="both"/>
        <w:rPr>
          <w:rFonts w:cs="Calibri"/>
          <w:sz w:val="24"/>
          <w:szCs w:val="24"/>
        </w:rPr>
      </w:pPr>
      <w:r>
        <w:rPr>
          <w:rFonts w:cs="Calibri"/>
          <w:sz w:val="24"/>
          <w:szCs w:val="24"/>
        </w:rPr>
        <w:t>Svītrot saistošo noteikumu 10.punktu</w:t>
      </w:r>
      <w:r w:rsidR="00FF351A">
        <w:rPr>
          <w:rFonts w:cs="Calibri"/>
          <w:sz w:val="24"/>
          <w:szCs w:val="24"/>
        </w:rPr>
        <w:t>.</w:t>
      </w:r>
    </w:p>
    <w:p w14:paraId="39437C2A" w14:textId="77777777" w:rsidR="00FF351A" w:rsidRDefault="00FF351A" w:rsidP="00FF351A">
      <w:pPr>
        <w:pStyle w:val="Sarakstarindkopa"/>
        <w:tabs>
          <w:tab w:val="left" w:pos="3540"/>
        </w:tabs>
        <w:spacing w:line="259" w:lineRule="auto"/>
        <w:ind w:left="1080"/>
        <w:jc w:val="both"/>
        <w:rPr>
          <w:rFonts w:cs="Calibri"/>
          <w:sz w:val="24"/>
          <w:szCs w:val="24"/>
        </w:rPr>
      </w:pPr>
    </w:p>
    <w:p w14:paraId="6F467852" w14:textId="0936C715" w:rsidR="00CA2F98" w:rsidRPr="00724A54" w:rsidRDefault="00CA2F98" w:rsidP="00CA2F98">
      <w:pPr>
        <w:pStyle w:val="Sarakstarindkopa"/>
        <w:numPr>
          <w:ilvl w:val="0"/>
          <w:numId w:val="6"/>
        </w:numPr>
        <w:tabs>
          <w:tab w:val="left" w:pos="3540"/>
        </w:tabs>
        <w:spacing w:line="259" w:lineRule="auto"/>
        <w:jc w:val="both"/>
        <w:rPr>
          <w:rFonts w:cs="Calibri"/>
          <w:sz w:val="24"/>
          <w:szCs w:val="24"/>
        </w:rPr>
      </w:pPr>
      <w:r w:rsidRPr="00724A54">
        <w:rPr>
          <w:rFonts w:cs="Calibri"/>
          <w:sz w:val="24"/>
          <w:szCs w:val="24"/>
        </w:rPr>
        <w:t xml:space="preserve">Izteikt saistošo noteikumu </w:t>
      </w:r>
      <w:r w:rsidR="0040177C" w:rsidRPr="00724A54">
        <w:rPr>
          <w:rFonts w:cs="Calibri"/>
          <w:sz w:val="24"/>
          <w:szCs w:val="24"/>
        </w:rPr>
        <w:t>1</w:t>
      </w:r>
      <w:r w:rsidR="00FF351A">
        <w:rPr>
          <w:rFonts w:cs="Calibri"/>
          <w:sz w:val="24"/>
          <w:szCs w:val="24"/>
        </w:rPr>
        <w:t>1</w:t>
      </w:r>
      <w:r w:rsidR="0040177C" w:rsidRPr="00724A54">
        <w:rPr>
          <w:rFonts w:cs="Calibri"/>
          <w:sz w:val="24"/>
          <w:szCs w:val="24"/>
        </w:rPr>
        <w:t>.</w:t>
      </w:r>
      <w:r w:rsidRPr="00724A54">
        <w:rPr>
          <w:rFonts w:cs="Calibri"/>
          <w:sz w:val="24"/>
          <w:szCs w:val="24"/>
        </w:rPr>
        <w:t xml:space="preserve">punktu </w:t>
      </w:r>
      <w:r w:rsidR="00391004">
        <w:rPr>
          <w:rFonts w:cs="Calibri"/>
          <w:sz w:val="24"/>
          <w:szCs w:val="24"/>
        </w:rPr>
        <w:t>šādā</w:t>
      </w:r>
      <w:r w:rsidRPr="00724A54">
        <w:rPr>
          <w:rFonts w:cs="Calibri"/>
          <w:sz w:val="24"/>
          <w:szCs w:val="24"/>
        </w:rPr>
        <w:t xml:space="preserve"> redakcijā:</w:t>
      </w:r>
    </w:p>
    <w:p w14:paraId="5F0CA2E1" w14:textId="732A3075" w:rsidR="0040177C" w:rsidRDefault="00CA2F98" w:rsidP="00CA2F98">
      <w:pPr>
        <w:pStyle w:val="Sarakstarindkopa"/>
        <w:tabs>
          <w:tab w:val="left" w:pos="3540"/>
        </w:tabs>
        <w:spacing w:line="259" w:lineRule="auto"/>
        <w:ind w:left="1080"/>
        <w:jc w:val="both"/>
        <w:rPr>
          <w:rFonts w:cs="Calibri"/>
          <w:sz w:val="24"/>
          <w:szCs w:val="24"/>
        </w:rPr>
      </w:pPr>
      <w:r w:rsidRPr="00724A54">
        <w:rPr>
          <w:rFonts w:cs="Calibri"/>
          <w:sz w:val="24"/>
          <w:szCs w:val="24"/>
        </w:rPr>
        <w:t>“1</w:t>
      </w:r>
      <w:r w:rsidR="00FF351A">
        <w:rPr>
          <w:rFonts w:cs="Calibri"/>
          <w:sz w:val="24"/>
          <w:szCs w:val="24"/>
        </w:rPr>
        <w:t>1</w:t>
      </w:r>
      <w:r w:rsidRPr="00724A54">
        <w:rPr>
          <w:rFonts w:cs="Calibri"/>
          <w:sz w:val="24"/>
          <w:szCs w:val="24"/>
        </w:rPr>
        <w:t>.</w:t>
      </w:r>
      <w:r w:rsidR="0040177C" w:rsidRPr="00724A54">
        <w:rPr>
          <w:rFonts w:cs="Calibri"/>
          <w:sz w:val="24"/>
          <w:szCs w:val="24"/>
        </w:rPr>
        <w:t xml:space="preserve"> Neatbalstāmās izmaksas:</w:t>
      </w:r>
    </w:p>
    <w:p w14:paraId="02D16CB5" w14:textId="66C1797D" w:rsidR="0040177C" w:rsidRDefault="00FF351A" w:rsidP="00FF351A">
      <w:pPr>
        <w:pStyle w:val="Sarakstarindkopa"/>
        <w:tabs>
          <w:tab w:val="left" w:pos="3540"/>
        </w:tabs>
        <w:spacing w:line="259" w:lineRule="auto"/>
        <w:ind w:left="1080"/>
        <w:jc w:val="both"/>
        <w:rPr>
          <w:rFonts w:cs="Calibri"/>
          <w:sz w:val="24"/>
          <w:szCs w:val="24"/>
        </w:rPr>
      </w:pPr>
      <w:r>
        <w:rPr>
          <w:rFonts w:cs="Calibri"/>
          <w:sz w:val="24"/>
          <w:szCs w:val="24"/>
        </w:rPr>
        <w:t xml:space="preserve">11.1. </w:t>
      </w:r>
      <w:r w:rsidR="0040177C" w:rsidRPr="00363EEF">
        <w:rPr>
          <w:rFonts w:cs="Calibri"/>
          <w:sz w:val="24"/>
          <w:szCs w:val="24"/>
        </w:rPr>
        <w:t>būvniecības ieceres dokumentācijas, būvprojekta, būvuzraudzības, autoruzraudzības, būvniecības izmaksu tāmes izstrādāšanas izmaksas; </w:t>
      </w:r>
    </w:p>
    <w:p w14:paraId="3743FC80" w14:textId="6FA570E1" w:rsidR="0040177C" w:rsidRDefault="00FF351A" w:rsidP="00FF351A">
      <w:pPr>
        <w:pStyle w:val="Sarakstarindkopa"/>
        <w:tabs>
          <w:tab w:val="left" w:pos="3540"/>
        </w:tabs>
        <w:spacing w:line="259" w:lineRule="auto"/>
        <w:ind w:left="1080"/>
        <w:jc w:val="both"/>
        <w:rPr>
          <w:rFonts w:cs="Calibri"/>
          <w:sz w:val="24"/>
          <w:szCs w:val="24"/>
        </w:rPr>
      </w:pPr>
      <w:r>
        <w:rPr>
          <w:rFonts w:cs="Calibri"/>
          <w:sz w:val="24"/>
          <w:szCs w:val="24"/>
        </w:rPr>
        <w:t xml:space="preserve">11.2. </w:t>
      </w:r>
      <w:r w:rsidR="0040177C" w:rsidRPr="00363EEF">
        <w:rPr>
          <w:rFonts w:cs="Calibri"/>
          <w:sz w:val="24"/>
          <w:szCs w:val="24"/>
        </w:rPr>
        <w:t>izmaksas, kas saistītas ar projekta sagatavošanu, tai skaitā konsultāciju pakalpojumi un citi pakalpojumi; </w:t>
      </w:r>
    </w:p>
    <w:p w14:paraId="463A7C70" w14:textId="715D23F2" w:rsidR="0040177C" w:rsidRDefault="00FF351A" w:rsidP="00FF351A">
      <w:pPr>
        <w:pStyle w:val="Sarakstarindkopa"/>
        <w:tabs>
          <w:tab w:val="left" w:pos="3540"/>
        </w:tabs>
        <w:spacing w:line="259" w:lineRule="auto"/>
        <w:ind w:left="1080"/>
        <w:jc w:val="both"/>
        <w:rPr>
          <w:rFonts w:cs="Calibri"/>
          <w:sz w:val="24"/>
          <w:szCs w:val="24"/>
        </w:rPr>
      </w:pPr>
      <w:r>
        <w:rPr>
          <w:rFonts w:cs="Calibri"/>
          <w:sz w:val="24"/>
          <w:szCs w:val="24"/>
        </w:rPr>
        <w:t xml:space="preserve">11.3. </w:t>
      </w:r>
      <w:r w:rsidR="0040177C" w:rsidRPr="00363EEF">
        <w:rPr>
          <w:rFonts w:cs="Calibri"/>
          <w:sz w:val="24"/>
          <w:szCs w:val="24"/>
        </w:rPr>
        <w:t>projekta administrēšanas izmaksas; </w:t>
      </w:r>
    </w:p>
    <w:p w14:paraId="4CC4BF89" w14:textId="740F9B9D" w:rsidR="0040177C" w:rsidRPr="00363EEF" w:rsidRDefault="00FF351A" w:rsidP="00FF351A">
      <w:pPr>
        <w:pStyle w:val="Sarakstarindkopa"/>
        <w:tabs>
          <w:tab w:val="left" w:pos="3540"/>
        </w:tabs>
        <w:spacing w:line="259" w:lineRule="auto"/>
        <w:ind w:left="1080"/>
        <w:jc w:val="both"/>
        <w:rPr>
          <w:rFonts w:cs="Calibri"/>
          <w:sz w:val="24"/>
          <w:szCs w:val="24"/>
        </w:rPr>
      </w:pPr>
      <w:r>
        <w:rPr>
          <w:rFonts w:cs="Calibri"/>
          <w:sz w:val="24"/>
          <w:szCs w:val="24"/>
        </w:rPr>
        <w:t xml:space="preserve">11.4. </w:t>
      </w:r>
      <w:r w:rsidR="0040177C" w:rsidRPr="00363EEF">
        <w:rPr>
          <w:rFonts w:cs="Calibri"/>
          <w:sz w:val="24"/>
          <w:szCs w:val="24"/>
        </w:rPr>
        <w:t xml:space="preserve">samaksa par aizdevuma izskatīšanu, noformēšanu un rezervēšanu, procentu maksājumi, soda procenti, maksājumi par naudas </w:t>
      </w:r>
      <w:proofErr w:type="spellStart"/>
      <w:r w:rsidR="0040177C" w:rsidRPr="00363EEF">
        <w:rPr>
          <w:rFonts w:cs="Calibri"/>
          <w:sz w:val="24"/>
          <w:szCs w:val="24"/>
        </w:rPr>
        <w:t>pārskaitījumiem</w:t>
      </w:r>
      <w:proofErr w:type="spellEnd"/>
      <w:r w:rsidR="0040177C" w:rsidRPr="00363EEF">
        <w:rPr>
          <w:rFonts w:cs="Calibri"/>
          <w:sz w:val="24"/>
          <w:szCs w:val="24"/>
        </w:rPr>
        <w:t>, komisijas nauda, zaudējumi sakarā ar valūtas maiņu un citi tiešie finansiālie izdevumi.</w:t>
      </w:r>
      <w:r w:rsidR="00CA2F98" w:rsidRPr="00724A54">
        <w:rPr>
          <w:rFonts w:cs="Calibri"/>
          <w:sz w:val="24"/>
          <w:szCs w:val="24"/>
        </w:rPr>
        <w:t>”’;</w:t>
      </w:r>
      <w:r w:rsidR="0040177C" w:rsidRPr="00363EEF">
        <w:rPr>
          <w:rFonts w:cs="Calibri"/>
          <w:sz w:val="24"/>
          <w:szCs w:val="24"/>
        </w:rPr>
        <w:t> </w:t>
      </w:r>
    </w:p>
    <w:p w14:paraId="59A00A56" w14:textId="77777777" w:rsidR="00CA2F98" w:rsidRPr="00724A54" w:rsidRDefault="00CA2F98" w:rsidP="00FB753C">
      <w:pPr>
        <w:pStyle w:val="Sarakstarindkopa"/>
        <w:tabs>
          <w:tab w:val="left" w:pos="3540"/>
        </w:tabs>
        <w:spacing w:line="259" w:lineRule="auto"/>
        <w:ind w:left="993"/>
        <w:jc w:val="both"/>
        <w:rPr>
          <w:rFonts w:cs="Calibri"/>
          <w:sz w:val="24"/>
          <w:szCs w:val="24"/>
        </w:rPr>
      </w:pPr>
    </w:p>
    <w:p w14:paraId="1E2796E3" w14:textId="2DD8C4C4" w:rsidR="00CA2F98" w:rsidRPr="00724A54" w:rsidRDefault="00CA2F98" w:rsidP="00CA2F98">
      <w:pPr>
        <w:pStyle w:val="Sarakstarindkopa"/>
        <w:numPr>
          <w:ilvl w:val="0"/>
          <w:numId w:val="6"/>
        </w:numPr>
        <w:tabs>
          <w:tab w:val="left" w:pos="3540"/>
        </w:tabs>
        <w:spacing w:line="259" w:lineRule="auto"/>
        <w:jc w:val="both"/>
        <w:rPr>
          <w:rFonts w:cs="Calibri"/>
          <w:sz w:val="24"/>
          <w:szCs w:val="24"/>
        </w:rPr>
      </w:pPr>
      <w:r w:rsidRPr="00724A54">
        <w:rPr>
          <w:rFonts w:cs="Calibri"/>
          <w:sz w:val="24"/>
          <w:szCs w:val="24"/>
        </w:rPr>
        <w:t>Izteikt saistošo noteikumu 1</w:t>
      </w:r>
      <w:r w:rsidR="00907B05">
        <w:rPr>
          <w:rFonts w:cs="Calibri"/>
          <w:sz w:val="24"/>
          <w:szCs w:val="24"/>
        </w:rPr>
        <w:t>2</w:t>
      </w:r>
      <w:r w:rsidRPr="00724A54">
        <w:rPr>
          <w:rFonts w:cs="Calibri"/>
          <w:sz w:val="24"/>
          <w:szCs w:val="24"/>
        </w:rPr>
        <w:t xml:space="preserve">.punktu </w:t>
      </w:r>
      <w:r w:rsidR="00391004">
        <w:rPr>
          <w:rFonts w:cs="Calibri"/>
          <w:sz w:val="24"/>
          <w:szCs w:val="24"/>
        </w:rPr>
        <w:t>šādā</w:t>
      </w:r>
      <w:r w:rsidRPr="00724A54">
        <w:rPr>
          <w:rFonts w:cs="Calibri"/>
          <w:sz w:val="24"/>
          <w:szCs w:val="24"/>
        </w:rPr>
        <w:t xml:space="preserve"> redakcijā:</w:t>
      </w:r>
    </w:p>
    <w:p w14:paraId="1C776936" w14:textId="03829B9C" w:rsidR="00FB753C" w:rsidRPr="00724A54" w:rsidRDefault="00CA2F98" w:rsidP="00B13CD5">
      <w:pPr>
        <w:pStyle w:val="Sarakstarindkopa"/>
        <w:tabs>
          <w:tab w:val="left" w:pos="3540"/>
        </w:tabs>
        <w:spacing w:line="259" w:lineRule="auto"/>
        <w:ind w:left="1134"/>
        <w:jc w:val="both"/>
        <w:rPr>
          <w:rFonts w:cs="Calibri"/>
          <w:sz w:val="24"/>
          <w:szCs w:val="24"/>
        </w:rPr>
      </w:pPr>
      <w:r w:rsidRPr="00724A54">
        <w:rPr>
          <w:rFonts w:cs="Calibri"/>
          <w:sz w:val="24"/>
          <w:szCs w:val="24"/>
        </w:rPr>
        <w:t>“1</w:t>
      </w:r>
      <w:r w:rsidR="00907B05">
        <w:rPr>
          <w:rFonts w:cs="Calibri"/>
          <w:sz w:val="24"/>
          <w:szCs w:val="24"/>
        </w:rPr>
        <w:t>2</w:t>
      </w:r>
      <w:r w:rsidRPr="00724A54">
        <w:rPr>
          <w:rFonts w:cs="Calibri"/>
          <w:sz w:val="24"/>
          <w:szCs w:val="24"/>
        </w:rPr>
        <w:t>. Līdzfinansējumu nepiešķir, ja šo noteikumu 9.punktā minētie atbalstāmo izmaksu pasākumi ir pieteikti vai ir līdzfinansēti no pašvaldības, valsts, Eiropas Savienības fondu, citas ārvalstu finanšu palīdzības līdzekļiem vai citiem finanšu instrumentiem.”’;</w:t>
      </w:r>
    </w:p>
    <w:p w14:paraId="5C04834D" w14:textId="77777777" w:rsidR="0040177C" w:rsidRPr="00724A54" w:rsidRDefault="0040177C" w:rsidP="00FB753C">
      <w:pPr>
        <w:pStyle w:val="Sarakstarindkopa"/>
        <w:shd w:val="clear" w:color="auto" w:fill="FFFFFF"/>
        <w:spacing w:line="293" w:lineRule="atLeast"/>
        <w:ind w:left="0"/>
        <w:jc w:val="both"/>
        <w:rPr>
          <w:rFonts w:cs="Calibri"/>
          <w:sz w:val="24"/>
          <w:szCs w:val="24"/>
        </w:rPr>
      </w:pPr>
    </w:p>
    <w:p w14:paraId="65857201" w14:textId="3BD5154F" w:rsidR="0040177C" w:rsidRPr="00724A54" w:rsidRDefault="0040177C" w:rsidP="0040177C">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 xml:space="preserve">Izteikt saistošo noteikumu 13.8. apakšpunktu </w:t>
      </w:r>
      <w:r w:rsidR="00391004">
        <w:rPr>
          <w:rFonts w:cs="Calibri"/>
          <w:sz w:val="24"/>
          <w:szCs w:val="24"/>
        </w:rPr>
        <w:t>šādā</w:t>
      </w:r>
      <w:r w:rsidRPr="00724A54">
        <w:rPr>
          <w:rFonts w:cs="Calibri"/>
          <w:sz w:val="24"/>
          <w:szCs w:val="24"/>
        </w:rPr>
        <w:t xml:space="preserve"> redakcijā:</w:t>
      </w:r>
    </w:p>
    <w:p w14:paraId="3A8687FA" w14:textId="70FA46B0" w:rsidR="0040177C" w:rsidRPr="00724A54" w:rsidRDefault="0040177C" w:rsidP="00FB753C">
      <w:pPr>
        <w:pStyle w:val="Sarakstarindkopa"/>
        <w:shd w:val="clear" w:color="auto" w:fill="FFFFFF"/>
        <w:spacing w:line="293" w:lineRule="atLeast"/>
        <w:ind w:left="1134"/>
        <w:jc w:val="both"/>
        <w:rPr>
          <w:rFonts w:cs="Calibri"/>
          <w:sz w:val="24"/>
          <w:szCs w:val="24"/>
        </w:rPr>
      </w:pPr>
      <w:r w:rsidRPr="00724A54">
        <w:rPr>
          <w:rFonts w:cs="Calibri"/>
          <w:sz w:val="24"/>
          <w:szCs w:val="24"/>
        </w:rPr>
        <w:t xml:space="preserve">  </w:t>
      </w:r>
    </w:p>
    <w:p w14:paraId="01AFF0C8" w14:textId="3F26BA6F" w:rsidR="0040177C" w:rsidRPr="00724A54" w:rsidRDefault="0040177C" w:rsidP="00FB753C">
      <w:pPr>
        <w:pStyle w:val="Sarakstarindkopa"/>
        <w:shd w:val="clear" w:color="auto" w:fill="FFFFFF"/>
        <w:spacing w:line="293" w:lineRule="atLeast"/>
        <w:ind w:left="1134"/>
        <w:jc w:val="both"/>
        <w:rPr>
          <w:rFonts w:cs="Calibri"/>
          <w:sz w:val="24"/>
          <w:szCs w:val="24"/>
        </w:rPr>
      </w:pPr>
      <w:r w:rsidRPr="00724A54">
        <w:rPr>
          <w:rFonts w:cs="Calibri"/>
          <w:sz w:val="24"/>
          <w:szCs w:val="24"/>
        </w:rPr>
        <w:t xml:space="preserve">“13.8. </w:t>
      </w:r>
      <w:r w:rsidRPr="00724A54">
        <w:rPr>
          <w:rFonts w:cs="Calibri"/>
          <w:iCs/>
          <w:sz w:val="24"/>
          <w:szCs w:val="24"/>
        </w:rPr>
        <w:t xml:space="preserve">atbilstoši spēkā esošajiem normatīvajiem aktiem izstrādātu un noformētu plānoto izmaksu aprēķinu (koptāmes, </w:t>
      </w:r>
      <w:r w:rsidRPr="00C32EC9">
        <w:rPr>
          <w:rFonts w:cs="Calibri"/>
          <w:iCs/>
          <w:sz w:val="24"/>
          <w:szCs w:val="24"/>
        </w:rPr>
        <w:t>lokālās tāmes), kur</w:t>
      </w:r>
      <w:r w:rsidR="006B5DB3">
        <w:rPr>
          <w:rFonts w:cs="Calibri"/>
          <w:iCs/>
          <w:sz w:val="24"/>
          <w:szCs w:val="24"/>
        </w:rPr>
        <w:t>as</w:t>
      </w:r>
      <w:r w:rsidRPr="00C32EC9">
        <w:rPr>
          <w:rFonts w:cs="Calibri"/>
          <w:iCs/>
          <w:sz w:val="24"/>
          <w:szCs w:val="24"/>
        </w:rPr>
        <w:t xml:space="preserve"> sastādījis mājas dzīvokļu īpašnieku kopības izvēlētais darbu veicējs, kas apzināts tirgus izpētes rezultātā, izvēloties no vismaz trīs pretendentu piedāvājumiem</w:t>
      </w:r>
      <w:r w:rsidRPr="00724A54">
        <w:rPr>
          <w:rFonts w:cs="Calibri"/>
          <w:iCs/>
          <w:sz w:val="24"/>
          <w:szCs w:val="24"/>
        </w:rPr>
        <w:t>; </w:t>
      </w:r>
      <w:r w:rsidRPr="00724A54">
        <w:rPr>
          <w:rFonts w:cs="Calibri"/>
          <w:sz w:val="24"/>
          <w:szCs w:val="24"/>
        </w:rPr>
        <w:t xml:space="preserve">” </w:t>
      </w:r>
    </w:p>
    <w:p w14:paraId="32ADB9B4" w14:textId="77777777" w:rsidR="00FB753C" w:rsidRPr="00724A54" w:rsidRDefault="00FB753C" w:rsidP="00FB753C">
      <w:pPr>
        <w:pStyle w:val="Sarakstarindkopa"/>
        <w:shd w:val="clear" w:color="auto" w:fill="FFFFFF"/>
        <w:spacing w:line="293" w:lineRule="atLeast"/>
        <w:ind w:left="1134"/>
        <w:jc w:val="both"/>
        <w:rPr>
          <w:rFonts w:cs="Calibri"/>
          <w:sz w:val="24"/>
          <w:szCs w:val="24"/>
        </w:rPr>
      </w:pPr>
    </w:p>
    <w:p w14:paraId="72D25F83" w14:textId="7AB59B9C" w:rsidR="00FB753C" w:rsidRPr="00724A54" w:rsidRDefault="00FB753C" w:rsidP="00FB753C">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 xml:space="preserve">Izteikt saistošo noteikumu 22.punktu </w:t>
      </w:r>
      <w:r w:rsidR="00391004">
        <w:rPr>
          <w:rFonts w:cs="Calibri"/>
          <w:sz w:val="24"/>
          <w:szCs w:val="24"/>
        </w:rPr>
        <w:t>šādā</w:t>
      </w:r>
      <w:r w:rsidRPr="00724A54">
        <w:rPr>
          <w:rFonts w:cs="Calibri"/>
          <w:sz w:val="24"/>
          <w:szCs w:val="24"/>
        </w:rPr>
        <w:t xml:space="preserve"> redakcijā:</w:t>
      </w:r>
    </w:p>
    <w:p w14:paraId="3317F8B2" w14:textId="77777777" w:rsidR="00FB753C" w:rsidRPr="00724A54" w:rsidRDefault="00FB753C" w:rsidP="00FB753C">
      <w:pPr>
        <w:pStyle w:val="Sarakstarindkopa"/>
        <w:shd w:val="clear" w:color="auto" w:fill="FFFFFF"/>
        <w:spacing w:line="293" w:lineRule="atLeast"/>
        <w:jc w:val="both"/>
        <w:rPr>
          <w:rFonts w:cs="Calibri"/>
          <w:sz w:val="24"/>
          <w:szCs w:val="24"/>
        </w:rPr>
      </w:pPr>
    </w:p>
    <w:p w14:paraId="2D9A346D" w14:textId="3F7662B2" w:rsidR="00FB753C" w:rsidRPr="00724A54" w:rsidRDefault="00FB753C" w:rsidP="00FB753C">
      <w:pPr>
        <w:pStyle w:val="Sarakstarindkopa"/>
        <w:shd w:val="clear" w:color="auto" w:fill="FFFFFF"/>
        <w:spacing w:line="293" w:lineRule="atLeast"/>
        <w:ind w:left="1080"/>
        <w:jc w:val="both"/>
        <w:rPr>
          <w:rFonts w:cs="Calibri"/>
          <w:sz w:val="24"/>
          <w:szCs w:val="24"/>
        </w:rPr>
      </w:pPr>
      <w:r w:rsidRPr="00724A54">
        <w:rPr>
          <w:rFonts w:cs="Calibri"/>
          <w:sz w:val="24"/>
          <w:szCs w:val="24"/>
        </w:rPr>
        <w:t xml:space="preserve">“22. </w:t>
      </w:r>
      <w:r w:rsidRPr="00724A54">
        <w:rPr>
          <w:rFonts w:cs="Calibri"/>
          <w:iCs/>
          <w:sz w:val="24"/>
          <w:szCs w:val="24"/>
        </w:rPr>
        <w:t>Pašvaldība izmaksā līdzfinansējumu pēc apstiprinātā projekta īstenošanas, kā arī</w:t>
      </w:r>
      <w:r w:rsidR="00973A33">
        <w:rPr>
          <w:rFonts w:cs="Calibri"/>
          <w:iCs/>
          <w:sz w:val="24"/>
          <w:szCs w:val="24"/>
        </w:rPr>
        <w:t xml:space="preserve"> pēc</w:t>
      </w:r>
      <w:r w:rsidRPr="00724A54">
        <w:rPr>
          <w:rFonts w:cs="Calibri"/>
          <w:iCs/>
          <w:sz w:val="24"/>
          <w:szCs w:val="24"/>
        </w:rPr>
        <w:t xml:space="preserve"> līdzfinansējuma maksājuma saņemšanai noteikto dokumentu iesniegšanas pašvaldībai līgumā noteiktajā kārtībā un termiņā. </w:t>
      </w:r>
      <w:r w:rsidRPr="00724A54">
        <w:rPr>
          <w:rFonts w:cs="Calibri"/>
          <w:sz w:val="24"/>
          <w:szCs w:val="24"/>
        </w:rPr>
        <w:t>”;</w:t>
      </w:r>
    </w:p>
    <w:p w14:paraId="27908596" w14:textId="77777777" w:rsidR="00B23382" w:rsidRPr="00724A54" w:rsidRDefault="00B23382" w:rsidP="00FB753C">
      <w:pPr>
        <w:pStyle w:val="Sarakstarindkopa"/>
        <w:shd w:val="clear" w:color="auto" w:fill="FFFFFF"/>
        <w:spacing w:line="293" w:lineRule="atLeast"/>
        <w:ind w:left="1080"/>
        <w:jc w:val="both"/>
        <w:rPr>
          <w:rFonts w:cs="Calibri"/>
          <w:sz w:val="24"/>
          <w:szCs w:val="24"/>
        </w:rPr>
      </w:pPr>
    </w:p>
    <w:p w14:paraId="7F625BF3" w14:textId="77777777" w:rsidR="00B23382" w:rsidRPr="00724A54" w:rsidRDefault="00B23382" w:rsidP="00B23382">
      <w:pPr>
        <w:pStyle w:val="Sarakstarindkopa"/>
        <w:numPr>
          <w:ilvl w:val="0"/>
          <w:numId w:val="6"/>
        </w:numPr>
        <w:shd w:val="clear" w:color="auto" w:fill="FFFFFF"/>
        <w:spacing w:line="293" w:lineRule="atLeast"/>
        <w:jc w:val="both"/>
        <w:rPr>
          <w:rFonts w:cs="Calibri"/>
          <w:sz w:val="24"/>
          <w:szCs w:val="24"/>
        </w:rPr>
      </w:pPr>
      <w:r w:rsidRPr="00724A54">
        <w:rPr>
          <w:rFonts w:cs="Calibri"/>
          <w:sz w:val="24"/>
          <w:szCs w:val="24"/>
        </w:rPr>
        <w:t>Izteikt saistošo noteikumu VI</w:t>
      </w:r>
      <w:r w:rsidRPr="00724A54">
        <w:rPr>
          <w:rFonts w:cs="Calibri"/>
          <w:sz w:val="24"/>
          <w:szCs w:val="24"/>
          <w:vertAlign w:val="superscript"/>
        </w:rPr>
        <w:t>1</w:t>
      </w:r>
      <w:r w:rsidRPr="00724A54">
        <w:rPr>
          <w:rFonts w:cs="Calibri"/>
          <w:sz w:val="24"/>
          <w:szCs w:val="24"/>
        </w:rPr>
        <w:t xml:space="preserve"> nodaļu šādā redakcijā:</w:t>
      </w:r>
    </w:p>
    <w:p w14:paraId="7B6E6519" w14:textId="77777777" w:rsidR="00B23382" w:rsidRPr="00724A54" w:rsidRDefault="00B23382" w:rsidP="00B23382">
      <w:pPr>
        <w:pStyle w:val="Sarakstarindkopa"/>
        <w:tabs>
          <w:tab w:val="left" w:pos="3540"/>
        </w:tabs>
        <w:spacing w:line="259" w:lineRule="auto"/>
        <w:jc w:val="both"/>
        <w:rPr>
          <w:rFonts w:cs="Calibri"/>
          <w:sz w:val="24"/>
          <w:szCs w:val="24"/>
        </w:rPr>
      </w:pPr>
    </w:p>
    <w:p w14:paraId="5529589B" w14:textId="77777777" w:rsidR="00B23382" w:rsidRPr="00724A54" w:rsidRDefault="00B23382" w:rsidP="00B23382">
      <w:pPr>
        <w:pStyle w:val="Sarakstarindkopa"/>
        <w:shd w:val="clear" w:color="auto" w:fill="FFFFFF"/>
        <w:jc w:val="center"/>
        <w:rPr>
          <w:rFonts w:cs="Calibri"/>
          <w:b/>
          <w:bCs/>
          <w:sz w:val="24"/>
          <w:szCs w:val="24"/>
        </w:rPr>
      </w:pPr>
      <w:r w:rsidRPr="00724A54">
        <w:rPr>
          <w:rFonts w:cs="Calibri"/>
          <w:b/>
          <w:bCs/>
          <w:sz w:val="24"/>
          <w:szCs w:val="24"/>
        </w:rPr>
        <w:t>“VI.</w:t>
      </w:r>
      <w:r w:rsidRPr="00724A54">
        <w:rPr>
          <w:rFonts w:cs="Calibri"/>
          <w:b/>
          <w:bCs/>
          <w:sz w:val="24"/>
          <w:szCs w:val="24"/>
          <w:vertAlign w:val="superscript"/>
        </w:rPr>
        <w:t>1</w:t>
      </w:r>
      <w:r w:rsidRPr="00724A54">
        <w:rPr>
          <w:rFonts w:cs="Calibri"/>
          <w:b/>
          <w:bCs/>
          <w:sz w:val="24"/>
          <w:szCs w:val="24"/>
        </w:rPr>
        <w:t xml:space="preserve"> Līdzfinansējuma kā </w:t>
      </w:r>
      <w:proofErr w:type="spellStart"/>
      <w:r w:rsidRPr="00724A54">
        <w:rPr>
          <w:rFonts w:cs="Calibri"/>
          <w:b/>
          <w:bCs/>
          <w:i/>
          <w:iCs/>
          <w:sz w:val="24"/>
          <w:szCs w:val="24"/>
        </w:rPr>
        <w:t>de</w:t>
      </w:r>
      <w:proofErr w:type="spellEnd"/>
      <w:r w:rsidRPr="00724A54">
        <w:rPr>
          <w:rFonts w:cs="Calibri"/>
          <w:b/>
          <w:bCs/>
          <w:i/>
          <w:iCs/>
          <w:sz w:val="24"/>
          <w:szCs w:val="24"/>
        </w:rPr>
        <w:t xml:space="preserve"> </w:t>
      </w:r>
      <w:proofErr w:type="spellStart"/>
      <w:r w:rsidRPr="00724A54">
        <w:rPr>
          <w:rFonts w:cs="Calibri"/>
          <w:b/>
          <w:bCs/>
          <w:i/>
          <w:iCs/>
          <w:sz w:val="24"/>
          <w:szCs w:val="24"/>
        </w:rPr>
        <w:t>minimis</w:t>
      </w:r>
      <w:proofErr w:type="spellEnd"/>
      <w:r w:rsidRPr="00724A54">
        <w:rPr>
          <w:rFonts w:cs="Calibri"/>
          <w:b/>
          <w:bCs/>
          <w:sz w:val="24"/>
          <w:szCs w:val="24"/>
        </w:rPr>
        <w:t> atbalsta piešķiršanas nosacījumi saimnieciskās darbības veicējiem</w:t>
      </w:r>
    </w:p>
    <w:p w14:paraId="2E391B22" w14:textId="77777777" w:rsidR="00B23382" w:rsidRPr="00724A54" w:rsidRDefault="00B23382" w:rsidP="00B23382">
      <w:pPr>
        <w:pStyle w:val="Sarakstarindkopa"/>
        <w:shd w:val="clear" w:color="auto" w:fill="FFFFFF"/>
        <w:jc w:val="center"/>
        <w:rPr>
          <w:rFonts w:cs="Calibri"/>
          <w:b/>
          <w:bCs/>
        </w:rPr>
      </w:pPr>
    </w:p>
    <w:p w14:paraId="5FD2C59C" w14:textId="77777777" w:rsidR="00B23382" w:rsidRPr="00724A54" w:rsidRDefault="00B23382" w:rsidP="00B13CD5">
      <w:pPr>
        <w:ind w:left="1134"/>
        <w:jc w:val="both"/>
        <w:rPr>
          <w:rFonts w:ascii="Calibri" w:eastAsia="Calibri" w:hAnsi="Calibri" w:cs="Calibri"/>
          <w:sz w:val="24"/>
          <w:szCs w:val="24"/>
          <w:lang w:eastAsia="lv-LV"/>
        </w:rPr>
      </w:pPr>
      <w:r w:rsidRPr="00724A54">
        <w:rPr>
          <w:rFonts w:ascii="Calibri" w:hAnsi="Calibri" w:cs="Calibri"/>
          <w:sz w:val="24"/>
          <w:szCs w:val="24"/>
        </w:rPr>
        <w:t>25.</w:t>
      </w:r>
      <w:r w:rsidRPr="00724A54">
        <w:rPr>
          <w:rFonts w:ascii="Calibri" w:hAnsi="Calibri" w:cs="Calibri"/>
          <w:sz w:val="24"/>
          <w:szCs w:val="24"/>
          <w:vertAlign w:val="superscript"/>
        </w:rPr>
        <w:t>1</w:t>
      </w:r>
      <w:r w:rsidRPr="00724A54">
        <w:rPr>
          <w:rFonts w:ascii="Calibri" w:hAnsi="Calibri" w:cs="Calibri"/>
          <w:sz w:val="24"/>
          <w:szCs w:val="24"/>
        </w:rPr>
        <w:t xml:space="preserve"> </w:t>
      </w:r>
      <w:r w:rsidRPr="00724A54">
        <w:rPr>
          <w:rFonts w:ascii="Calibri" w:eastAsia="Calibri" w:hAnsi="Calibri" w:cs="Calibri"/>
          <w:sz w:val="24"/>
          <w:szCs w:val="24"/>
          <w:lang w:eastAsia="lv-LV"/>
        </w:rPr>
        <w:t>Saimnieciskās darbības veicējiem, kuri konkrēto objektu vai tā daļu izmanto saimnieciskās darbības veikšanai, piešķirtais līdzfinansējums kvalificējams kā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atbalsts, kas tiek piešķirts saskaņā ar Eiropas Komisijas 2023. gada 13. </w:t>
      </w:r>
      <w:r w:rsidRPr="00724A54">
        <w:rPr>
          <w:rFonts w:ascii="Calibri" w:eastAsia="Calibri" w:hAnsi="Calibri" w:cs="Calibri"/>
          <w:sz w:val="24"/>
          <w:szCs w:val="24"/>
          <w:lang w:eastAsia="lv-LV"/>
        </w:rPr>
        <w:lastRenderedPageBreak/>
        <w:t>decembra regulas Nr. </w:t>
      </w:r>
      <w:hyperlink r:id="rId9" w:tgtFrame="_blank" w:history="1">
        <w:r w:rsidRPr="00724A54">
          <w:rPr>
            <w:rFonts w:ascii="Calibri" w:eastAsia="Calibri" w:hAnsi="Calibri" w:cs="Calibri"/>
            <w:sz w:val="24"/>
            <w:szCs w:val="24"/>
            <w:lang w:eastAsia="lv-LV"/>
          </w:rPr>
          <w:t>2023/2</w:t>
        </w:r>
      </w:hyperlink>
      <w:r w:rsidRPr="00724A54">
        <w:rPr>
          <w:rFonts w:ascii="Calibri" w:eastAsia="Calibri" w:hAnsi="Calibri" w:cs="Calibri"/>
          <w:sz w:val="24"/>
          <w:szCs w:val="24"/>
          <w:lang w:eastAsia="lv-LV"/>
        </w:rPr>
        <w:t>831 "Par Līguma par Eiropas Savienības darbību 107. un 108. panta piemērošanu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atbalstam" (turpmāk – Regula) nosacījumiem.</w:t>
      </w:r>
    </w:p>
    <w:p w14:paraId="58C0DE7C" w14:textId="77777777" w:rsidR="00B23382" w:rsidRPr="00724A54" w:rsidRDefault="00B23382" w:rsidP="00B13CD5">
      <w:pPr>
        <w:ind w:left="1134"/>
        <w:jc w:val="both"/>
        <w:rPr>
          <w:rFonts w:ascii="Calibri" w:eastAsia="Calibri" w:hAnsi="Calibri" w:cs="Calibri"/>
          <w:iCs w:val="0"/>
          <w:sz w:val="24"/>
          <w:szCs w:val="24"/>
          <w:lang w:eastAsia="lv-LV"/>
        </w:rPr>
      </w:pPr>
    </w:p>
    <w:p w14:paraId="33F3DED8" w14:textId="77777777" w:rsidR="00B23382" w:rsidRPr="00724A54" w:rsidRDefault="00B23382" w:rsidP="00B13CD5">
      <w:pPr>
        <w:ind w:left="1134"/>
        <w:jc w:val="both"/>
        <w:rPr>
          <w:rFonts w:ascii="Calibri" w:eastAsia="Calibri" w:hAnsi="Calibri" w:cs="Calibri"/>
          <w:sz w:val="24"/>
          <w:szCs w:val="24"/>
          <w:lang w:eastAsia="lv-LV"/>
        </w:rPr>
      </w:pPr>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2</w:t>
      </w:r>
      <w:r w:rsidRPr="00724A54">
        <w:rPr>
          <w:rFonts w:ascii="Calibri" w:eastAsia="Calibri" w:hAnsi="Calibri" w:cs="Calibri"/>
          <w:sz w:val="24"/>
          <w:szCs w:val="24"/>
          <w:lang w:eastAsia="lv-LV"/>
        </w:rPr>
        <w:t xml:space="preserve"> </w:t>
      </w:r>
      <w:proofErr w:type="spellStart"/>
      <w:r w:rsidRPr="00724A54">
        <w:rPr>
          <w:rFonts w:ascii="Calibri" w:eastAsia="Calibri" w:hAnsi="Calibri" w:cs="Calibri"/>
          <w:sz w:val="24"/>
          <w:szCs w:val="24"/>
          <w:lang w:eastAsia="lv-LV"/>
        </w:rPr>
        <w:t>De</w:t>
      </w:r>
      <w:proofErr w:type="spellEnd"/>
      <w:r w:rsidRPr="00724A54">
        <w:rPr>
          <w:rFonts w:ascii="Calibri" w:eastAsia="Calibri" w:hAnsi="Calibri" w:cs="Calibri"/>
          <w:sz w:val="24"/>
          <w:szCs w:val="24"/>
          <w:lang w:eastAsia="lv-LV"/>
        </w:rPr>
        <w:t xml:space="preserve"> </w:t>
      </w:r>
      <w:proofErr w:type="spellStart"/>
      <w:r w:rsidRPr="00724A54">
        <w:rPr>
          <w:rFonts w:ascii="Calibri" w:eastAsia="Calibri" w:hAnsi="Calibri" w:cs="Calibri"/>
          <w:sz w:val="24"/>
          <w:szCs w:val="24"/>
          <w:lang w:eastAsia="lv-LV"/>
        </w:rPr>
        <w:t>minimis</w:t>
      </w:r>
      <w:proofErr w:type="spellEnd"/>
      <w:r w:rsidRPr="00724A54">
        <w:rPr>
          <w:rFonts w:ascii="Calibri" w:eastAsia="Calibri" w:hAnsi="Calibri" w:cs="Calibri"/>
          <w:sz w:val="24"/>
          <w:szCs w:val="24"/>
          <w:lang w:eastAsia="lv-LV"/>
        </w:rPr>
        <w:t xml:space="preserve"> atbalstu šo noteikumu ietvaros piešķir līdz 30.06.2031.</w:t>
      </w:r>
    </w:p>
    <w:p w14:paraId="59C5A625" w14:textId="77777777" w:rsidR="00B23382" w:rsidRPr="00724A54" w:rsidRDefault="00B23382" w:rsidP="00B13CD5">
      <w:pPr>
        <w:ind w:left="1134"/>
        <w:jc w:val="both"/>
        <w:rPr>
          <w:rFonts w:ascii="Calibri" w:eastAsia="Calibri" w:hAnsi="Calibri" w:cs="Calibri"/>
          <w:iCs w:val="0"/>
          <w:sz w:val="24"/>
          <w:szCs w:val="24"/>
          <w:lang w:eastAsia="lv-LV"/>
        </w:rPr>
      </w:pPr>
    </w:p>
    <w:p w14:paraId="2DB8D0E6" w14:textId="77777777" w:rsidR="00B23382" w:rsidRPr="00724A54" w:rsidRDefault="00B23382" w:rsidP="00B13CD5">
      <w:pPr>
        <w:ind w:left="1134"/>
        <w:jc w:val="both"/>
        <w:rPr>
          <w:rFonts w:ascii="Calibri" w:eastAsia="Calibri" w:hAnsi="Calibri" w:cs="Calibri"/>
          <w:iCs w:val="0"/>
          <w:sz w:val="24"/>
          <w:szCs w:val="24"/>
          <w:lang w:eastAsia="lv-LV"/>
        </w:rPr>
      </w:pPr>
      <w:bookmarkStart w:id="3" w:name="p22"/>
      <w:bookmarkStart w:id="4" w:name="p-1210932"/>
      <w:bookmarkEnd w:id="3"/>
      <w:bookmarkEnd w:id="4"/>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3</w:t>
      </w:r>
      <w:r w:rsidRPr="00724A54">
        <w:rPr>
          <w:rFonts w:ascii="Calibri" w:eastAsia="Calibri" w:hAnsi="Calibri" w:cs="Calibri"/>
          <w:sz w:val="24"/>
          <w:szCs w:val="24"/>
          <w:lang w:eastAsia="lv-LV"/>
        </w:rPr>
        <w:t xml:space="preserve"> Šo noteikumu ietvaros piešķirto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atbalstu drīkst </w:t>
      </w:r>
      <w:proofErr w:type="spellStart"/>
      <w:r w:rsidRPr="00724A54">
        <w:rPr>
          <w:rFonts w:ascii="Calibri" w:eastAsia="Calibri" w:hAnsi="Calibri" w:cs="Calibri"/>
          <w:sz w:val="24"/>
          <w:szCs w:val="24"/>
          <w:lang w:eastAsia="lv-LV"/>
        </w:rPr>
        <w:t>kumulēt</w:t>
      </w:r>
      <w:proofErr w:type="spellEnd"/>
      <w:r w:rsidRPr="00724A54">
        <w:rPr>
          <w:rFonts w:ascii="Calibri" w:eastAsia="Calibri" w:hAnsi="Calibri" w:cs="Calibri"/>
          <w:sz w:val="24"/>
          <w:szCs w:val="24"/>
          <w:lang w:eastAsia="lv-LV"/>
        </w:rPr>
        <w:t xml:space="preserve"> ar citu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atbalstu, tai skaitā attiecībā uz vienām un tām pašām attiecināmajām izmaksām, līdz Komisijas regulas Nr.2023/2831 3.panta 2.punktā noteiktajam attiecīgajam robežlielumam, kā arī drīkst </w:t>
      </w:r>
      <w:proofErr w:type="spellStart"/>
      <w:r w:rsidRPr="00724A54">
        <w:rPr>
          <w:rFonts w:ascii="Calibri" w:eastAsia="Calibri" w:hAnsi="Calibri" w:cs="Calibri"/>
          <w:sz w:val="24"/>
          <w:szCs w:val="24"/>
          <w:lang w:eastAsia="lv-LV"/>
        </w:rPr>
        <w:t>kumulēt</w:t>
      </w:r>
      <w:proofErr w:type="spellEnd"/>
      <w:r w:rsidRPr="00724A54">
        <w:rPr>
          <w:rFonts w:ascii="Calibri" w:eastAsia="Calibri" w:hAnsi="Calibri" w:cs="Calibri"/>
          <w:sz w:val="24"/>
          <w:szCs w:val="24"/>
          <w:lang w:eastAsia="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724A54">
        <w:rPr>
          <w:rFonts w:ascii="Calibri" w:eastAsia="Calibri" w:hAnsi="Calibri" w:cs="Calibri"/>
          <w:i/>
          <w:sz w:val="24"/>
          <w:szCs w:val="24"/>
          <w:lang w:eastAsia="lv-LV"/>
        </w:rPr>
        <w:t>ad-hoc</w:t>
      </w:r>
      <w:proofErr w:type="spellEnd"/>
      <w:r w:rsidRPr="00724A54">
        <w:rPr>
          <w:rFonts w:ascii="Calibri" w:eastAsia="Calibri" w:hAnsi="Calibri" w:cs="Calibri"/>
          <w:sz w:val="24"/>
          <w:szCs w:val="24"/>
          <w:lang w:eastAsia="lv-LV"/>
        </w:rPr>
        <w:t xml:space="preserve"> lēmumā vai Eiropas Komisijas lēmumā.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atbalstu ar citu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atbalstu par vienām un tām pašām izmaksām var apvienot, ja pēc atbalstu apvienošanas atbalsta vienībai vai izmaksu pozīcijai attiecīgā maksimālā atbalsta intensitāte nepārsniedz 100%.</w:t>
      </w:r>
    </w:p>
    <w:p w14:paraId="2632C586" w14:textId="77777777" w:rsidR="00B23382" w:rsidRPr="00724A54" w:rsidRDefault="00B23382" w:rsidP="00B13CD5">
      <w:pPr>
        <w:ind w:left="1134"/>
        <w:jc w:val="both"/>
        <w:rPr>
          <w:rFonts w:ascii="Calibri" w:eastAsia="Calibri" w:hAnsi="Calibri" w:cs="Calibri"/>
          <w:sz w:val="24"/>
          <w:szCs w:val="24"/>
          <w:lang w:eastAsia="lv-LV"/>
        </w:rPr>
      </w:pPr>
      <w:r w:rsidRPr="00724A54">
        <w:rPr>
          <w:rFonts w:ascii="Calibri" w:eastAsia="Calibri" w:hAnsi="Calibri" w:cs="Calibri"/>
          <w:sz w:val="24"/>
          <w:szCs w:val="24"/>
          <w:lang w:eastAsia="lv-LV"/>
        </w:rPr>
        <w:t>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7221ED8B" w14:textId="77777777" w:rsidR="00B23382" w:rsidRPr="00724A54" w:rsidRDefault="00B23382" w:rsidP="00B13CD5">
      <w:pPr>
        <w:ind w:left="1134"/>
        <w:jc w:val="both"/>
        <w:rPr>
          <w:rFonts w:ascii="Calibri" w:eastAsia="Calibri" w:hAnsi="Calibri" w:cs="Calibri"/>
          <w:iCs w:val="0"/>
          <w:sz w:val="24"/>
          <w:szCs w:val="24"/>
          <w:lang w:eastAsia="lv-LV"/>
        </w:rPr>
      </w:pPr>
    </w:p>
    <w:p w14:paraId="04D0617A" w14:textId="77777777" w:rsidR="00B23382" w:rsidRPr="00724A54" w:rsidRDefault="00B23382" w:rsidP="00B13CD5">
      <w:pPr>
        <w:ind w:left="1134"/>
        <w:jc w:val="both"/>
        <w:rPr>
          <w:rFonts w:ascii="Calibri" w:eastAsia="Calibri" w:hAnsi="Calibri" w:cs="Calibri"/>
          <w:i/>
          <w:sz w:val="24"/>
          <w:szCs w:val="24"/>
          <w:lang w:eastAsia="lv-LV"/>
        </w:rPr>
      </w:pPr>
      <w:bookmarkStart w:id="5" w:name="p23"/>
      <w:bookmarkStart w:id="6" w:name="p-1210933"/>
      <w:bookmarkEnd w:id="5"/>
      <w:bookmarkEnd w:id="6"/>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4</w:t>
      </w:r>
      <w:r w:rsidRPr="00724A54">
        <w:rPr>
          <w:rFonts w:ascii="Calibri" w:eastAsia="Calibri" w:hAnsi="Calibri" w:cs="Calibri"/>
          <w:sz w:val="24"/>
          <w:szCs w:val="24"/>
          <w:lang w:eastAsia="lv-LV"/>
        </w:rPr>
        <w:t>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atbalsta, ko piešķir saskaņā ar šiem noteikumiem</w:t>
      </w:r>
      <w:r w:rsidRPr="00724A54">
        <w:rPr>
          <w:rFonts w:ascii="Calibri" w:eastAsia="Calibri" w:hAnsi="Calibri" w:cs="Calibri"/>
          <w:i/>
          <w:sz w:val="24"/>
          <w:szCs w:val="24"/>
          <w:lang w:eastAsia="lv-LV"/>
        </w:rPr>
        <w:t>.</w:t>
      </w:r>
    </w:p>
    <w:p w14:paraId="75F90F9E" w14:textId="77777777" w:rsidR="00B23382" w:rsidRPr="00724A54" w:rsidRDefault="00B23382" w:rsidP="00B13CD5">
      <w:pPr>
        <w:ind w:left="1134"/>
        <w:jc w:val="both"/>
        <w:rPr>
          <w:rFonts w:ascii="Calibri" w:eastAsia="Calibri" w:hAnsi="Calibri" w:cs="Calibri"/>
          <w:i/>
          <w:sz w:val="24"/>
          <w:szCs w:val="24"/>
          <w:lang w:eastAsia="lv-LV"/>
        </w:rPr>
      </w:pPr>
    </w:p>
    <w:p w14:paraId="493836D9" w14:textId="77777777" w:rsidR="00B23382" w:rsidRDefault="00B23382" w:rsidP="00B13CD5">
      <w:pPr>
        <w:ind w:left="1134"/>
        <w:jc w:val="both"/>
        <w:rPr>
          <w:rFonts w:ascii="Calibri" w:eastAsia="Calibri" w:hAnsi="Calibri" w:cs="Calibri"/>
          <w:sz w:val="24"/>
          <w:szCs w:val="24"/>
          <w:lang w:eastAsia="lv-LV"/>
        </w:rPr>
      </w:pPr>
      <w:bookmarkStart w:id="7" w:name="p24"/>
      <w:bookmarkStart w:id="8" w:name="p-1210934"/>
      <w:bookmarkEnd w:id="7"/>
      <w:bookmarkEnd w:id="8"/>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5</w:t>
      </w:r>
      <w:r w:rsidRPr="00724A54">
        <w:rPr>
          <w:rFonts w:ascii="Calibri" w:eastAsia="Calibri" w:hAnsi="Calibri" w:cs="Calibri"/>
          <w:sz w:val="24"/>
          <w:szCs w:val="24"/>
          <w:lang w:eastAsia="lv-LV"/>
        </w:rPr>
        <w:t xml:space="preserve"> Saimnieciskās darbības veicējam saistošo noteikumu ietvaros plānotais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atbalsta apmērs kopā ar attiecīgajā gadā un iepriekšējos divos gados piešķirto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atbalstu nepārsniedz Regulas 3. panta 2. punktā noteikto maksimālo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atbalsta apmēru viena vienota uzņēmuma līmenī. Viens vienots uzņēmums ir uzņēmums, kas atbilst Regulas 2. panta 2. punktā noteiktajai vienai vienota uzņēmuma definīcijai.</w:t>
      </w:r>
    </w:p>
    <w:p w14:paraId="2BD2A763" w14:textId="77777777" w:rsidR="00973A33" w:rsidRPr="00724A54" w:rsidRDefault="00973A33" w:rsidP="00B13CD5">
      <w:pPr>
        <w:ind w:left="1134"/>
        <w:jc w:val="both"/>
        <w:rPr>
          <w:rFonts w:ascii="Calibri" w:eastAsia="Calibri" w:hAnsi="Calibri" w:cs="Calibri"/>
          <w:iCs w:val="0"/>
          <w:sz w:val="24"/>
          <w:szCs w:val="24"/>
          <w:lang w:eastAsia="lv-LV"/>
        </w:rPr>
      </w:pPr>
    </w:p>
    <w:p w14:paraId="0C9CFF26" w14:textId="77777777" w:rsidR="00B23382" w:rsidRPr="00724A54" w:rsidRDefault="00B23382" w:rsidP="00B13CD5">
      <w:pPr>
        <w:ind w:left="1134"/>
        <w:jc w:val="both"/>
        <w:rPr>
          <w:rFonts w:ascii="Calibri" w:eastAsia="Calibri" w:hAnsi="Calibri" w:cs="Calibri"/>
          <w:sz w:val="24"/>
          <w:szCs w:val="24"/>
          <w:lang w:eastAsia="lv-LV"/>
        </w:rPr>
      </w:pPr>
      <w:bookmarkStart w:id="9" w:name="p25"/>
      <w:bookmarkStart w:id="10" w:name="p-1210935"/>
      <w:bookmarkEnd w:id="9"/>
      <w:bookmarkEnd w:id="10"/>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6</w:t>
      </w:r>
      <w:r w:rsidRPr="00724A54">
        <w:rPr>
          <w:rFonts w:ascii="Calibri" w:eastAsia="Calibri" w:hAnsi="Calibri" w:cs="Calibri"/>
          <w:sz w:val="24"/>
          <w:szCs w:val="24"/>
          <w:lang w:eastAsia="lv-LV"/>
        </w:rPr>
        <w:t xml:space="preserve"> Pretendenti, kas ir saimnieciskās darbības veicēji,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atbalsta uzskaites sistēmā aizpilda un apstiprina veidlapu par sniedzamo informāciju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atbalsta uzskaitei un piešķiršanai kā noteikts Ministru kabineta 2018. gada 21. novembra noteikumu Nr. 715 "</w:t>
      </w:r>
      <w:proofErr w:type="spellStart"/>
      <w:r w:rsidRPr="00724A54">
        <w:rPr>
          <w:rFonts w:ascii="Calibri" w:hAnsi="Calibri" w:cs="Calibri"/>
          <w:sz w:val="24"/>
          <w:szCs w:val="24"/>
        </w:rPr>
        <w:fldChar w:fldCharType="begin"/>
      </w:r>
      <w:r w:rsidRPr="00724A54">
        <w:rPr>
          <w:rFonts w:ascii="Calibri" w:hAnsi="Calibri" w:cs="Calibri"/>
          <w:sz w:val="24"/>
          <w:szCs w:val="24"/>
        </w:rPr>
        <w:instrText>HYPERLINK "https://likumi.lv/ta/id/303512-noteikumi-par-de-minimis-atbalsta-uzskaites-un-pieskirsanas-kartibu-un-de-minimis-atbalsta-uzskaites-veidlapu-paraugiem" \t "_blank"</w:instrText>
      </w:r>
      <w:r w:rsidRPr="00724A54">
        <w:rPr>
          <w:rFonts w:ascii="Calibri" w:hAnsi="Calibri" w:cs="Calibri"/>
          <w:sz w:val="24"/>
          <w:szCs w:val="24"/>
        </w:rPr>
      </w:r>
      <w:r w:rsidRPr="00724A54">
        <w:rPr>
          <w:rFonts w:ascii="Calibri" w:hAnsi="Calibri" w:cs="Calibri"/>
          <w:sz w:val="24"/>
          <w:szCs w:val="24"/>
        </w:rPr>
        <w:fldChar w:fldCharType="separate"/>
      </w:r>
      <w:r w:rsidRPr="00724A54">
        <w:rPr>
          <w:rFonts w:ascii="Calibri" w:eastAsia="Calibri" w:hAnsi="Calibri" w:cs="Calibri"/>
          <w:sz w:val="24"/>
          <w:szCs w:val="24"/>
          <w:lang w:eastAsia="lv-LV"/>
        </w:rPr>
        <w:t>De</w:t>
      </w:r>
      <w:proofErr w:type="spellEnd"/>
      <w:r w:rsidRPr="00724A54">
        <w:rPr>
          <w:rFonts w:ascii="Calibri" w:hAnsi="Calibri" w:cs="Calibri"/>
          <w:sz w:val="24"/>
          <w:szCs w:val="24"/>
        </w:rPr>
        <w:fldChar w:fldCharType="end"/>
      </w:r>
      <w:r w:rsidRPr="00724A54">
        <w:rPr>
          <w:rFonts w:ascii="Calibri" w:eastAsia="Calibri" w:hAnsi="Calibri" w:cs="Calibri"/>
          <w:sz w:val="24"/>
          <w:szCs w:val="24"/>
          <w:lang w:eastAsia="lv-LV"/>
        </w:rPr>
        <w:t xml:space="preserve"> </w:t>
      </w:r>
      <w:proofErr w:type="spellStart"/>
      <w:r w:rsidRPr="00724A54">
        <w:rPr>
          <w:rFonts w:ascii="Calibri" w:eastAsia="Calibri" w:hAnsi="Calibri" w:cs="Calibri"/>
          <w:sz w:val="24"/>
          <w:szCs w:val="24"/>
          <w:lang w:eastAsia="lv-LV"/>
        </w:rPr>
        <w:t>minimis</w:t>
      </w:r>
      <w:proofErr w:type="spellEnd"/>
      <w:r w:rsidRPr="00724A54">
        <w:rPr>
          <w:rFonts w:ascii="Calibri" w:eastAsia="Calibri" w:hAnsi="Calibri" w:cs="Calibri"/>
          <w:sz w:val="24"/>
          <w:szCs w:val="24"/>
          <w:lang w:eastAsia="lv-LV"/>
        </w:rPr>
        <w:t xml:space="preserve"> atbalsta uzskaites un piešķiršanas kārtība" </w:t>
      </w:r>
      <w:hyperlink r:id="rId10" w:anchor="p21" w:tgtFrame="_blank" w:history="1">
        <w:r w:rsidRPr="00724A54">
          <w:rPr>
            <w:rFonts w:ascii="Calibri" w:eastAsia="Calibri" w:hAnsi="Calibri" w:cs="Calibri"/>
            <w:sz w:val="24"/>
            <w:szCs w:val="24"/>
            <w:lang w:eastAsia="lv-LV"/>
          </w:rPr>
          <w:t>21. punktā</w:t>
        </w:r>
      </w:hyperlink>
      <w:r w:rsidRPr="00724A54">
        <w:rPr>
          <w:rFonts w:ascii="Calibri" w:eastAsia="Calibri" w:hAnsi="Calibri" w:cs="Calibri"/>
          <w:sz w:val="24"/>
          <w:szCs w:val="24"/>
          <w:lang w:eastAsia="lv-LV"/>
        </w:rPr>
        <w:t>. Pretendents iesniedz Pašvaldībai minētajā tiesību normā noteiktās veidlapas izdruku vai norāda sistēmā izveidotās un apstiprinātās pretendenta veidlapas identifikācijas numuru.</w:t>
      </w:r>
    </w:p>
    <w:p w14:paraId="20428B13" w14:textId="77777777" w:rsidR="00B23382" w:rsidRPr="00724A54" w:rsidRDefault="00B23382" w:rsidP="00B13CD5">
      <w:pPr>
        <w:ind w:left="1134"/>
        <w:jc w:val="both"/>
        <w:rPr>
          <w:rFonts w:ascii="Calibri" w:eastAsia="Calibri" w:hAnsi="Calibri" w:cs="Calibri"/>
          <w:iCs w:val="0"/>
          <w:sz w:val="24"/>
          <w:szCs w:val="24"/>
          <w:lang w:eastAsia="lv-LV"/>
        </w:rPr>
      </w:pPr>
    </w:p>
    <w:p w14:paraId="7DF4FFE3" w14:textId="77777777" w:rsidR="00B23382" w:rsidRPr="00724A54" w:rsidRDefault="00B23382" w:rsidP="00B13CD5">
      <w:pPr>
        <w:ind w:left="1134"/>
        <w:jc w:val="both"/>
        <w:rPr>
          <w:rFonts w:ascii="Calibri" w:eastAsia="Calibri" w:hAnsi="Calibri" w:cs="Calibri"/>
          <w:sz w:val="24"/>
          <w:szCs w:val="24"/>
          <w:lang w:eastAsia="lv-LV"/>
        </w:rPr>
      </w:pPr>
      <w:bookmarkStart w:id="11" w:name="p26"/>
      <w:bookmarkStart w:id="12" w:name="p-1210936"/>
      <w:bookmarkEnd w:id="11"/>
      <w:bookmarkEnd w:id="12"/>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7</w:t>
      </w:r>
      <w:r w:rsidRPr="00724A54">
        <w:rPr>
          <w:rFonts w:ascii="Calibri" w:eastAsia="Calibri" w:hAnsi="Calibri" w:cs="Calibri"/>
          <w:sz w:val="24"/>
          <w:szCs w:val="24"/>
          <w:lang w:eastAsia="lv-LV"/>
        </w:rPr>
        <w:t>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atbalsta piešķiršanas brīdis ir diena, kad pieņem lēmumu par līdzfinansējuma piešķiršanu.</w:t>
      </w:r>
    </w:p>
    <w:p w14:paraId="6AD71DD8" w14:textId="77777777" w:rsidR="00B23382" w:rsidRPr="00724A54" w:rsidRDefault="00B23382" w:rsidP="00B13CD5">
      <w:pPr>
        <w:ind w:left="1134"/>
        <w:jc w:val="both"/>
        <w:rPr>
          <w:rFonts w:ascii="Calibri" w:eastAsia="Calibri" w:hAnsi="Calibri" w:cs="Calibri"/>
          <w:iCs w:val="0"/>
          <w:sz w:val="24"/>
          <w:szCs w:val="24"/>
          <w:lang w:eastAsia="lv-LV"/>
        </w:rPr>
      </w:pPr>
    </w:p>
    <w:p w14:paraId="3B099250" w14:textId="77777777" w:rsidR="00B23382" w:rsidRPr="00724A54" w:rsidRDefault="00B23382" w:rsidP="00B13CD5">
      <w:pPr>
        <w:ind w:left="1134"/>
        <w:jc w:val="both"/>
        <w:rPr>
          <w:rFonts w:ascii="Calibri" w:eastAsia="Calibri" w:hAnsi="Calibri" w:cs="Calibri"/>
          <w:sz w:val="24"/>
          <w:szCs w:val="24"/>
          <w:lang w:eastAsia="lv-LV"/>
        </w:rPr>
      </w:pPr>
      <w:r w:rsidRPr="00724A54">
        <w:rPr>
          <w:rFonts w:ascii="Calibri" w:eastAsia="Calibri" w:hAnsi="Calibri" w:cs="Calibri"/>
          <w:sz w:val="24"/>
          <w:szCs w:val="24"/>
          <w:lang w:eastAsia="lv-LV"/>
        </w:rPr>
        <w:lastRenderedPageBreak/>
        <w:t>25.</w:t>
      </w:r>
      <w:r w:rsidRPr="00724A54">
        <w:rPr>
          <w:rFonts w:ascii="Calibri" w:eastAsia="Calibri" w:hAnsi="Calibri" w:cs="Calibri"/>
          <w:sz w:val="24"/>
          <w:szCs w:val="24"/>
          <w:vertAlign w:val="superscript"/>
          <w:lang w:eastAsia="lv-LV"/>
        </w:rPr>
        <w:t>8</w:t>
      </w:r>
      <w:r w:rsidRPr="00724A54">
        <w:rPr>
          <w:rFonts w:ascii="Calibri" w:eastAsia="Calibri" w:hAnsi="Calibri" w:cs="Calibri"/>
          <w:sz w:val="24"/>
          <w:szCs w:val="24"/>
          <w:lang w:eastAsia="lv-LV"/>
        </w:rPr>
        <w:t xml:space="preserve">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atbalsta piešķiršana un uzskaite tiek veikta saskaņā ar normatīvajiem aktiem par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atbalsta uzskaites un piešķiršanas kārtību. </w:t>
      </w:r>
    </w:p>
    <w:p w14:paraId="0B0A38A6" w14:textId="77777777" w:rsidR="00B23382" w:rsidRPr="00724A54" w:rsidRDefault="00B23382" w:rsidP="00B13CD5">
      <w:pPr>
        <w:ind w:left="1134"/>
        <w:jc w:val="both"/>
        <w:rPr>
          <w:rFonts w:ascii="Calibri" w:eastAsia="Calibri" w:hAnsi="Calibri" w:cs="Calibri"/>
          <w:iCs w:val="0"/>
          <w:sz w:val="24"/>
          <w:szCs w:val="24"/>
          <w:lang w:eastAsia="lv-LV"/>
        </w:rPr>
      </w:pPr>
    </w:p>
    <w:p w14:paraId="793EE1CC" w14:textId="77777777" w:rsidR="00B23382" w:rsidRPr="00724A54" w:rsidRDefault="00B23382" w:rsidP="00B13CD5">
      <w:pPr>
        <w:ind w:left="1134"/>
        <w:jc w:val="both"/>
        <w:rPr>
          <w:rFonts w:ascii="Calibri" w:eastAsia="Calibri" w:hAnsi="Calibri" w:cs="Calibri"/>
          <w:sz w:val="24"/>
          <w:szCs w:val="24"/>
          <w:lang w:eastAsia="lv-LV"/>
        </w:rPr>
      </w:pPr>
      <w:bookmarkStart w:id="13" w:name="p27"/>
      <w:bookmarkStart w:id="14" w:name="p-1210937"/>
      <w:bookmarkEnd w:id="13"/>
      <w:bookmarkEnd w:id="14"/>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9</w:t>
      </w:r>
      <w:r w:rsidRPr="00724A54">
        <w:rPr>
          <w:rFonts w:ascii="Calibri" w:eastAsia="Calibri" w:hAnsi="Calibri" w:cs="Calibri"/>
          <w:sz w:val="24"/>
          <w:szCs w:val="24"/>
          <w:lang w:eastAsia="lv-LV"/>
        </w:rPr>
        <w:t xml:space="preserve"> Atbilstoši Regulas 6. panta 3. un 7.punktam datus par piešķirto atbalstu Pašvaldība glabā desmit gadus no dienas, kurā saskaņā ar saistošajiem noteikumiem piešķirts pēdējais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atbalsts, bet saimnieciskās darbības veicējs glabā desmit gadus no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xml:space="preserve"> atbalsta piešķiršanas dienas.</w:t>
      </w:r>
    </w:p>
    <w:p w14:paraId="0A71444A" w14:textId="77777777" w:rsidR="00B23382" w:rsidRPr="00724A54" w:rsidRDefault="00B23382" w:rsidP="00B13CD5">
      <w:pPr>
        <w:ind w:left="1134"/>
        <w:jc w:val="both"/>
        <w:rPr>
          <w:rFonts w:ascii="Calibri" w:eastAsia="Calibri" w:hAnsi="Calibri" w:cs="Calibri"/>
          <w:iCs w:val="0"/>
          <w:sz w:val="24"/>
          <w:szCs w:val="24"/>
          <w:lang w:eastAsia="lv-LV"/>
        </w:rPr>
      </w:pPr>
    </w:p>
    <w:p w14:paraId="7C694E09" w14:textId="77777777" w:rsidR="00B23382" w:rsidRPr="00724A54" w:rsidRDefault="00B23382" w:rsidP="00B13CD5">
      <w:pPr>
        <w:ind w:left="1134"/>
        <w:jc w:val="both"/>
        <w:rPr>
          <w:rFonts w:ascii="Calibri" w:eastAsia="Calibri" w:hAnsi="Calibri" w:cs="Calibri"/>
          <w:iCs w:val="0"/>
          <w:sz w:val="24"/>
          <w:szCs w:val="24"/>
          <w:lang w:eastAsia="lv-LV"/>
        </w:rPr>
      </w:pPr>
      <w:bookmarkStart w:id="15" w:name="p28"/>
      <w:bookmarkStart w:id="16" w:name="p-1210938"/>
      <w:bookmarkEnd w:id="15"/>
      <w:bookmarkEnd w:id="16"/>
      <w:r w:rsidRPr="00724A54">
        <w:rPr>
          <w:rFonts w:ascii="Calibri" w:eastAsia="Calibri" w:hAnsi="Calibri" w:cs="Calibri"/>
          <w:sz w:val="24"/>
          <w:szCs w:val="24"/>
          <w:lang w:eastAsia="lv-LV"/>
        </w:rPr>
        <w:t>25.</w:t>
      </w:r>
      <w:r w:rsidRPr="00724A54">
        <w:rPr>
          <w:rFonts w:ascii="Calibri" w:eastAsia="Calibri" w:hAnsi="Calibri" w:cs="Calibri"/>
          <w:sz w:val="24"/>
          <w:szCs w:val="24"/>
          <w:vertAlign w:val="superscript"/>
          <w:lang w:eastAsia="lv-LV"/>
        </w:rPr>
        <w:t>10</w:t>
      </w:r>
      <w:r w:rsidRPr="00724A54">
        <w:rPr>
          <w:rFonts w:ascii="Calibri" w:eastAsia="Calibri" w:hAnsi="Calibri" w:cs="Calibri"/>
          <w:sz w:val="24"/>
          <w:szCs w:val="24"/>
          <w:lang w:eastAsia="lv-LV"/>
        </w:rPr>
        <w:t xml:space="preserve"> Ja tiek pārkāpti Regulas nosacījumi, saimnieciskās darbības veicējam (atbalsta saņēmējam) ir pienākums atmaksāt atbalsta sniedzējam šo noteikumu ietvaros saņemto nelikumīgo </w:t>
      </w:r>
      <w:proofErr w:type="spellStart"/>
      <w:r w:rsidRPr="00724A54">
        <w:rPr>
          <w:rFonts w:ascii="Calibri" w:eastAsia="Calibri" w:hAnsi="Calibri" w:cs="Calibri"/>
          <w:i/>
          <w:sz w:val="24"/>
          <w:szCs w:val="24"/>
          <w:lang w:eastAsia="lv-LV"/>
        </w:rPr>
        <w:t>de</w:t>
      </w:r>
      <w:proofErr w:type="spellEnd"/>
      <w:r w:rsidRPr="00724A54">
        <w:rPr>
          <w:rFonts w:ascii="Calibri" w:eastAsia="Calibri" w:hAnsi="Calibri" w:cs="Calibri"/>
          <w:i/>
          <w:sz w:val="24"/>
          <w:szCs w:val="24"/>
          <w:lang w:eastAsia="lv-LV"/>
        </w:rPr>
        <w:t xml:space="preserve"> </w:t>
      </w:r>
      <w:proofErr w:type="spellStart"/>
      <w:r w:rsidRPr="00724A54">
        <w:rPr>
          <w:rFonts w:ascii="Calibri" w:eastAsia="Calibri" w:hAnsi="Calibri" w:cs="Calibri"/>
          <w:i/>
          <w:sz w:val="24"/>
          <w:szCs w:val="24"/>
          <w:lang w:eastAsia="lv-LV"/>
        </w:rPr>
        <w:t>minimis</w:t>
      </w:r>
      <w:proofErr w:type="spellEnd"/>
      <w:r w:rsidRPr="00724A54">
        <w:rPr>
          <w:rFonts w:ascii="Calibri" w:eastAsia="Calibri" w:hAnsi="Calibri" w:cs="Calibri"/>
          <w:sz w:val="24"/>
          <w:szCs w:val="24"/>
          <w:lang w:eastAsia="lv-LV"/>
        </w:rPr>
        <w:t>  atbalstu kopā ar procentiem no līdzekļiem, kas ir brīvi no komercdarbības atbalsta, atbilstoši </w:t>
      </w:r>
      <w:hyperlink r:id="rId11" w:tgtFrame="_blank" w:history="1">
        <w:r w:rsidRPr="00724A54">
          <w:rPr>
            <w:rFonts w:ascii="Calibri" w:eastAsia="Calibri" w:hAnsi="Calibri" w:cs="Calibri"/>
            <w:sz w:val="24"/>
            <w:szCs w:val="24"/>
            <w:lang w:eastAsia="lv-LV"/>
          </w:rPr>
          <w:t>Komercdarbības atbalsta kontroles likuma</w:t>
        </w:r>
      </w:hyperlink>
      <w:hyperlink r:id="rId12" w:anchor="n4" w:tgtFrame="_blank" w:history="1">
        <w:r w:rsidRPr="00724A54">
          <w:rPr>
            <w:rFonts w:ascii="Calibri" w:eastAsia="Calibri" w:hAnsi="Calibri" w:cs="Calibri"/>
            <w:sz w:val="24"/>
            <w:szCs w:val="24"/>
            <w:lang w:eastAsia="lv-LV"/>
          </w:rPr>
          <w:t> IV </w:t>
        </w:r>
      </w:hyperlink>
      <w:r w:rsidRPr="00724A54">
        <w:rPr>
          <w:rFonts w:ascii="Calibri" w:eastAsia="Calibri" w:hAnsi="Calibri" w:cs="Calibri"/>
          <w:sz w:val="24"/>
          <w:szCs w:val="24"/>
          <w:lang w:eastAsia="lv-LV"/>
        </w:rPr>
        <w:t>vai</w:t>
      </w:r>
      <w:hyperlink r:id="rId13" w:anchor="n5" w:tgtFrame="_blank" w:history="1">
        <w:r w:rsidRPr="00724A54">
          <w:rPr>
            <w:rFonts w:ascii="Calibri" w:eastAsia="Calibri" w:hAnsi="Calibri" w:cs="Calibri"/>
            <w:sz w:val="24"/>
            <w:szCs w:val="24"/>
            <w:lang w:eastAsia="lv-LV"/>
          </w:rPr>
          <w:t> V nodaļas</w:t>
        </w:r>
      </w:hyperlink>
      <w:r w:rsidRPr="00724A54">
        <w:rPr>
          <w:rFonts w:ascii="Calibri" w:eastAsia="Calibri" w:hAnsi="Calibri" w:cs="Calibri"/>
          <w:sz w:val="24"/>
          <w:szCs w:val="24"/>
          <w:lang w:eastAsia="lv-LV"/>
        </w:rPr>
        <w:t> nosacījumiem.”.</w:t>
      </w:r>
    </w:p>
    <w:p w14:paraId="6EE3A415" w14:textId="77777777" w:rsidR="00B23382" w:rsidRPr="00724A54" w:rsidRDefault="00B23382" w:rsidP="00B13CD5">
      <w:pPr>
        <w:pStyle w:val="Sarakstarindkopa"/>
        <w:tabs>
          <w:tab w:val="left" w:pos="3540"/>
        </w:tabs>
        <w:spacing w:line="259" w:lineRule="auto"/>
        <w:ind w:left="1134"/>
        <w:jc w:val="both"/>
        <w:rPr>
          <w:rFonts w:cs="Calibri"/>
          <w:iCs/>
          <w:sz w:val="24"/>
          <w:szCs w:val="24"/>
        </w:rPr>
      </w:pPr>
    </w:p>
    <w:p w14:paraId="2E1A9A5D" w14:textId="77777777" w:rsidR="00B23382" w:rsidRPr="00724A54" w:rsidRDefault="00B23382" w:rsidP="00B23382">
      <w:pPr>
        <w:pStyle w:val="Sarakstarindkopa"/>
        <w:tabs>
          <w:tab w:val="left" w:pos="3540"/>
        </w:tabs>
        <w:spacing w:line="259" w:lineRule="auto"/>
        <w:jc w:val="both"/>
        <w:rPr>
          <w:rFonts w:cs="Calibri"/>
          <w:iCs/>
          <w:sz w:val="24"/>
          <w:szCs w:val="24"/>
        </w:rPr>
      </w:pPr>
    </w:p>
    <w:p w14:paraId="4DA0A871" w14:textId="77777777" w:rsidR="00B23382" w:rsidRPr="00724A54" w:rsidRDefault="00B23382" w:rsidP="00B23382">
      <w:pPr>
        <w:pStyle w:val="Sarakstarindkopa"/>
        <w:tabs>
          <w:tab w:val="left" w:pos="3540"/>
        </w:tabs>
        <w:spacing w:line="259" w:lineRule="auto"/>
        <w:jc w:val="both"/>
        <w:rPr>
          <w:rFonts w:cs="Calibri"/>
          <w:sz w:val="24"/>
          <w:szCs w:val="24"/>
        </w:rPr>
      </w:pPr>
    </w:p>
    <w:p w14:paraId="538D3D7B" w14:textId="1C40535E" w:rsidR="00FB753C" w:rsidRPr="00724A54" w:rsidRDefault="00FB753C" w:rsidP="00B23382">
      <w:pPr>
        <w:pStyle w:val="Sarakstarindkopa"/>
        <w:shd w:val="clear" w:color="auto" w:fill="FFFFFF"/>
        <w:spacing w:line="293" w:lineRule="atLeast"/>
        <w:ind w:left="1080"/>
        <w:jc w:val="both"/>
        <w:rPr>
          <w:rFonts w:cs="Calibri"/>
          <w:sz w:val="24"/>
          <w:szCs w:val="24"/>
        </w:rPr>
      </w:pPr>
    </w:p>
    <w:p w14:paraId="518929C7" w14:textId="77777777" w:rsidR="00D33174" w:rsidRPr="00724A54" w:rsidRDefault="00D33174" w:rsidP="00FB753C">
      <w:pPr>
        <w:pStyle w:val="Sarakstarindkopa"/>
        <w:shd w:val="clear" w:color="auto" w:fill="FFFFFF"/>
        <w:spacing w:line="293" w:lineRule="atLeast"/>
        <w:ind w:left="1134"/>
        <w:jc w:val="both"/>
        <w:rPr>
          <w:rFonts w:cs="Calibri"/>
          <w:sz w:val="24"/>
          <w:szCs w:val="24"/>
        </w:rPr>
      </w:pPr>
    </w:p>
    <w:p w14:paraId="305DDC83" w14:textId="25A9C31A" w:rsidR="00391432" w:rsidRPr="00724A54" w:rsidRDefault="00391432">
      <w:pPr>
        <w:rPr>
          <w:rFonts w:ascii="Calibri" w:eastAsia="Calibri" w:hAnsi="Calibri" w:cs="Calibri"/>
          <w:iCs w:val="0"/>
          <w:sz w:val="24"/>
          <w:szCs w:val="24"/>
          <w:highlight w:val="yellow"/>
          <w:lang w:eastAsia="lv-LV"/>
        </w:rPr>
      </w:pPr>
      <w:r w:rsidRPr="00724A54">
        <w:rPr>
          <w:rFonts w:ascii="Calibri" w:hAnsi="Calibri" w:cs="Calibri"/>
          <w:sz w:val="24"/>
          <w:szCs w:val="24"/>
          <w:highlight w:val="yellow"/>
        </w:rPr>
        <w:br w:type="page"/>
      </w:r>
    </w:p>
    <w:bookmarkEnd w:id="2"/>
    <w:p w14:paraId="0EFA8DCC" w14:textId="39483445" w:rsidR="00035A33" w:rsidRPr="00724A54" w:rsidRDefault="00035A33" w:rsidP="00614866">
      <w:pPr>
        <w:jc w:val="right"/>
        <w:rPr>
          <w:rFonts w:ascii="Calibri" w:hAnsi="Calibri" w:cs="Calibri"/>
          <w:sz w:val="24"/>
          <w:szCs w:val="24"/>
        </w:rPr>
      </w:pPr>
      <w:r w:rsidRPr="00724A54">
        <w:rPr>
          <w:rFonts w:ascii="Calibri" w:hAnsi="Calibri" w:cs="Calibri"/>
          <w:sz w:val="24"/>
          <w:szCs w:val="24"/>
        </w:rPr>
        <w:lastRenderedPageBreak/>
        <w:t>Pielikums</w:t>
      </w:r>
    </w:p>
    <w:p w14:paraId="3D1E749F" w14:textId="77777777" w:rsidR="00035A33" w:rsidRPr="00724A54" w:rsidRDefault="00035A33" w:rsidP="00035A33">
      <w:pPr>
        <w:jc w:val="right"/>
        <w:rPr>
          <w:rFonts w:ascii="Calibri" w:hAnsi="Calibri" w:cs="Calibri"/>
          <w:sz w:val="24"/>
          <w:szCs w:val="24"/>
        </w:rPr>
      </w:pPr>
      <w:proofErr w:type="spellStart"/>
      <w:r w:rsidRPr="00724A54">
        <w:rPr>
          <w:rFonts w:ascii="Calibri" w:hAnsi="Calibri" w:cs="Calibri"/>
          <w:sz w:val="24"/>
          <w:szCs w:val="24"/>
        </w:rPr>
        <w:t>Cēsu</w:t>
      </w:r>
      <w:proofErr w:type="spellEnd"/>
      <w:r w:rsidRPr="00724A54">
        <w:rPr>
          <w:rFonts w:ascii="Calibri" w:hAnsi="Calibri" w:cs="Calibri"/>
          <w:sz w:val="24"/>
          <w:szCs w:val="24"/>
        </w:rPr>
        <w:t xml:space="preserve"> novada domes </w:t>
      </w:r>
    </w:p>
    <w:p w14:paraId="546CC35D" w14:textId="1640FD32" w:rsidR="00035A33" w:rsidRPr="00724A54" w:rsidRDefault="00912179" w:rsidP="00035A33">
      <w:pPr>
        <w:jc w:val="right"/>
        <w:rPr>
          <w:rFonts w:ascii="Calibri" w:hAnsi="Calibri" w:cs="Calibri"/>
          <w:sz w:val="24"/>
          <w:szCs w:val="24"/>
        </w:rPr>
      </w:pPr>
      <w:r w:rsidRPr="00724A54">
        <w:rPr>
          <w:rFonts w:ascii="Calibri" w:hAnsi="Calibri" w:cs="Calibri"/>
          <w:sz w:val="24"/>
          <w:szCs w:val="24"/>
        </w:rPr>
        <w:t>13.03</w:t>
      </w:r>
      <w:r w:rsidR="0097152D" w:rsidRPr="00724A54">
        <w:rPr>
          <w:rFonts w:ascii="Calibri" w:hAnsi="Calibri" w:cs="Calibri"/>
          <w:sz w:val="24"/>
          <w:szCs w:val="24"/>
        </w:rPr>
        <w:t>.2025</w:t>
      </w:r>
      <w:r w:rsidR="00E71E44" w:rsidRPr="00724A54">
        <w:rPr>
          <w:rFonts w:ascii="Calibri" w:hAnsi="Calibri" w:cs="Calibri"/>
          <w:sz w:val="24"/>
          <w:szCs w:val="24"/>
        </w:rPr>
        <w:t xml:space="preserve">. </w:t>
      </w:r>
      <w:r w:rsidR="00035A33" w:rsidRPr="00724A54">
        <w:rPr>
          <w:rFonts w:ascii="Calibri" w:hAnsi="Calibri" w:cs="Calibri"/>
          <w:sz w:val="24"/>
          <w:szCs w:val="24"/>
        </w:rPr>
        <w:t xml:space="preserve">lēmumam </w:t>
      </w:r>
      <w:proofErr w:type="spellStart"/>
      <w:r w:rsidR="00035A33" w:rsidRPr="00724A54">
        <w:rPr>
          <w:rFonts w:ascii="Calibri" w:hAnsi="Calibri" w:cs="Calibri"/>
          <w:sz w:val="24"/>
          <w:szCs w:val="24"/>
        </w:rPr>
        <w:t>Nr</w:t>
      </w:r>
      <w:proofErr w:type="spellEnd"/>
      <w:r w:rsidR="00035A33" w:rsidRPr="00724A54">
        <w:rPr>
          <w:rFonts w:ascii="Calibri" w:hAnsi="Calibri" w:cs="Calibri"/>
          <w:sz w:val="24"/>
          <w:szCs w:val="24"/>
        </w:rPr>
        <w:t>…..</w:t>
      </w:r>
    </w:p>
    <w:p w14:paraId="31AC8BE7" w14:textId="77777777" w:rsidR="002F265F" w:rsidRPr="00724A54" w:rsidRDefault="002F265F" w:rsidP="007C46A6">
      <w:pPr>
        <w:rPr>
          <w:rFonts w:ascii="Calibri" w:hAnsi="Calibri" w:cs="Calibri"/>
          <w:iCs w:val="0"/>
          <w:sz w:val="24"/>
          <w:szCs w:val="24"/>
        </w:rPr>
      </w:pPr>
    </w:p>
    <w:p w14:paraId="253D836B" w14:textId="3F0BD762" w:rsidR="00035A33" w:rsidRPr="00724A54" w:rsidRDefault="00035A33" w:rsidP="00871585">
      <w:pPr>
        <w:jc w:val="center"/>
        <w:rPr>
          <w:rFonts w:ascii="Calibri" w:hAnsi="Calibri" w:cs="Calibri"/>
          <w:b/>
          <w:bCs/>
          <w:sz w:val="24"/>
          <w:szCs w:val="24"/>
          <w:shd w:val="clear" w:color="auto" w:fill="FFFFFF"/>
        </w:rPr>
      </w:pPr>
    </w:p>
    <w:p w14:paraId="16ADD45C" w14:textId="7C5DC64C" w:rsidR="00035A33" w:rsidRPr="00724A54" w:rsidRDefault="00035A33" w:rsidP="00871585">
      <w:pPr>
        <w:jc w:val="center"/>
        <w:rPr>
          <w:rFonts w:ascii="Calibri" w:hAnsi="Calibri" w:cs="Calibri"/>
          <w:b/>
          <w:bCs/>
          <w:sz w:val="24"/>
          <w:szCs w:val="24"/>
          <w:shd w:val="clear" w:color="auto" w:fill="FFFFFF"/>
        </w:rPr>
      </w:pPr>
      <w:r w:rsidRPr="00724A54">
        <w:rPr>
          <w:rFonts w:ascii="Calibri" w:hAnsi="Calibri" w:cs="Calibri"/>
          <w:b/>
          <w:bCs/>
          <w:sz w:val="24"/>
          <w:szCs w:val="24"/>
        </w:rPr>
        <w:t xml:space="preserve">Grozījumi </w:t>
      </w:r>
      <w:proofErr w:type="spellStart"/>
      <w:r w:rsidRPr="00724A54">
        <w:rPr>
          <w:rFonts w:ascii="Calibri" w:hAnsi="Calibri" w:cs="Calibri"/>
          <w:b/>
          <w:bCs/>
          <w:sz w:val="24"/>
          <w:szCs w:val="24"/>
        </w:rPr>
        <w:t>Cēsu</w:t>
      </w:r>
      <w:proofErr w:type="spellEnd"/>
      <w:r w:rsidRPr="00724A54">
        <w:rPr>
          <w:rFonts w:ascii="Calibri" w:hAnsi="Calibri" w:cs="Calibri"/>
          <w:b/>
          <w:bCs/>
          <w:sz w:val="24"/>
          <w:szCs w:val="24"/>
        </w:rPr>
        <w:t xml:space="preserve"> novada domes 2021. gada 2. decembra  saistošajos noteikumos Nr. 17 “Par līdzfinansējumu energoefektivitātes pasākumu veikšanai daudzdzīvokļu dzīvojamās mājās”</w:t>
      </w:r>
      <w:r w:rsidRPr="00724A54">
        <w:rPr>
          <w:rFonts w:ascii="Calibri" w:hAnsi="Calibri" w:cs="Calibri"/>
          <w:b/>
          <w:bCs/>
          <w:sz w:val="24"/>
          <w:szCs w:val="24"/>
          <w:shd w:val="clear" w:color="auto" w:fill="FFFFFF"/>
        </w:rPr>
        <w:t xml:space="preserve">” </w:t>
      </w:r>
    </w:p>
    <w:p w14:paraId="2425A638" w14:textId="719FB348" w:rsidR="00871585" w:rsidRPr="00724A54" w:rsidRDefault="00871585" w:rsidP="00871585">
      <w:pPr>
        <w:jc w:val="center"/>
        <w:rPr>
          <w:rFonts w:ascii="Calibri" w:hAnsi="Calibri" w:cs="Calibri"/>
          <w:b/>
          <w:bCs/>
          <w:sz w:val="24"/>
          <w:szCs w:val="24"/>
          <w:lang w:eastAsia="lv-LV"/>
        </w:rPr>
      </w:pPr>
      <w:r w:rsidRPr="00724A54">
        <w:rPr>
          <w:rFonts w:ascii="Calibri" w:hAnsi="Calibri" w:cs="Calibri"/>
          <w:sz w:val="24"/>
          <w:szCs w:val="24"/>
          <w:lang w:eastAsia="lv-LV"/>
        </w:rPr>
        <w:br/>
      </w:r>
      <w:r w:rsidRPr="00724A54">
        <w:rPr>
          <w:rFonts w:ascii="Calibri" w:hAnsi="Calibri" w:cs="Calibri"/>
          <w:b/>
          <w:bCs/>
          <w:sz w:val="24"/>
          <w:szCs w:val="24"/>
          <w:lang w:eastAsia="lv-LV"/>
        </w:rPr>
        <w:t>PASKAIDROJUMA RAKSTS</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92"/>
        <w:gridCol w:w="5114"/>
      </w:tblGrid>
      <w:tr w:rsidR="00140076" w:rsidRPr="00724A54" w14:paraId="31EBADFD"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6CC28" w14:textId="77777777" w:rsidR="00140076" w:rsidRPr="00724A54" w:rsidRDefault="00140076" w:rsidP="00140076">
            <w:pPr>
              <w:pStyle w:val="tv213"/>
              <w:rPr>
                <w:rFonts w:ascii="Calibri" w:hAnsi="Calibri" w:cs="Calibri"/>
                <w:bCs/>
              </w:rPr>
            </w:pPr>
            <w:r w:rsidRPr="00724A54">
              <w:rPr>
                <w:rFonts w:ascii="Calibri" w:hAnsi="Calibri" w:cs="Calibri"/>
                <w:bCs/>
              </w:rPr>
              <w:t>Paskaidrojuma raksta sadaļa</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2E442" w14:textId="77777777" w:rsidR="00140076" w:rsidRPr="00724A54" w:rsidRDefault="00140076" w:rsidP="00140076">
            <w:pPr>
              <w:jc w:val="both"/>
              <w:rPr>
                <w:rFonts w:ascii="Calibri" w:hAnsi="Calibri" w:cs="Calibri"/>
                <w:sz w:val="24"/>
                <w:szCs w:val="24"/>
                <w:lang w:eastAsia="lv-LV"/>
              </w:rPr>
            </w:pPr>
            <w:r w:rsidRPr="00724A54">
              <w:rPr>
                <w:rFonts w:ascii="Calibri" w:hAnsi="Calibri" w:cs="Calibri"/>
                <w:sz w:val="24"/>
                <w:szCs w:val="24"/>
                <w:lang w:eastAsia="lv-LV"/>
              </w:rPr>
              <w:t>Norādāmā informācija</w:t>
            </w:r>
          </w:p>
        </w:tc>
      </w:tr>
      <w:tr w:rsidR="00140076" w:rsidRPr="00724A54" w14:paraId="202DC412"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E9FF9" w14:textId="77777777" w:rsidR="00140076" w:rsidRPr="00724A54" w:rsidRDefault="00140076" w:rsidP="00140076">
            <w:pPr>
              <w:pStyle w:val="tv213"/>
              <w:rPr>
                <w:rFonts w:ascii="Calibri" w:hAnsi="Calibri" w:cs="Calibri"/>
                <w:bCs/>
              </w:rPr>
            </w:pPr>
            <w:r w:rsidRPr="00724A54">
              <w:rPr>
                <w:rFonts w:ascii="Calibri" w:hAnsi="Calibri" w:cs="Calibri"/>
                <w:bCs/>
              </w:rPr>
              <w:t>1. Mērķis un nepieciešamības pamatojums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7D043" w14:textId="1854255F" w:rsidR="00140076" w:rsidRPr="00072D08" w:rsidRDefault="00140076" w:rsidP="00140076">
            <w:pPr>
              <w:jc w:val="both"/>
              <w:rPr>
                <w:rFonts w:ascii="Calibri" w:eastAsia="Calibri" w:hAnsi="Calibri" w:cs="Calibri"/>
                <w:iCs w:val="0"/>
                <w:sz w:val="24"/>
                <w:szCs w:val="24"/>
                <w:lang w:eastAsia="lv-LV"/>
              </w:rPr>
            </w:pPr>
            <w:proofErr w:type="spellStart"/>
            <w:r w:rsidRPr="00072D08">
              <w:rPr>
                <w:rFonts w:ascii="Calibri" w:eastAsia="Calibri" w:hAnsi="Calibri" w:cs="Calibri"/>
                <w:iCs w:val="0"/>
                <w:sz w:val="24"/>
                <w:szCs w:val="24"/>
                <w:lang w:eastAsia="lv-LV"/>
              </w:rPr>
              <w:t>Cēsu</w:t>
            </w:r>
            <w:proofErr w:type="spellEnd"/>
            <w:r w:rsidRPr="00072D08">
              <w:rPr>
                <w:rFonts w:ascii="Calibri" w:eastAsia="Calibri" w:hAnsi="Calibri" w:cs="Calibri"/>
                <w:iCs w:val="0"/>
                <w:sz w:val="24"/>
                <w:szCs w:val="24"/>
                <w:lang w:eastAsia="lv-LV"/>
              </w:rPr>
              <w:t xml:space="preserve"> novada dome </w:t>
            </w:r>
            <w:r w:rsidR="008B4BDF" w:rsidRPr="00072D08">
              <w:rPr>
                <w:rFonts w:ascii="Calibri" w:eastAsia="Calibri" w:hAnsi="Calibri" w:cs="Calibri"/>
                <w:iCs w:val="0"/>
                <w:sz w:val="24"/>
                <w:szCs w:val="24"/>
                <w:lang w:eastAsia="lv-LV"/>
              </w:rPr>
              <w:t xml:space="preserve">(turpmāk – Pašvaldība) </w:t>
            </w:r>
            <w:r w:rsidRPr="00072D08">
              <w:rPr>
                <w:rFonts w:ascii="Calibri" w:eastAsia="Calibri" w:hAnsi="Calibri" w:cs="Calibri"/>
                <w:iCs w:val="0"/>
                <w:sz w:val="24"/>
                <w:szCs w:val="24"/>
                <w:lang w:eastAsia="lv-LV"/>
              </w:rPr>
              <w:t xml:space="preserve">2021. gada 2. decembrī ir pieņēmusi saistošos noteikumus Nr. 17 ”Par līdzfinansējumu energoefektivitātes pasākumu veikšanai daudzdzīvokļu dzīvojamās mājās” (turpmāk – saistošie noteikumi). </w:t>
            </w:r>
          </w:p>
          <w:p w14:paraId="0D2D78E7" w14:textId="77777777" w:rsidR="00140076" w:rsidRPr="00072D08" w:rsidRDefault="00140076" w:rsidP="00140076">
            <w:pPr>
              <w:pStyle w:val="Sarakstarindkopa"/>
              <w:ind w:left="0"/>
              <w:jc w:val="both"/>
              <w:rPr>
                <w:rFonts w:cs="Calibri"/>
                <w:sz w:val="24"/>
                <w:szCs w:val="24"/>
              </w:rPr>
            </w:pPr>
            <w:r w:rsidRPr="00072D08">
              <w:rPr>
                <w:rFonts w:cs="Calibri"/>
                <w:sz w:val="24"/>
                <w:szCs w:val="24"/>
              </w:rPr>
              <w:t>Saistošo noteikumu grozījumi nepieciešami, lai sasniegtu saistošo noteikumu mērķi - sekmēt daudzdzīvokļu dzīvojamo māju energoefektivitātes paaugstināšanas pasākumu realizāciju.</w:t>
            </w:r>
          </w:p>
          <w:p w14:paraId="516F7FB7" w14:textId="68199884" w:rsidR="008D4219" w:rsidRPr="00072D08" w:rsidRDefault="008D4219" w:rsidP="00277BC9">
            <w:pPr>
              <w:jc w:val="both"/>
              <w:rPr>
                <w:rFonts w:ascii="Calibri" w:eastAsia="Calibri" w:hAnsi="Calibri" w:cs="Calibri"/>
                <w:iCs w:val="0"/>
                <w:sz w:val="24"/>
                <w:szCs w:val="24"/>
                <w:lang w:eastAsia="lv-LV"/>
              </w:rPr>
            </w:pPr>
            <w:r w:rsidRPr="00072D08">
              <w:rPr>
                <w:rFonts w:ascii="Calibri" w:eastAsia="Calibri" w:hAnsi="Calibri" w:cs="Calibri"/>
                <w:iCs w:val="0"/>
                <w:sz w:val="24"/>
                <w:szCs w:val="24"/>
                <w:lang w:eastAsia="lv-LV"/>
              </w:rPr>
              <w:t xml:space="preserve">Ņemot vērā to, ka Komisijas Regulas Nr. 1407/2013 par Līguma par Eiropas Savienības darbību 107. un 108. panta piemērošanu </w:t>
            </w:r>
            <w:proofErr w:type="spellStart"/>
            <w:r w:rsidRPr="00072D08">
              <w:rPr>
                <w:rFonts w:ascii="Calibri" w:eastAsia="Calibri" w:hAnsi="Calibri" w:cs="Calibri"/>
                <w:i/>
                <w:sz w:val="24"/>
                <w:szCs w:val="24"/>
                <w:lang w:eastAsia="lv-LV"/>
              </w:rPr>
              <w:t>de</w:t>
            </w:r>
            <w:proofErr w:type="spellEnd"/>
            <w:r w:rsidRPr="00072D08">
              <w:rPr>
                <w:rFonts w:ascii="Calibri" w:eastAsia="Calibri" w:hAnsi="Calibri" w:cs="Calibri"/>
                <w:i/>
                <w:sz w:val="24"/>
                <w:szCs w:val="24"/>
                <w:lang w:eastAsia="lv-LV"/>
              </w:rPr>
              <w:t xml:space="preserve"> </w:t>
            </w:r>
            <w:proofErr w:type="spellStart"/>
            <w:r w:rsidRPr="00072D08">
              <w:rPr>
                <w:rFonts w:ascii="Calibri" w:eastAsia="Calibri" w:hAnsi="Calibri" w:cs="Calibri"/>
                <w:i/>
                <w:sz w:val="24"/>
                <w:szCs w:val="24"/>
                <w:lang w:eastAsia="lv-LV"/>
              </w:rPr>
              <w:t>minimis</w:t>
            </w:r>
            <w:proofErr w:type="spellEnd"/>
            <w:r w:rsidRPr="00072D08">
              <w:rPr>
                <w:rFonts w:ascii="Calibri" w:eastAsia="Calibri" w:hAnsi="Calibri" w:cs="Calibri"/>
                <w:iCs w:val="0"/>
                <w:sz w:val="24"/>
                <w:szCs w:val="24"/>
                <w:lang w:eastAsia="lv-LV"/>
              </w:rPr>
              <w:t xml:space="preserve"> atbalstam (turpmāk – regula Nr. 1407/2013) piemērošanas termiņš (ieskaitot sešu mēnešu pārejas periodu) bija 30.06.2024., kā arī to, ka 01.01.2024. stājās spēkā jaunie </w:t>
            </w:r>
            <w:proofErr w:type="spellStart"/>
            <w:r w:rsidRPr="00072D08">
              <w:rPr>
                <w:rFonts w:ascii="Calibri" w:eastAsia="Calibri" w:hAnsi="Calibri" w:cs="Calibri"/>
                <w:i/>
                <w:sz w:val="24"/>
                <w:szCs w:val="24"/>
                <w:lang w:eastAsia="lv-LV"/>
              </w:rPr>
              <w:t>de</w:t>
            </w:r>
            <w:proofErr w:type="spellEnd"/>
            <w:r w:rsidRPr="00072D08">
              <w:rPr>
                <w:rFonts w:ascii="Calibri" w:eastAsia="Calibri" w:hAnsi="Calibri" w:cs="Calibri"/>
                <w:i/>
                <w:sz w:val="24"/>
                <w:szCs w:val="24"/>
                <w:lang w:eastAsia="lv-LV"/>
              </w:rPr>
              <w:t xml:space="preserve"> </w:t>
            </w:r>
            <w:proofErr w:type="spellStart"/>
            <w:r w:rsidRPr="00072D08">
              <w:rPr>
                <w:rFonts w:ascii="Calibri" w:eastAsia="Calibri" w:hAnsi="Calibri" w:cs="Calibri"/>
                <w:i/>
                <w:sz w:val="24"/>
                <w:szCs w:val="24"/>
                <w:lang w:eastAsia="lv-LV"/>
              </w:rPr>
              <w:t>minimis</w:t>
            </w:r>
            <w:proofErr w:type="spellEnd"/>
            <w:r w:rsidRPr="00072D08">
              <w:rPr>
                <w:rFonts w:ascii="Calibri" w:eastAsia="Calibri" w:hAnsi="Calibri" w:cs="Calibri"/>
                <w:iCs w:val="0"/>
                <w:sz w:val="24"/>
                <w:szCs w:val="24"/>
                <w:lang w:eastAsia="lv-LV"/>
              </w:rPr>
              <w:t xml:space="preserve"> atbalsta regulējumi: Komisijas Regula Nr. 2023/2831 par Līguma par Eiropas Savienības darbību 107. un 108. panta piemērošanu </w:t>
            </w:r>
            <w:proofErr w:type="spellStart"/>
            <w:r w:rsidRPr="00072D08">
              <w:rPr>
                <w:rFonts w:ascii="Calibri" w:eastAsia="Calibri" w:hAnsi="Calibri" w:cs="Calibri"/>
                <w:i/>
                <w:sz w:val="24"/>
                <w:szCs w:val="24"/>
                <w:lang w:eastAsia="lv-LV"/>
              </w:rPr>
              <w:t>de</w:t>
            </w:r>
            <w:proofErr w:type="spellEnd"/>
            <w:r w:rsidRPr="00072D08">
              <w:rPr>
                <w:rFonts w:ascii="Calibri" w:eastAsia="Calibri" w:hAnsi="Calibri" w:cs="Calibri"/>
                <w:i/>
                <w:sz w:val="24"/>
                <w:szCs w:val="24"/>
                <w:lang w:eastAsia="lv-LV"/>
              </w:rPr>
              <w:t xml:space="preserve"> </w:t>
            </w:r>
            <w:proofErr w:type="spellStart"/>
            <w:r w:rsidRPr="00072D08">
              <w:rPr>
                <w:rFonts w:ascii="Calibri" w:eastAsia="Calibri" w:hAnsi="Calibri" w:cs="Calibri"/>
                <w:i/>
                <w:sz w:val="24"/>
                <w:szCs w:val="24"/>
                <w:lang w:eastAsia="lv-LV"/>
              </w:rPr>
              <w:t>minimis</w:t>
            </w:r>
            <w:proofErr w:type="spellEnd"/>
            <w:r w:rsidRPr="00072D08">
              <w:rPr>
                <w:rFonts w:ascii="Calibri" w:eastAsia="Calibri" w:hAnsi="Calibri" w:cs="Calibri"/>
                <w:iCs w:val="0"/>
                <w:sz w:val="24"/>
                <w:szCs w:val="24"/>
                <w:lang w:eastAsia="lv-LV"/>
              </w:rPr>
              <w:t xml:space="preserve"> atbalstam (turpmāk –  regula Nr. 2023/2831),</w:t>
            </w:r>
            <w:r w:rsidR="00277BC9" w:rsidRPr="00072D08">
              <w:rPr>
                <w:rFonts w:ascii="Calibri" w:eastAsia="Calibri" w:hAnsi="Calibri" w:cs="Calibri"/>
                <w:iCs w:val="0"/>
                <w:sz w:val="24"/>
                <w:szCs w:val="24"/>
                <w:lang w:eastAsia="lv-LV"/>
              </w:rPr>
              <w:t xml:space="preserve"> </w:t>
            </w:r>
            <w:proofErr w:type="spellStart"/>
            <w:r w:rsidRPr="00072D08">
              <w:rPr>
                <w:rFonts w:ascii="Calibri" w:eastAsia="Calibri" w:hAnsi="Calibri" w:cs="Calibri"/>
                <w:iCs w:val="0"/>
                <w:sz w:val="24"/>
                <w:szCs w:val="24"/>
                <w:lang w:eastAsia="lv-LV"/>
              </w:rPr>
              <w:t>de</w:t>
            </w:r>
            <w:proofErr w:type="spellEnd"/>
            <w:r w:rsidRPr="00072D08">
              <w:rPr>
                <w:rFonts w:ascii="Calibri" w:eastAsia="Calibri" w:hAnsi="Calibri" w:cs="Calibri"/>
                <w:iCs w:val="0"/>
                <w:sz w:val="24"/>
                <w:szCs w:val="24"/>
                <w:lang w:eastAsia="lv-LV"/>
              </w:rPr>
              <w:t xml:space="preserve"> </w:t>
            </w:r>
            <w:proofErr w:type="spellStart"/>
            <w:r w:rsidRPr="00072D08">
              <w:rPr>
                <w:rFonts w:ascii="Calibri" w:eastAsia="Calibri" w:hAnsi="Calibri" w:cs="Calibri"/>
                <w:iCs w:val="0"/>
                <w:sz w:val="24"/>
                <w:szCs w:val="24"/>
                <w:lang w:eastAsia="lv-LV"/>
              </w:rPr>
              <w:t>minimis</w:t>
            </w:r>
            <w:proofErr w:type="spellEnd"/>
            <w:r w:rsidRPr="00072D08">
              <w:rPr>
                <w:rFonts w:ascii="Calibri" w:eastAsia="Calibri" w:hAnsi="Calibri" w:cs="Calibri"/>
                <w:iCs w:val="0"/>
                <w:sz w:val="24"/>
                <w:szCs w:val="24"/>
                <w:lang w:eastAsia="lv-LV"/>
              </w:rPr>
              <w:t xml:space="preserve"> atbalstu pēc 01.07.2024. var piešķirt tikai atbilstoši regulas Nr. 2023/2831 nosacījumiem. Lai varētu piešķirt </w:t>
            </w:r>
            <w:proofErr w:type="spellStart"/>
            <w:r w:rsidRPr="00072D08">
              <w:rPr>
                <w:rFonts w:ascii="Calibri" w:eastAsia="Calibri" w:hAnsi="Calibri" w:cs="Calibri"/>
                <w:i/>
                <w:sz w:val="24"/>
                <w:szCs w:val="24"/>
                <w:lang w:eastAsia="lv-LV"/>
              </w:rPr>
              <w:t>de</w:t>
            </w:r>
            <w:proofErr w:type="spellEnd"/>
            <w:r w:rsidRPr="00072D08">
              <w:rPr>
                <w:rFonts w:ascii="Calibri" w:eastAsia="Calibri" w:hAnsi="Calibri" w:cs="Calibri"/>
                <w:i/>
                <w:sz w:val="24"/>
                <w:szCs w:val="24"/>
                <w:lang w:eastAsia="lv-LV"/>
              </w:rPr>
              <w:t xml:space="preserve"> </w:t>
            </w:r>
            <w:proofErr w:type="spellStart"/>
            <w:r w:rsidRPr="00072D08">
              <w:rPr>
                <w:rFonts w:ascii="Calibri" w:eastAsia="Calibri" w:hAnsi="Calibri" w:cs="Calibri"/>
                <w:i/>
                <w:sz w:val="24"/>
                <w:szCs w:val="24"/>
                <w:lang w:eastAsia="lv-LV"/>
              </w:rPr>
              <w:t>minimis</w:t>
            </w:r>
            <w:proofErr w:type="spellEnd"/>
            <w:r w:rsidRPr="00072D08">
              <w:rPr>
                <w:rFonts w:ascii="Calibri" w:eastAsia="Calibri" w:hAnsi="Calibri" w:cs="Calibri"/>
                <w:iCs w:val="0"/>
                <w:sz w:val="24"/>
                <w:szCs w:val="24"/>
                <w:lang w:eastAsia="lv-LV"/>
              </w:rPr>
              <w:t xml:space="preserve"> atbalstu, piemērojot spēkā esošo </w:t>
            </w:r>
            <w:proofErr w:type="spellStart"/>
            <w:r w:rsidRPr="00072D08">
              <w:rPr>
                <w:rFonts w:ascii="Calibri" w:eastAsia="Calibri" w:hAnsi="Calibri" w:cs="Calibri"/>
                <w:i/>
                <w:sz w:val="24"/>
                <w:szCs w:val="24"/>
                <w:lang w:eastAsia="lv-LV"/>
              </w:rPr>
              <w:t>de</w:t>
            </w:r>
            <w:proofErr w:type="spellEnd"/>
            <w:r w:rsidRPr="00072D08">
              <w:rPr>
                <w:rFonts w:ascii="Calibri" w:eastAsia="Calibri" w:hAnsi="Calibri" w:cs="Calibri"/>
                <w:i/>
                <w:sz w:val="24"/>
                <w:szCs w:val="24"/>
                <w:lang w:eastAsia="lv-LV"/>
              </w:rPr>
              <w:t xml:space="preserve"> </w:t>
            </w:r>
            <w:proofErr w:type="spellStart"/>
            <w:r w:rsidRPr="00072D08">
              <w:rPr>
                <w:rFonts w:ascii="Calibri" w:eastAsia="Calibri" w:hAnsi="Calibri" w:cs="Calibri"/>
                <w:i/>
                <w:sz w:val="24"/>
                <w:szCs w:val="24"/>
                <w:lang w:eastAsia="lv-LV"/>
              </w:rPr>
              <w:t>minimis</w:t>
            </w:r>
            <w:proofErr w:type="spellEnd"/>
            <w:r w:rsidRPr="00072D08">
              <w:rPr>
                <w:rFonts w:ascii="Calibri" w:eastAsia="Calibri" w:hAnsi="Calibri" w:cs="Calibri"/>
                <w:iCs w:val="0"/>
                <w:sz w:val="24"/>
                <w:szCs w:val="24"/>
                <w:lang w:eastAsia="lv-LV"/>
              </w:rPr>
              <w:t xml:space="preserve"> atbalsta regulējumu, neieciešams </w:t>
            </w:r>
            <w:r w:rsidR="00914A85" w:rsidRPr="00072D08">
              <w:rPr>
                <w:rFonts w:ascii="Calibri" w:eastAsia="Calibri" w:hAnsi="Calibri" w:cs="Calibri"/>
                <w:iCs w:val="0"/>
                <w:sz w:val="24"/>
                <w:szCs w:val="24"/>
                <w:lang w:eastAsia="lv-LV"/>
              </w:rPr>
              <w:t>precizēt</w:t>
            </w:r>
            <w:r w:rsidR="00CD25CB" w:rsidRPr="00072D08">
              <w:rPr>
                <w:rFonts w:ascii="Calibri" w:eastAsia="Calibri" w:hAnsi="Calibri" w:cs="Calibri"/>
                <w:iCs w:val="0"/>
                <w:sz w:val="24"/>
                <w:szCs w:val="24"/>
                <w:lang w:eastAsia="lv-LV"/>
              </w:rPr>
              <w:t xml:space="preserve"> </w:t>
            </w:r>
            <w:proofErr w:type="spellStart"/>
            <w:r w:rsidR="00CD25CB" w:rsidRPr="00072D08">
              <w:rPr>
                <w:rFonts w:ascii="Calibri" w:eastAsia="Calibri" w:hAnsi="Calibri" w:cs="Calibri"/>
                <w:i/>
                <w:sz w:val="24"/>
                <w:szCs w:val="24"/>
                <w:lang w:eastAsia="lv-LV"/>
              </w:rPr>
              <w:t>de</w:t>
            </w:r>
            <w:proofErr w:type="spellEnd"/>
            <w:r w:rsidR="00CD25CB" w:rsidRPr="00072D08">
              <w:rPr>
                <w:rFonts w:ascii="Calibri" w:eastAsia="Calibri" w:hAnsi="Calibri" w:cs="Calibri"/>
                <w:i/>
                <w:sz w:val="24"/>
                <w:szCs w:val="24"/>
                <w:lang w:eastAsia="lv-LV"/>
              </w:rPr>
              <w:t xml:space="preserve"> </w:t>
            </w:r>
            <w:proofErr w:type="spellStart"/>
            <w:r w:rsidR="00CD25CB" w:rsidRPr="00072D08">
              <w:rPr>
                <w:rFonts w:ascii="Calibri" w:eastAsia="Calibri" w:hAnsi="Calibri" w:cs="Calibri"/>
                <w:i/>
                <w:sz w:val="24"/>
                <w:szCs w:val="24"/>
                <w:lang w:eastAsia="lv-LV"/>
              </w:rPr>
              <w:t>minimis</w:t>
            </w:r>
            <w:proofErr w:type="spellEnd"/>
            <w:r w:rsidR="00CD25CB" w:rsidRPr="00072D08">
              <w:rPr>
                <w:rFonts w:ascii="Calibri" w:eastAsia="Calibri" w:hAnsi="Calibri" w:cs="Calibri"/>
                <w:iCs w:val="0"/>
                <w:sz w:val="24"/>
                <w:szCs w:val="24"/>
                <w:lang w:eastAsia="lv-LV"/>
              </w:rPr>
              <w:t xml:space="preserve"> atbalsta piešķiršanas nosacījumus. </w:t>
            </w:r>
            <w:r w:rsidRPr="00072D08">
              <w:rPr>
                <w:rFonts w:ascii="Calibri" w:eastAsia="Calibri" w:hAnsi="Calibri" w:cs="Calibri"/>
                <w:iCs w:val="0"/>
                <w:sz w:val="24"/>
                <w:szCs w:val="24"/>
                <w:lang w:eastAsia="lv-LV"/>
              </w:rPr>
              <w:t xml:space="preserve"> </w:t>
            </w:r>
          </w:p>
          <w:p w14:paraId="10809521" w14:textId="0D10D1F6" w:rsidR="008B4BDF" w:rsidRPr="00072D08" w:rsidRDefault="008B4BDF" w:rsidP="00277BC9">
            <w:pPr>
              <w:jc w:val="both"/>
              <w:rPr>
                <w:rFonts w:ascii="Calibri" w:eastAsia="Calibri" w:hAnsi="Calibri" w:cs="Calibri"/>
                <w:iCs w:val="0"/>
                <w:sz w:val="24"/>
                <w:szCs w:val="24"/>
                <w:lang w:eastAsia="lv-LV"/>
              </w:rPr>
            </w:pPr>
            <w:r w:rsidRPr="00072D08">
              <w:rPr>
                <w:rFonts w:ascii="Calibri" w:eastAsia="Calibri" w:hAnsi="Calibri" w:cs="Calibri"/>
                <w:iCs w:val="0"/>
                <w:sz w:val="24"/>
                <w:szCs w:val="24"/>
                <w:lang w:eastAsia="lv-LV"/>
              </w:rPr>
              <w:t xml:space="preserve">Papildus augstāk minētajam, Saistošo noteikumu grozījumi nepieciešami lai veicinātu dzīvojamā fonda energoefektivitātes pasākumus, piešķirot </w:t>
            </w:r>
            <w:r w:rsidR="00467949" w:rsidRPr="00072D08">
              <w:rPr>
                <w:rFonts w:ascii="Calibri" w:eastAsia="Calibri" w:hAnsi="Calibri" w:cs="Calibri"/>
                <w:iCs w:val="0"/>
                <w:sz w:val="24"/>
                <w:szCs w:val="24"/>
                <w:lang w:eastAsia="lv-LV"/>
              </w:rPr>
              <w:t>P</w:t>
            </w:r>
            <w:r w:rsidRPr="00072D08">
              <w:rPr>
                <w:rFonts w:ascii="Calibri" w:eastAsia="Calibri" w:hAnsi="Calibri" w:cs="Calibri"/>
                <w:iCs w:val="0"/>
                <w:sz w:val="24"/>
                <w:szCs w:val="24"/>
                <w:lang w:eastAsia="lv-LV"/>
              </w:rPr>
              <w:t>ašvaldības līdzfinansējumu dzīvokļu īpašnieku aktivitātē</w:t>
            </w:r>
            <w:r w:rsidR="005B0164" w:rsidRPr="00072D08">
              <w:rPr>
                <w:rFonts w:ascii="Calibri" w:eastAsia="Calibri" w:hAnsi="Calibri" w:cs="Calibri"/>
                <w:iCs w:val="0"/>
                <w:sz w:val="24"/>
                <w:szCs w:val="24"/>
                <w:lang w:eastAsia="lv-LV"/>
              </w:rPr>
              <w:t>m</w:t>
            </w:r>
            <w:r w:rsidRPr="00072D08">
              <w:rPr>
                <w:rFonts w:ascii="Calibri" w:eastAsia="Calibri" w:hAnsi="Calibri" w:cs="Calibri"/>
                <w:iCs w:val="0"/>
                <w:sz w:val="24"/>
                <w:szCs w:val="24"/>
                <w:lang w:eastAsia="lv-LV"/>
              </w:rPr>
              <w:t>, kas vērstas uz turpmāku energoresursu patēriņu samazinājum</w:t>
            </w:r>
            <w:r w:rsidR="00467949" w:rsidRPr="00072D08">
              <w:rPr>
                <w:rFonts w:ascii="Calibri" w:eastAsia="Calibri" w:hAnsi="Calibri" w:cs="Calibri"/>
                <w:iCs w:val="0"/>
                <w:sz w:val="24"/>
                <w:szCs w:val="24"/>
                <w:lang w:eastAsia="lv-LV"/>
              </w:rPr>
              <w:t>a nodrošinājumu.</w:t>
            </w:r>
          </w:p>
          <w:p w14:paraId="70132585" w14:textId="77777777" w:rsidR="00467949" w:rsidRPr="00072D08" w:rsidRDefault="008B4BDF" w:rsidP="00277BC9">
            <w:pPr>
              <w:jc w:val="both"/>
              <w:rPr>
                <w:rFonts w:ascii="Calibri" w:eastAsia="Calibri" w:hAnsi="Calibri" w:cs="Calibri"/>
                <w:iCs w:val="0"/>
                <w:sz w:val="24"/>
                <w:szCs w:val="24"/>
                <w:lang w:eastAsia="lv-LV"/>
              </w:rPr>
            </w:pPr>
            <w:r w:rsidRPr="00072D08">
              <w:rPr>
                <w:rFonts w:ascii="Calibri" w:eastAsia="Calibri" w:hAnsi="Calibri" w:cs="Calibri"/>
                <w:iCs w:val="0"/>
                <w:sz w:val="24"/>
                <w:szCs w:val="24"/>
                <w:lang w:eastAsia="lv-LV"/>
              </w:rPr>
              <w:lastRenderedPageBreak/>
              <w:t>Lai motivētu dzīvokļu īpašniekus</w:t>
            </w:r>
            <w:r w:rsidR="00467949" w:rsidRPr="00072D08">
              <w:rPr>
                <w:rFonts w:ascii="Calibri" w:eastAsia="Calibri" w:hAnsi="Calibri" w:cs="Calibri"/>
                <w:iCs w:val="0"/>
                <w:sz w:val="24"/>
                <w:szCs w:val="24"/>
                <w:lang w:eastAsia="lv-LV"/>
              </w:rPr>
              <w:t xml:space="preserve">, Saistošo noteikumu grozījumi paredz Pašvaldības līdzfinansējumu </w:t>
            </w:r>
            <w:proofErr w:type="spellStart"/>
            <w:r w:rsidR="00467949" w:rsidRPr="00072D08">
              <w:rPr>
                <w:rFonts w:ascii="Calibri" w:eastAsia="Calibri" w:hAnsi="Calibri" w:cs="Calibri"/>
                <w:iCs w:val="0"/>
                <w:sz w:val="24"/>
                <w:szCs w:val="24"/>
                <w:lang w:eastAsia="lv-LV"/>
              </w:rPr>
              <w:t>energoaudita</w:t>
            </w:r>
            <w:proofErr w:type="spellEnd"/>
            <w:r w:rsidR="00467949" w:rsidRPr="00072D08">
              <w:rPr>
                <w:rFonts w:ascii="Calibri" w:eastAsia="Calibri" w:hAnsi="Calibri" w:cs="Calibri"/>
                <w:iCs w:val="0"/>
                <w:sz w:val="24"/>
                <w:szCs w:val="24"/>
                <w:lang w:eastAsia="lv-LV"/>
              </w:rPr>
              <w:t xml:space="preserve"> veikšanai.</w:t>
            </w:r>
          </w:p>
          <w:p w14:paraId="34321D5E" w14:textId="22CDDB68" w:rsidR="00135C71" w:rsidRPr="00072D08" w:rsidRDefault="00135C71" w:rsidP="00277BC9">
            <w:pPr>
              <w:jc w:val="both"/>
              <w:rPr>
                <w:rFonts w:ascii="Calibri" w:eastAsia="Calibri" w:hAnsi="Calibri" w:cs="Calibri"/>
                <w:iCs w:val="0"/>
                <w:sz w:val="24"/>
                <w:szCs w:val="24"/>
                <w:lang w:eastAsia="lv-LV"/>
              </w:rPr>
            </w:pPr>
            <w:proofErr w:type="spellStart"/>
            <w:r w:rsidRPr="00072D08">
              <w:rPr>
                <w:rFonts w:ascii="Calibri" w:eastAsia="Calibri" w:hAnsi="Calibri" w:cs="Calibri"/>
                <w:sz w:val="24"/>
                <w:szCs w:val="24"/>
                <w:lang w:eastAsia="lv-LV"/>
              </w:rPr>
              <w:t>Energoaudits</w:t>
            </w:r>
            <w:proofErr w:type="spellEnd"/>
            <w:r w:rsidRPr="00072D08">
              <w:rPr>
                <w:rFonts w:ascii="Calibri" w:eastAsia="Calibri" w:hAnsi="Calibri" w:cs="Calibri"/>
                <w:sz w:val="24"/>
                <w:szCs w:val="24"/>
                <w:lang w:eastAsia="lv-LV"/>
              </w:rPr>
              <w:t xml:space="preserve"> ir nepieciešams ne tikai lai noskaidrotu siltuma zudumu cēloņus, bet arī lai piemērotu atbilstošu risinājumu katrai mājai. Pamatojoties uz </w:t>
            </w:r>
            <w:proofErr w:type="spellStart"/>
            <w:r w:rsidRPr="00072D08">
              <w:rPr>
                <w:rFonts w:ascii="Calibri" w:eastAsia="Calibri" w:hAnsi="Calibri" w:cs="Calibri"/>
                <w:sz w:val="24"/>
                <w:szCs w:val="24"/>
                <w:lang w:eastAsia="lv-LV"/>
              </w:rPr>
              <w:t>energoaudita</w:t>
            </w:r>
            <w:proofErr w:type="spellEnd"/>
            <w:r w:rsidRPr="00072D08">
              <w:rPr>
                <w:rFonts w:ascii="Calibri" w:eastAsia="Calibri" w:hAnsi="Calibri" w:cs="Calibri"/>
                <w:sz w:val="24"/>
                <w:szCs w:val="24"/>
                <w:lang w:eastAsia="lv-LV"/>
              </w:rPr>
              <w:t xml:space="preserve"> rezultātiem, mājai iespējams veikt gan atsevišķus plānveida remontdarbus, gan mājas siltināšanu vai vienkāršoto renovāciju.</w:t>
            </w:r>
          </w:p>
          <w:p w14:paraId="4E0BEE00" w14:textId="7AF8ED1F" w:rsidR="00467949" w:rsidRPr="00072D08" w:rsidRDefault="00467949" w:rsidP="00467949">
            <w:pPr>
              <w:pStyle w:val="Sarakstarindkopa"/>
              <w:tabs>
                <w:tab w:val="left" w:pos="3540"/>
              </w:tabs>
              <w:spacing w:line="259" w:lineRule="auto"/>
              <w:ind w:left="0"/>
              <w:jc w:val="both"/>
              <w:rPr>
                <w:rFonts w:cs="Calibri"/>
                <w:sz w:val="24"/>
                <w:szCs w:val="24"/>
              </w:rPr>
            </w:pPr>
            <w:r w:rsidRPr="00072D08">
              <w:rPr>
                <w:rFonts w:cs="Calibri"/>
                <w:iCs/>
                <w:sz w:val="24"/>
                <w:szCs w:val="24"/>
              </w:rPr>
              <w:t xml:space="preserve">Pašvaldības līdzfinansējums tiek paredzēts arī energoefektivitātes pasākumiem </w:t>
            </w:r>
            <w:r w:rsidRPr="00072D08">
              <w:rPr>
                <w:rFonts w:cs="Calibri"/>
                <w:sz w:val="24"/>
                <w:szCs w:val="24"/>
              </w:rPr>
              <w:t>ja māja energoefektivitātes uzlabošanai ir saņēmusi  valsts institūcijas, kredītiestādes vai Eiropas savienības finanšu instrumenta līdzfinansēto projekta īstenošanas apstiprinājumu un līdzfinansējums tiek piešķirts pasākumiem, kuri netiek finansēti no valsts institūcijas, kredītiestādes vai Eiropas savienības finanšu instrumentiem.</w:t>
            </w:r>
            <w:r w:rsidR="00724A54" w:rsidRPr="00072D08">
              <w:rPr>
                <w:rFonts w:cs="Calibri"/>
                <w:sz w:val="24"/>
                <w:szCs w:val="24"/>
              </w:rPr>
              <w:t xml:space="preserve"> Tādejādi iedzīvotājiem tiek paplašināta iespēja uzlabot māju tehnisko stāvokli, pieejamību un kvalitāti</w:t>
            </w:r>
            <w:r w:rsidR="00A42DFA" w:rsidRPr="00072D08">
              <w:rPr>
                <w:rFonts w:cs="Calibri"/>
                <w:sz w:val="24"/>
                <w:szCs w:val="24"/>
              </w:rPr>
              <w:t>.</w:t>
            </w:r>
            <w:r w:rsidR="007E227B" w:rsidRPr="00072D08">
              <w:rPr>
                <w:rFonts w:cs="Calibri"/>
                <w:sz w:val="24"/>
                <w:szCs w:val="24"/>
              </w:rPr>
              <w:t xml:space="preserve"> </w:t>
            </w:r>
            <w:r w:rsidR="00724A54" w:rsidRPr="00072D08">
              <w:rPr>
                <w:rFonts w:cs="Calibri"/>
                <w:sz w:val="24"/>
                <w:szCs w:val="24"/>
              </w:rPr>
              <w:t xml:space="preserve"> </w:t>
            </w:r>
            <w:r w:rsidRPr="00072D08">
              <w:rPr>
                <w:rFonts w:cs="Calibri"/>
                <w:sz w:val="24"/>
                <w:szCs w:val="24"/>
              </w:rPr>
              <w:t xml:space="preserve"> </w:t>
            </w:r>
          </w:p>
          <w:p w14:paraId="2D0B28EC" w14:textId="3AB644C0" w:rsidR="00467949" w:rsidRPr="00072D08" w:rsidRDefault="00467949" w:rsidP="00277BC9">
            <w:pPr>
              <w:jc w:val="both"/>
              <w:rPr>
                <w:rFonts w:ascii="Calibri" w:eastAsia="Calibri" w:hAnsi="Calibri" w:cs="Calibri"/>
                <w:iCs w:val="0"/>
                <w:sz w:val="24"/>
                <w:szCs w:val="24"/>
                <w:lang w:eastAsia="lv-LV"/>
              </w:rPr>
            </w:pPr>
          </w:p>
        </w:tc>
      </w:tr>
      <w:tr w:rsidR="00140076" w:rsidRPr="00724A54" w14:paraId="44C89DA3"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7B451" w14:textId="77777777" w:rsidR="00140076" w:rsidRPr="00724A54" w:rsidRDefault="00140076" w:rsidP="00140076">
            <w:pPr>
              <w:pStyle w:val="tv213"/>
              <w:rPr>
                <w:rFonts w:ascii="Calibri" w:hAnsi="Calibri" w:cs="Calibri"/>
                <w:bCs/>
              </w:rPr>
            </w:pPr>
            <w:r w:rsidRPr="00724A54">
              <w:rPr>
                <w:rFonts w:ascii="Calibri" w:hAnsi="Calibri" w:cs="Calibri"/>
                <w:bCs/>
              </w:rPr>
              <w:lastRenderedPageBreak/>
              <w:t>2. Fiskālā ietekme uz pašvaldības budžetu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C4EA4" w14:textId="1A556DD1" w:rsidR="00140076" w:rsidRPr="00072D08" w:rsidRDefault="00140076" w:rsidP="00140076">
            <w:pPr>
              <w:jc w:val="both"/>
              <w:rPr>
                <w:rFonts w:ascii="Calibri" w:hAnsi="Calibri" w:cs="Calibri"/>
                <w:sz w:val="24"/>
                <w:szCs w:val="24"/>
                <w:lang w:eastAsia="lv-LV"/>
              </w:rPr>
            </w:pPr>
            <w:r w:rsidRPr="00072D08">
              <w:rPr>
                <w:rFonts w:ascii="Calibri" w:hAnsi="Calibri" w:cs="Calibri"/>
                <w:sz w:val="24"/>
                <w:szCs w:val="24"/>
                <w:lang w:eastAsia="lv-LV"/>
              </w:rPr>
              <w:t>Administratīvās procedūras ir bezmaksas.</w:t>
            </w:r>
          </w:p>
          <w:p w14:paraId="065D4FBC" w14:textId="715AC802" w:rsidR="0055274E" w:rsidRPr="00072D08" w:rsidRDefault="00315259" w:rsidP="00140076">
            <w:pPr>
              <w:jc w:val="both"/>
              <w:rPr>
                <w:rFonts w:ascii="Calibri" w:hAnsi="Calibri" w:cs="Calibri"/>
                <w:sz w:val="24"/>
                <w:szCs w:val="24"/>
                <w:lang w:eastAsia="lv-LV"/>
              </w:rPr>
            </w:pPr>
            <w:r w:rsidRPr="00072D08">
              <w:rPr>
                <w:rFonts w:ascii="Calibri" w:hAnsi="Calibri" w:cs="Calibri"/>
                <w:sz w:val="24"/>
                <w:szCs w:val="24"/>
                <w:lang w:eastAsia="lv-LV"/>
              </w:rPr>
              <w:t>P</w:t>
            </w:r>
            <w:r w:rsidR="00467949" w:rsidRPr="00072D08">
              <w:rPr>
                <w:rFonts w:ascii="Calibri" w:hAnsi="Calibri" w:cs="Calibri"/>
                <w:sz w:val="24"/>
                <w:szCs w:val="24"/>
                <w:lang w:eastAsia="lv-LV"/>
              </w:rPr>
              <w:t>aredzētais līdzfinansējums energoefektivitātes pasākumu veikšanai tiek izmantots no kārtējā gada budžetā šim mērķim paredzētajiem līdzekļiem.</w:t>
            </w:r>
          </w:p>
        </w:tc>
      </w:tr>
      <w:tr w:rsidR="00140076" w:rsidRPr="00724A54" w14:paraId="002E36D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454D9" w14:textId="77777777" w:rsidR="00140076" w:rsidRPr="00724A54" w:rsidRDefault="00140076" w:rsidP="00140076">
            <w:pPr>
              <w:pStyle w:val="tv213"/>
              <w:rPr>
                <w:rFonts w:ascii="Calibri" w:hAnsi="Calibri" w:cs="Calibri"/>
                <w:bCs/>
              </w:rPr>
            </w:pPr>
            <w:r w:rsidRPr="00724A54">
              <w:rPr>
                <w:rFonts w:ascii="Calibri" w:hAnsi="Calibri" w:cs="Calibri"/>
                <w:bCs/>
              </w:rPr>
              <w:t>3. Sociālā ietekme, ietekme uz vidi, iedzīvotāju veselību, uzņēmējdarbības vidi pašvaldības teritorijā, kā arī plānotā regulējuma ietekme uz konkurenci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8BF97" w14:textId="77777777" w:rsidR="00724A54" w:rsidRPr="00072D08" w:rsidRDefault="00293383" w:rsidP="00140076">
            <w:pPr>
              <w:jc w:val="both"/>
              <w:rPr>
                <w:rFonts w:ascii="Calibri" w:hAnsi="Calibri" w:cs="Calibri"/>
                <w:sz w:val="24"/>
                <w:szCs w:val="24"/>
                <w:lang w:eastAsia="lv-LV"/>
              </w:rPr>
            </w:pPr>
            <w:r w:rsidRPr="00072D08">
              <w:rPr>
                <w:rFonts w:ascii="Calibri" w:hAnsi="Calibri" w:cs="Calibri"/>
                <w:sz w:val="24"/>
                <w:szCs w:val="24"/>
                <w:lang w:eastAsia="lv-LV"/>
              </w:rPr>
              <w:t xml:space="preserve">Saistošo noteikumu īstenošanai tiek prognozēta tieša ietekme uz uzņēmējdarbības vidi – tiks iesaistīti gan </w:t>
            </w:r>
            <w:proofErr w:type="spellStart"/>
            <w:r w:rsidRPr="00072D08">
              <w:rPr>
                <w:rFonts w:ascii="Calibri" w:hAnsi="Calibri" w:cs="Calibri"/>
                <w:sz w:val="24"/>
                <w:szCs w:val="24"/>
                <w:lang w:eastAsia="lv-LV"/>
              </w:rPr>
              <w:t>energoaudita</w:t>
            </w:r>
            <w:proofErr w:type="spellEnd"/>
            <w:r w:rsidRPr="00072D08">
              <w:rPr>
                <w:rFonts w:ascii="Calibri" w:hAnsi="Calibri" w:cs="Calibri"/>
                <w:sz w:val="24"/>
                <w:szCs w:val="24"/>
                <w:lang w:eastAsia="lv-LV"/>
              </w:rPr>
              <w:t xml:space="preserve"> izstrādātāji, gan celtniecības, būvmateriālu ražošanas un tirgošanas komercsabiedrības. </w:t>
            </w:r>
          </w:p>
          <w:p w14:paraId="4147F27B" w14:textId="53B507C2" w:rsidR="00724A54" w:rsidRPr="00072D08" w:rsidRDefault="00724A54" w:rsidP="00140076">
            <w:pPr>
              <w:jc w:val="both"/>
              <w:rPr>
                <w:rFonts w:ascii="Calibri" w:hAnsi="Calibri" w:cs="Calibri"/>
                <w:sz w:val="24"/>
                <w:szCs w:val="24"/>
                <w:lang w:eastAsia="lv-LV"/>
              </w:rPr>
            </w:pPr>
            <w:r w:rsidRPr="00072D08">
              <w:rPr>
                <w:rFonts w:ascii="Calibri" w:hAnsi="Calibri" w:cs="Calibri"/>
                <w:sz w:val="24"/>
                <w:szCs w:val="24"/>
                <w:lang w:eastAsia="lv-LV"/>
              </w:rPr>
              <w:t xml:space="preserve">Saistošo noteikumu mērķa grupas, uz kurām attiecināms Saistošo noteikumu tiesiskais regulējums, ir visi daudzdzīvokļu dzīvojamo māju dzīvokļu īpašnieki, kas atbilst Saistošo noteikumu prasībām. </w:t>
            </w:r>
          </w:p>
        </w:tc>
      </w:tr>
      <w:tr w:rsidR="00140076" w:rsidRPr="00724A54" w14:paraId="1A49225B"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C8DB" w14:textId="77777777" w:rsidR="00140076" w:rsidRPr="00724A54" w:rsidRDefault="00140076" w:rsidP="00140076">
            <w:pPr>
              <w:pStyle w:val="tv213"/>
              <w:rPr>
                <w:rFonts w:ascii="Calibri" w:hAnsi="Calibri" w:cs="Calibri"/>
                <w:bCs/>
              </w:rPr>
            </w:pPr>
            <w:r w:rsidRPr="00724A54">
              <w:rPr>
                <w:rFonts w:ascii="Calibri" w:hAnsi="Calibri" w:cs="Calibri"/>
                <w:bCs/>
              </w:rPr>
              <w:t>4. Ietekme uz administratīvajām procedūrām un to izmaksām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91C7A" w14:textId="3CA7FA57" w:rsidR="00293383" w:rsidRPr="00724A54" w:rsidRDefault="00293383" w:rsidP="00140076">
            <w:pPr>
              <w:jc w:val="both"/>
              <w:rPr>
                <w:rFonts w:ascii="Calibri" w:hAnsi="Calibri" w:cs="Calibri"/>
                <w:sz w:val="24"/>
                <w:szCs w:val="24"/>
                <w:lang w:eastAsia="lv-LV"/>
              </w:rPr>
            </w:pPr>
            <w:proofErr w:type="spellStart"/>
            <w:r w:rsidRPr="00724A54">
              <w:rPr>
                <w:rFonts w:ascii="Calibri" w:hAnsi="Calibri" w:cs="Calibri"/>
                <w:sz w:val="24"/>
                <w:szCs w:val="24"/>
                <w:lang w:eastAsia="lv-LV"/>
              </w:rPr>
              <w:t>Cēsu</w:t>
            </w:r>
            <w:proofErr w:type="spellEnd"/>
            <w:r w:rsidRPr="00724A54">
              <w:rPr>
                <w:rFonts w:ascii="Calibri" w:hAnsi="Calibri" w:cs="Calibri"/>
                <w:sz w:val="24"/>
                <w:szCs w:val="24"/>
                <w:lang w:eastAsia="lv-LV"/>
              </w:rPr>
              <w:t xml:space="preserve"> novada pašvaldība ir institūcija, kurās jebkura fiziska vai juridiska persona var vērsties Saistošo noteikumu piemērošanas jautājumos. Saistošo noteikumu izpildi nodrošina </w:t>
            </w:r>
            <w:proofErr w:type="spellStart"/>
            <w:r w:rsidRPr="00724A54">
              <w:rPr>
                <w:rFonts w:ascii="Calibri" w:hAnsi="Calibri" w:cs="Calibri"/>
                <w:sz w:val="24"/>
                <w:szCs w:val="24"/>
                <w:lang w:eastAsia="lv-LV"/>
              </w:rPr>
              <w:t>Cēsu</w:t>
            </w:r>
            <w:proofErr w:type="spellEnd"/>
            <w:r w:rsidRPr="00724A54">
              <w:rPr>
                <w:rFonts w:ascii="Calibri" w:hAnsi="Calibri" w:cs="Calibri"/>
                <w:sz w:val="24"/>
                <w:szCs w:val="24"/>
                <w:lang w:eastAsia="lv-LV"/>
              </w:rPr>
              <w:t xml:space="preserve"> novada pašvaldība.</w:t>
            </w:r>
          </w:p>
          <w:p w14:paraId="615523BE" w14:textId="0AFC3425" w:rsidR="00140076" w:rsidRPr="00724A54" w:rsidRDefault="005A427E" w:rsidP="00140076">
            <w:pPr>
              <w:jc w:val="both"/>
              <w:rPr>
                <w:rFonts w:ascii="Calibri" w:hAnsi="Calibri" w:cs="Calibri"/>
                <w:sz w:val="24"/>
                <w:szCs w:val="24"/>
                <w:lang w:eastAsia="lv-LV"/>
              </w:rPr>
            </w:pPr>
            <w:r w:rsidRPr="00724A54">
              <w:rPr>
                <w:rFonts w:ascii="Calibri" w:hAnsi="Calibri" w:cs="Calibri"/>
                <w:sz w:val="24"/>
                <w:szCs w:val="24"/>
                <w:lang w:eastAsia="lv-LV"/>
              </w:rPr>
              <w:t>Administratīvo procedūru izmaksas nav paredzētas.</w:t>
            </w:r>
          </w:p>
        </w:tc>
      </w:tr>
      <w:tr w:rsidR="00140076" w:rsidRPr="00724A54" w14:paraId="232C957E"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7CEA9" w14:textId="77777777" w:rsidR="00140076" w:rsidRPr="00724A54" w:rsidRDefault="00140076" w:rsidP="00140076">
            <w:pPr>
              <w:pStyle w:val="tv213"/>
              <w:rPr>
                <w:rFonts w:ascii="Calibri" w:hAnsi="Calibri" w:cs="Calibri"/>
                <w:bCs/>
              </w:rPr>
            </w:pPr>
            <w:r w:rsidRPr="00724A54">
              <w:rPr>
                <w:rFonts w:ascii="Calibri" w:hAnsi="Calibri" w:cs="Calibri"/>
                <w:bCs/>
              </w:rPr>
              <w:t>5. Ietekme uz pašvaldības funkcijām un cilvēkresursiem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D6E02B" w14:textId="4C129399" w:rsidR="00293383" w:rsidRPr="00724A54" w:rsidRDefault="00467949" w:rsidP="00140076">
            <w:pPr>
              <w:jc w:val="both"/>
              <w:rPr>
                <w:rFonts w:ascii="Calibri" w:hAnsi="Calibri" w:cs="Calibri"/>
                <w:sz w:val="24"/>
                <w:szCs w:val="24"/>
                <w:lang w:eastAsia="lv-LV"/>
              </w:rPr>
            </w:pPr>
            <w:r w:rsidRPr="00724A54">
              <w:rPr>
                <w:rFonts w:ascii="Calibri" w:hAnsi="Calibri" w:cs="Calibri"/>
                <w:sz w:val="24"/>
                <w:szCs w:val="24"/>
                <w:lang w:eastAsia="lv-LV"/>
              </w:rPr>
              <w:t xml:space="preserve">Pašvaldības autonomās funkcijas noteiktas Pašvaldību likuma 4.panta pirmajā daļā, tai skaitā </w:t>
            </w:r>
            <w:r w:rsidR="00C3317C">
              <w:rPr>
                <w:rFonts w:ascii="Calibri" w:hAnsi="Calibri" w:cs="Calibri"/>
                <w:sz w:val="24"/>
                <w:szCs w:val="24"/>
                <w:lang w:eastAsia="lv-LV"/>
              </w:rPr>
              <w:t xml:space="preserve">- </w:t>
            </w:r>
            <w:r w:rsidRPr="00724A54">
              <w:rPr>
                <w:rFonts w:ascii="Calibri" w:hAnsi="Calibri" w:cs="Calibri"/>
                <w:sz w:val="24"/>
                <w:szCs w:val="24"/>
                <w:lang w:eastAsia="lv-LV"/>
              </w:rPr>
              <w:t>sniegt iedzīvotājiem palīdzību mājokļa jautājumu risināšanā, kā arī veicināt dzīvojamā fonda veidošanu, uzturēšanu un moderni</w:t>
            </w:r>
            <w:r w:rsidR="00293383" w:rsidRPr="00724A54">
              <w:rPr>
                <w:rFonts w:ascii="Calibri" w:hAnsi="Calibri" w:cs="Calibri"/>
                <w:sz w:val="24"/>
                <w:szCs w:val="24"/>
                <w:lang w:eastAsia="lv-LV"/>
              </w:rPr>
              <w:t xml:space="preserve">zēšanu (10.punkts). </w:t>
            </w:r>
          </w:p>
          <w:p w14:paraId="607FD573" w14:textId="266AF3FA" w:rsidR="00140076" w:rsidRPr="00724A54" w:rsidRDefault="00293383" w:rsidP="00140076">
            <w:pPr>
              <w:jc w:val="both"/>
              <w:rPr>
                <w:rFonts w:ascii="Calibri" w:hAnsi="Calibri" w:cs="Calibri"/>
                <w:sz w:val="24"/>
                <w:szCs w:val="24"/>
                <w:lang w:eastAsia="lv-LV"/>
              </w:rPr>
            </w:pPr>
            <w:r w:rsidRPr="00724A54">
              <w:rPr>
                <w:rFonts w:ascii="Calibri" w:hAnsi="Calibri" w:cs="Calibri"/>
                <w:sz w:val="24"/>
                <w:szCs w:val="24"/>
                <w:lang w:eastAsia="lv-LV"/>
              </w:rPr>
              <w:lastRenderedPageBreak/>
              <w:t xml:space="preserve"> </w:t>
            </w:r>
            <w:r w:rsidR="005A427E" w:rsidRPr="00724A54">
              <w:rPr>
                <w:rFonts w:ascii="Calibri" w:hAnsi="Calibri" w:cs="Calibri"/>
                <w:sz w:val="24"/>
                <w:szCs w:val="24"/>
                <w:lang w:eastAsia="lv-LV"/>
              </w:rPr>
              <w:t xml:space="preserve">Saistošo noteikumu </w:t>
            </w:r>
            <w:r w:rsidR="007F5713">
              <w:rPr>
                <w:rFonts w:ascii="Calibri" w:hAnsi="Calibri" w:cs="Calibri"/>
                <w:sz w:val="24"/>
                <w:szCs w:val="24"/>
                <w:lang w:eastAsia="lv-LV"/>
              </w:rPr>
              <w:t xml:space="preserve">grozījumu </w:t>
            </w:r>
            <w:r w:rsidR="005A427E" w:rsidRPr="00724A54">
              <w:rPr>
                <w:rFonts w:ascii="Calibri" w:hAnsi="Calibri" w:cs="Calibri"/>
                <w:sz w:val="24"/>
                <w:szCs w:val="24"/>
                <w:lang w:eastAsia="lv-LV"/>
              </w:rPr>
              <w:t>īstenošana neietekmēs Pašvaldībai pieejamos cilvēkresursus, jo nav nepieciešama jaunu institūciju vai darba vietu izveide.</w:t>
            </w:r>
          </w:p>
        </w:tc>
      </w:tr>
      <w:tr w:rsidR="00140076" w:rsidRPr="00724A54" w14:paraId="7C330CA8"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FBECC" w14:textId="77777777" w:rsidR="00140076" w:rsidRPr="00724A54" w:rsidRDefault="00140076" w:rsidP="00140076">
            <w:pPr>
              <w:pStyle w:val="tv213"/>
              <w:rPr>
                <w:rFonts w:ascii="Calibri" w:hAnsi="Calibri" w:cs="Calibri"/>
                <w:bCs/>
              </w:rPr>
            </w:pPr>
            <w:r w:rsidRPr="00724A54">
              <w:rPr>
                <w:rFonts w:ascii="Calibri" w:hAnsi="Calibri" w:cs="Calibri"/>
                <w:bCs/>
              </w:rPr>
              <w:lastRenderedPageBreak/>
              <w:t>6. Informācija par izpildes nodrošināšanu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25746" w14:textId="0CC06F12" w:rsidR="00140076" w:rsidRPr="00724A54" w:rsidRDefault="00C3317C" w:rsidP="00140076">
            <w:pPr>
              <w:jc w:val="both"/>
              <w:rPr>
                <w:rFonts w:ascii="Calibri" w:hAnsi="Calibri" w:cs="Calibri"/>
                <w:sz w:val="24"/>
                <w:szCs w:val="24"/>
                <w:lang w:eastAsia="lv-LV"/>
              </w:rPr>
            </w:pPr>
            <w:r>
              <w:rPr>
                <w:rFonts w:ascii="Calibri" w:hAnsi="Calibri" w:cs="Calibri"/>
                <w:sz w:val="24"/>
                <w:szCs w:val="24"/>
                <w:lang w:eastAsia="lv-LV"/>
              </w:rPr>
              <w:t>Saistošo n</w:t>
            </w:r>
            <w:r w:rsidR="00140076" w:rsidRPr="00724A54">
              <w:rPr>
                <w:rFonts w:ascii="Calibri" w:hAnsi="Calibri" w:cs="Calibri"/>
                <w:sz w:val="24"/>
                <w:szCs w:val="24"/>
                <w:lang w:eastAsia="lv-LV"/>
              </w:rPr>
              <w:t xml:space="preserve">oteikumu </w:t>
            </w:r>
            <w:r>
              <w:rPr>
                <w:rFonts w:ascii="Calibri" w:hAnsi="Calibri" w:cs="Calibri"/>
                <w:sz w:val="24"/>
                <w:szCs w:val="24"/>
                <w:lang w:eastAsia="lv-LV"/>
              </w:rPr>
              <w:t>grozījumu</w:t>
            </w:r>
            <w:r w:rsidR="00B55E1F">
              <w:rPr>
                <w:rFonts w:ascii="Calibri" w:hAnsi="Calibri" w:cs="Calibri"/>
                <w:sz w:val="24"/>
                <w:szCs w:val="24"/>
                <w:lang w:eastAsia="lv-LV"/>
              </w:rPr>
              <w:t xml:space="preserve"> </w:t>
            </w:r>
            <w:r w:rsidR="00140076" w:rsidRPr="00724A54">
              <w:rPr>
                <w:rFonts w:ascii="Calibri" w:hAnsi="Calibri" w:cs="Calibri"/>
                <w:sz w:val="24"/>
                <w:szCs w:val="24"/>
                <w:lang w:eastAsia="lv-LV"/>
              </w:rPr>
              <w:t xml:space="preserve">izpildi nodrošinās </w:t>
            </w:r>
            <w:r w:rsidR="00315259" w:rsidRPr="00724A54">
              <w:rPr>
                <w:rFonts w:ascii="Calibri" w:hAnsi="Calibri" w:cs="Calibri"/>
                <w:sz w:val="24"/>
                <w:szCs w:val="24"/>
                <w:lang w:eastAsia="lv-LV"/>
              </w:rPr>
              <w:t xml:space="preserve">ar rīkojumu izveidotas </w:t>
            </w:r>
            <w:r w:rsidR="00140076" w:rsidRPr="00724A54">
              <w:rPr>
                <w:rFonts w:ascii="Calibri" w:hAnsi="Calibri" w:cs="Calibri"/>
                <w:sz w:val="24"/>
                <w:szCs w:val="24"/>
                <w:lang w:eastAsia="lv-LV"/>
              </w:rPr>
              <w:t>P</w:t>
            </w:r>
            <w:r w:rsidR="00315259" w:rsidRPr="00724A54">
              <w:rPr>
                <w:rFonts w:ascii="Calibri" w:hAnsi="Calibri" w:cs="Calibri"/>
                <w:sz w:val="24"/>
                <w:szCs w:val="24"/>
                <w:lang w:eastAsia="lv-LV"/>
              </w:rPr>
              <w:t xml:space="preserve">ašvaldības komisija. </w:t>
            </w:r>
          </w:p>
          <w:p w14:paraId="59F7382D" w14:textId="26808B5D" w:rsidR="005A427E" w:rsidRPr="00724A54" w:rsidRDefault="005A427E" w:rsidP="00140076">
            <w:pPr>
              <w:jc w:val="both"/>
              <w:rPr>
                <w:rFonts w:ascii="Calibri" w:hAnsi="Calibri" w:cs="Calibri"/>
                <w:sz w:val="24"/>
                <w:szCs w:val="24"/>
                <w:lang w:eastAsia="lv-LV"/>
              </w:rPr>
            </w:pPr>
            <w:r w:rsidRPr="00724A54">
              <w:rPr>
                <w:rFonts w:ascii="Calibri" w:hAnsi="Calibri" w:cs="Calibri"/>
                <w:sz w:val="24"/>
                <w:szCs w:val="24"/>
                <w:lang w:eastAsia="lv-LV"/>
              </w:rPr>
              <w:t>Nav paredzēta jaunu institūciju izveide vai esošo likvidācija, reorganizācija. Izpildei nepieciešami resursi tiek paredzēti Pašvaldības budžeta ietvaros.</w:t>
            </w:r>
          </w:p>
        </w:tc>
      </w:tr>
      <w:tr w:rsidR="00140076" w:rsidRPr="00724A54" w14:paraId="13C0A2BC"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98D6E" w14:textId="77777777" w:rsidR="00140076" w:rsidRPr="00724A54" w:rsidRDefault="00140076" w:rsidP="00140076">
            <w:pPr>
              <w:pStyle w:val="tv213"/>
              <w:rPr>
                <w:rFonts w:ascii="Calibri" w:hAnsi="Calibri" w:cs="Calibri"/>
                <w:bCs/>
              </w:rPr>
            </w:pPr>
            <w:r w:rsidRPr="00724A54">
              <w:rPr>
                <w:rFonts w:ascii="Calibri" w:hAnsi="Calibri" w:cs="Calibri"/>
                <w:bCs/>
              </w:rPr>
              <w:t>7. Prasību un izmaksu samērīgums pret ieguvumiem, ko sniedz mērķa sasniegšana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2912B" w14:textId="37C84DFE" w:rsidR="00293383" w:rsidRPr="00724A54" w:rsidRDefault="00293383" w:rsidP="00140076">
            <w:pPr>
              <w:jc w:val="both"/>
              <w:rPr>
                <w:rFonts w:ascii="Calibri" w:hAnsi="Calibri" w:cs="Calibri"/>
                <w:sz w:val="24"/>
                <w:szCs w:val="24"/>
                <w:lang w:eastAsia="lv-LV"/>
              </w:rPr>
            </w:pPr>
            <w:r w:rsidRPr="00724A54">
              <w:rPr>
                <w:rFonts w:ascii="Calibri" w:hAnsi="Calibri" w:cs="Calibri"/>
                <w:sz w:val="24"/>
                <w:szCs w:val="24"/>
                <w:lang w:eastAsia="lv-LV"/>
              </w:rPr>
              <w:t>Saistošie noteikum</w:t>
            </w:r>
            <w:r w:rsidR="007F5713">
              <w:rPr>
                <w:rFonts w:ascii="Calibri" w:hAnsi="Calibri" w:cs="Calibri"/>
                <w:sz w:val="24"/>
                <w:szCs w:val="24"/>
                <w:lang w:eastAsia="lv-LV"/>
              </w:rPr>
              <w:t>u grozījumi</w:t>
            </w:r>
            <w:r w:rsidRPr="00724A54">
              <w:rPr>
                <w:rFonts w:ascii="Calibri" w:hAnsi="Calibri" w:cs="Calibri"/>
                <w:sz w:val="24"/>
                <w:szCs w:val="24"/>
                <w:lang w:eastAsia="lv-LV"/>
              </w:rPr>
              <w:t xml:space="preserve"> ir piemēroti iecerētā mērķa sasniegšanas nodrošināšanai un paredz tikai to, kas ir nepieciešams minētā mērķa sasniegšanai. Pašvaldības izraudzītie līdzekļi ir samērīgi un atbilstoši mērķa sasniegšanai.</w:t>
            </w:r>
          </w:p>
          <w:p w14:paraId="4B338D4D" w14:textId="05C9CC4C" w:rsidR="00140076" w:rsidRPr="00724A54" w:rsidRDefault="00E7036C" w:rsidP="00140076">
            <w:pPr>
              <w:jc w:val="both"/>
              <w:rPr>
                <w:rFonts w:ascii="Calibri" w:hAnsi="Calibri" w:cs="Calibri"/>
                <w:sz w:val="24"/>
                <w:szCs w:val="24"/>
                <w:lang w:eastAsia="lv-LV"/>
              </w:rPr>
            </w:pPr>
            <w:r>
              <w:rPr>
                <w:rFonts w:ascii="Calibri" w:hAnsi="Calibri" w:cs="Calibri"/>
                <w:sz w:val="24"/>
                <w:szCs w:val="24"/>
                <w:lang w:eastAsia="lv-LV"/>
              </w:rPr>
              <w:t>Saistoš</w:t>
            </w:r>
            <w:r w:rsidR="00C42C8E">
              <w:rPr>
                <w:rFonts w:ascii="Calibri" w:hAnsi="Calibri" w:cs="Calibri"/>
                <w:sz w:val="24"/>
                <w:szCs w:val="24"/>
                <w:lang w:eastAsia="lv-LV"/>
              </w:rPr>
              <w:t>o</w:t>
            </w:r>
            <w:r>
              <w:rPr>
                <w:rFonts w:ascii="Calibri" w:hAnsi="Calibri" w:cs="Calibri"/>
                <w:sz w:val="24"/>
                <w:szCs w:val="24"/>
                <w:lang w:eastAsia="lv-LV"/>
              </w:rPr>
              <w:t xml:space="preserve"> noteikum</w:t>
            </w:r>
            <w:r w:rsidR="00C42C8E">
              <w:rPr>
                <w:rFonts w:ascii="Calibri" w:hAnsi="Calibri" w:cs="Calibri"/>
                <w:sz w:val="24"/>
                <w:szCs w:val="24"/>
                <w:lang w:eastAsia="lv-LV"/>
              </w:rPr>
              <w:t>u grozīju</w:t>
            </w:r>
            <w:r w:rsidR="00B55E1F">
              <w:rPr>
                <w:rFonts w:ascii="Calibri" w:hAnsi="Calibri" w:cs="Calibri"/>
                <w:sz w:val="24"/>
                <w:szCs w:val="24"/>
                <w:lang w:eastAsia="lv-LV"/>
              </w:rPr>
              <w:t xml:space="preserve">mos </w:t>
            </w:r>
            <w:r>
              <w:rPr>
                <w:rFonts w:ascii="Calibri" w:hAnsi="Calibri" w:cs="Calibri"/>
                <w:sz w:val="24"/>
                <w:szCs w:val="24"/>
                <w:lang w:eastAsia="lv-LV"/>
              </w:rPr>
              <w:t>ietvertais regulējums</w:t>
            </w:r>
            <w:r w:rsidR="00CF6672">
              <w:rPr>
                <w:rFonts w:ascii="Calibri" w:hAnsi="Calibri" w:cs="Calibri"/>
                <w:sz w:val="24"/>
                <w:szCs w:val="24"/>
                <w:lang w:eastAsia="lv-LV"/>
              </w:rPr>
              <w:t xml:space="preserve"> </w:t>
            </w:r>
            <w:r w:rsidR="0005013D">
              <w:rPr>
                <w:rFonts w:ascii="Calibri" w:hAnsi="Calibri" w:cs="Calibri"/>
                <w:sz w:val="24"/>
                <w:szCs w:val="24"/>
                <w:lang w:eastAsia="lv-LV"/>
              </w:rPr>
              <w:t>ir vēr</w:t>
            </w:r>
            <w:r w:rsidR="00B55E1F">
              <w:rPr>
                <w:rFonts w:ascii="Calibri" w:hAnsi="Calibri" w:cs="Calibri"/>
                <w:sz w:val="24"/>
                <w:szCs w:val="24"/>
                <w:lang w:eastAsia="lv-LV"/>
              </w:rPr>
              <w:t>s</w:t>
            </w:r>
            <w:r w:rsidR="0005013D">
              <w:rPr>
                <w:rFonts w:ascii="Calibri" w:hAnsi="Calibri" w:cs="Calibri"/>
                <w:sz w:val="24"/>
                <w:szCs w:val="24"/>
                <w:lang w:eastAsia="lv-LV"/>
              </w:rPr>
              <w:t>ti uz mērķa sasniegšanu un ir samērīgi.</w:t>
            </w:r>
          </w:p>
        </w:tc>
      </w:tr>
      <w:tr w:rsidR="00140076" w:rsidRPr="00724A54" w14:paraId="376F8BA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FBF04" w14:textId="77777777" w:rsidR="00140076" w:rsidRPr="00724A54" w:rsidRDefault="00140076" w:rsidP="00140076">
            <w:pPr>
              <w:pStyle w:val="tv213"/>
              <w:rPr>
                <w:rFonts w:ascii="Calibri" w:hAnsi="Calibri" w:cs="Calibri"/>
                <w:bCs/>
              </w:rPr>
            </w:pPr>
            <w:r w:rsidRPr="00724A54">
              <w:rPr>
                <w:rFonts w:ascii="Calibri" w:hAnsi="Calibri" w:cs="Calibri"/>
                <w:bCs/>
              </w:rPr>
              <w:t>8. Izstrādes gaitā veiktās konsultācijas ar privātpersonām un institūcijām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35A4D" w14:textId="7EFC0E1D" w:rsidR="00B0417D" w:rsidRDefault="00B37754" w:rsidP="00140076">
            <w:pPr>
              <w:jc w:val="both"/>
              <w:rPr>
                <w:rFonts w:ascii="Calibri" w:hAnsi="Calibri" w:cs="Calibri"/>
                <w:sz w:val="24"/>
                <w:szCs w:val="24"/>
                <w:lang w:eastAsia="lv-LV"/>
              </w:rPr>
            </w:pPr>
            <w:r>
              <w:rPr>
                <w:rFonts w:ascii="Calibri" w:hAnsi="Calibri" w:cs="Calibri"/>
                <w:sz w:val="24"/>
                <w:szCs w:val="24"/>
                <w:lang w:eastAsia="lv-LV"/>
              </w:rPr>
              <w:t>Saistošo noteikumu</w:t>
            </w:r>
            <w:r w:rsidR="00C42C8E">
              <w:rPr>
                <w:rFonts w:ascii="Calibri" w:hAnsi="Calibri" w:cs="Calibri"/>
                <w:sz w:val="24"/>
                <w:szCs w:val="24"/>
                <w:lang w:eastAsia="lv-LV"/>
              </w:rPr>
              <w:t xml:space="preserve"> grozījumu</w:t>
            </w:r>
            <w:r>
              <w:rPr>
                <w:rFonts w:ascii="Calibri" w:hAnsi="Calibri" w:cs="Calibri"/>
                <w:sz w:val="24"/>
                <w:szCs w:val="24"/>
                <w:lang w:eastAsia="lv-LV"/>
              </w:rPr>
              <w:t xml:space="preserve"> izstrādes procesā</w:t>
            </w:r>
            <w:r w:rsidR="00757C34">
              <w:rPr>
                <w:rFonts w:ascii="Calibri" w:hAnsi="Calibri" w:cs="Calibri"/>
                <w:sz w:val="24"/>
                <w:szCs w:val="24"/>
                <w:lang w:eastAsia="lv-LV"/>
              </w:rPr>
              <w:t xml:space="preserve"> Pašvaldība konsultējās ar </w:t>
            </w:r>
            <w:r w:rsidR="00B155D7">
              <w:rPr>
                <w:rFonts w:ascii="Calibri" w:hAnsi="Calibri" w:cs="Calibri"/>
                <w:sz w:val="24"/>
                <w:szCs w:val="24"/>
                <w:lang w:eastAsia="lv-LV"/>
              </w:rPr>
              <w:t xml:space="preserve">lielākajiem </w:t>
            </w:r>
            <w:r w:rsidR="00757C34">
              <w:rPr>
                <w:rFonts w:ascii="Calibri" w:hAnsi="Calibri" w:cs="Calibri"/>
                <w:sz w:val="24"/>
                <w:szCs w:val="24"/>
                <w:lang w:eastAsia="lv-LV"/>
              </w:rPr>
              <w:t>dzī</w:t>
            </w:r>
            <w:r w:rsidR="00B155D7">
              <w:rPr>
                <w:rFonts w:ascii="Calibri" w:hAnsi="Calibri" w:cs="Calibri"/>
                <w:sz w:val="24"/>
                <w:szCs w:val="24"/>
                <w:lang w:eastAsia="lv-LV"/>
              </w:rPr>
              <w:t>vojamo māju pārvaldniekiem</w:t>
            </w:r>
            <w:r w:rsidR="00B0417D">
              <w:rPr>
                <w:rFonts w:ascii="Calibri" w:hAnsi="Calibri" w:cs="Calibri"/>
                <w:sz w:val="24"/>
                <w:szCs w:val="24"/>
                <w:lang w:eastAsia="lv-LV"/>
              </w:rPr>
              <w:t>.</w:t>
            </w:r>
          </w:p>
          <w:p w14:paraId="06B21BA9" w14:textId="6BDFB6AC" w:rsidR="00B37754" w:rsidRDefault="00B0417D" w:rsidP="00140076">
            <w:pPr>
              <w:jc w:val="both"/>
              <w:rPr>
                <w:rFonts w:ascii="Calibri" w:hAnsi="Calibri" w:cs="Calibri"/>
                <w:sz w:val="24"/>
                <w:szCs w:val="24"/>
                <w:lang w:eastAsia="lv-LV"/>
              </w:rPr>
            </w:pPr>
            <w:r>
              <w:rPr>
                <w:rFonts w:ascii="Calibri" w:hAnsi="Calibri" w:cs="Calibri"/>
                <w:sz w:val="24"/>
                <w:szCs w:val="24"/>
                <w:lang w:eastAsia="lv-LV"/>
              </w:rPr>
              <w:t>Sabiedrības informēšanas veids – informācijas publicēšana pašvaldības oficiālajā</w:t>
            </w:r>
            <w:r w:rsidR="0006457B">
              <w:rPr>
                <w:rFonts w:ascii="Calibri" w:hAnsi="Calibri" w:cs="Calibri"/>
                <w:sz w:val="24"/>
                <w:szCs w:val="24"/>
                <w:lang w:eastAsia="lv-LV"/>
              </w:rPr>
              <w:t xml:space="preserve"> tīmekļvietnē u vismaz divām nedē</w:t>
            </w:r>
            <w:r w:rsidR="00475ABB">
              <w:rPr>
                <w:rFonts w:ascii="Calibri" w:hAnsi="Calibri" w:cs="Calibri"/>
                <w:sz w:val="24"/>
                <w:szCs w:val="24"/>
                <w:lang w:eastAsia="lv-LV"/>
              </w:rPr>
              <w:t>ļām sabiedrības viedokļa noskaidrošanai.</w:t>
            </w:r>
            <w:r w:rsidR="00B155D7">
              <w:rPr>
                <w:rFonts w:ascii="Calibri" w:hAnsi="Calibri" w:cs="Calibri"/>
                <w:sz w:val="24"/>
                <w:szCs w:val="24"/>
                <w:lang w:eastAsia="lv-LV"/>
              </w:rPr>
              <w:t xml:space="preserve"> </w:t>
            </w:r>
          </w:p>
          <w:p w14:paraId="5D6BDF4A" w14:textId="7DE4C19E" w:rsidR="00140076" w:rsidRDefault="00140076" w:rsidP="00140076">
            <w:pPr>
              <w:jc w:val="both"/>
              <w:rPr>
                <w:rFonts w:ascii="Calibri" w:hAnsi="Calibri" w:cs="Calibri"/>
                <w:sz w:val="24"/>
                <w:szCs w:val="24"/>
                <w:lang w:eastAsia="lv-LV"/>
              </w:rPr>
            </w:pPr>
            <w:r w:rsidRPr="00724A54">
              <w:rPr>
                <w:rFonts w:ascii="Calibri" w:hAnsi="Calibri" w:cs="Calibri"/>
                <w:sz w:val="24"/>
                <w:szCs w:val="24"/>
                <w:lang w:eastAsia="lv-LV"/>
              </w:rPr>
              <w:t>Atbilstoši </w:t>
            </w:r>
            <w:hyperlink r:id="rId14">
              <w:r w:rsidRPr="00724A54">
                <w:rPr>
                  <w:rStyle w:val="Hipersaite"/>
                  <w:rFonts w:ascii="Calibri" w:hAnsi="Calibri" w:cs="Calibri"/>
                  <w:sz w:val="24"/>
                  <w:szCs w:val="24"/>
                  <w:lang w:eastAsia="lv-LV"/>
                </w:rPr>
                <w:t>Pašvaldību likuma</w:t>
              </w:r>
            </w:hyperlink>
            <w:r w:rsidRPr="00724A54">
              <w:rPr>
                <w:rFonts w:ascii="Calibri" w:hAnsi="Calibri" w:cs="Calibri"/>
                <w:sz w:val="24"/>
                <w:szCs w:val="24"/>
                <w:lang w:eastAsia="lv-LV"/>
              </w:rPr>
              <w:t> </w:t>
            </w:r>
            <w:hyperlink r:id="rId15" w:anchor="p46">
              <w:r w:rsidRPr="00724A54">
                <w:rPr>
                  <w:rStyle w:val="Hipersaite"/>
                  <w:rFonts w:ascii="Calibri" w:hAnsi="Calibri" w:cs="Calibri"/>
                  <w:sz w:val="24"/>
                  <w:szCs w:val="24"/>
                  <w:lang w:eastAsia="lv-LV"/>
                </w:rPr>
                <w:t>46. panta</w:t>
              </w:r>
            </w:hyperlink>
            <w:r w:rsidRPr="00724A54">
              <w:rPr>
                <w:rFonts w:ascii="Calibri" w:hAnsi="Calibri" w:cs="Calibri"/>
                <w:sz w:val="24"/>
                <w:szCs w:val="24"/>
                <w:lang w:eastAsia="lv-LV"/>
              </w:rPr>
              <w:t> trešajai daļai, laika posmā no 202</w:t>
            </w:r>
            <w:r w:rsidR="00912179" w:rsidRPr="00724A54">
              <w:rPr>
                <w:rFonts w:ascii="Calibri" w:hAnsi="Calibri" w:cs="Calibri"/>
                <w:sz w:val="24"/>
                <w:szCs w:val="24"/>
                <w:lang w:eastAsia="lv-LV"/>
              </w:rPr>
              <w:t>5</w:t>
            </w:r>
            <w:r w:rsidRPr="00724A54">
              <w:rPr>
                <w:rFonts w:ascii="Calibri" w:hAnsi="Calibri" w:cs="Calibri"/>
                <w:sz w:val="24"/>
                <w:szCs w:val="24"/>
                <w:lang w:eastAsia="lv-LV"/>
              </w:rPr>
              <w:t xml:space="preserve">.gada </w:t>
            </w:r>
            <w:r w:rsidR="00912179" w:rsidRPr="00724A54">
              <w:rPr>
                <w:rFonts w:ascii="Calibri" w:hAnsi="Calibri" w:cs="Calibri"/>
                <w:sz w:val="24"/>
                <w:szCs w:val="24"/>
                <w:lang w:eastAsia="lv-LV"/>
              </w:rPr>
              <w:t>20.februāra</w:t>
            </w:r>
            <w:r w:rsidRPr="00724A54">
              <w:rPr>
                <w:rFonts w:ascii="Calibri" w:hAnsi="Calibri" w:cs="Calibri"/>
                <w:sz w:val="24"/>
                <w:szCs w:val="24"/>
                <w:lang w:eastAsia="lv-LV"/>
              </w:rPr>
              <w:t xml:space="preserve"> līdz 202</w:t>
            </w:r>
            <w:r w:rsidR="007C7AE3" w:rsidRPr="00724A54">
              <w:rPr>
                <w:rFonts w:ascii="Calibri" w:hAnsi="Calibri" w:cs="Calibri"/>
                <w:sz w:val="24"/>
                <w:szCs w:val="24"/>
                <w:lang w:eastAsia="lv-LV"/>
              </w:rPr>
              <w:t>5</w:t>
            </w:r>
            <w:r w:rsidRPr="00724A54">
              <w:rPr>
                <w:rFonts w:ascii="Calibri" w:hAnsi="Calibri" w:cs="Calibri"/>
                <w:sz w:val="24"/>
                <w:szCs w:val="24"/>
                <w:lang w:eastAsia="lv-LV"/>
              </w:rPr>
              <w:t xml:space="preserve">.gada </w:t>
            </w:r>
            <w:r w:rsidR="00912179" w:rsidRPr="00724A54">
              <w:rPr>
                <w:rFonts w:ascii="Calibri" w:hAnsi="Calibri" w:cs="Calibri"/>
                <w:sz w:val="24"/>
                <w:szCs w:val="24"/>
                <w:lang w:eastAsia="lv-LV"/>
              </w:rPr>
              <w:t>11.martam</w:t>
            </w:r>
            <w:r w:rsidRPr="00724A54">
              <w:rPr>
                <w:rFonts w:ascii="Calibri" w:hAnsi="Calibri" w:cs="Calibri"/>
                <w:sz w:val="24"/>
                <w:szCs w:val="24"/>
                <w:lang w:eastAsia="lv-LV"/>
              </w:rPr>
              <w:t xml:space="preserve"> sabiedrības viedokļa noskaidrošanai, </w:t>
            </w:r>
            <w:r w:rsidR="00CF6672">
              <w:rPr>
                <w:rFonts w:ascii="Calibri" w:hAnsi="Calibri" w:cs="Calibri"/>
                <w:sz w:val="24"/>
                <w:szCs w:val="24"/>
                <w:lang w:eastAsia="lv-LV"/>
              </w:rPr>
              <w:t>saistošo n</w:t>
            </w:r>
            <w:r w:rsidRPr="00724A54">
              <w:rPr>
                <w:rFonts w:ascii="Calibri" w:hAnsi="Calibri" w:cs="Calibri"/>
                <w:sz w:val="24"/>
                <w:szCs w:val="24"/>
                <w:lang w:eastAsia="lv-LV"/>
              </w:rPr>
              <w:t xml:space="preserve">oteikumu </w:t>
            </w:r>
            <w:r w:rsidR="00CF6672">
              <w:rPr>
                <w:rFonts w:ascii="Calibri" w:hAnsi="Calibri" w:cs="Calibri"/>
                <w:sz w:val="24"/>
                <w:szCs w:val="24"/>
                <w:lang w:eastAsia="lv-LV"/>
              </w:rPr>
              <w:t xml:space="preserve">grozījumu </w:t>
            </w:r>
            <w:r w:rsidRPr="00724A54">
              <w:rPr>
                <w:rFonts w:ascii="Calibri" w:hAnsi="Calibri" w:cs="Calibri"/>
                <w:sz w:val="24"/>
                <w:szCs w:val="24"/>
                <w:lang w:eastAsia="lv-LV"/>
              </w:rPr>
              <w:t xml:space="preserve">projekts tika publicēts </w:t>
            </w:r>
            <w:proofErr w:type="spellStart"/>
            <w:r w:rsidRPr="00724A54">
              <w:rPr>
                <w:rFonts w:ascii="Calibri" w:hAnsi="Calibri" w:cs="Calibri"/>
                <w:sz w:val="24"/>
                <w:szCs w:val="24"/>
                <w:lang w:eastAsia="lv-LV"/>
              </w:rPr>
              <w:t>Cēsu</w:t>
            </w:r>
            <w:proofErr w:type="spellEnd"/>
            <w:r w:rsidRPr="00724A54">
              <w:rPr>
                <w:rFonts w:ascii="Calibri" w:hAnsi="Calibri" w:cs="Calibri"/>
                <w:sz w:val="24"/>
                <w:szCs w:val="24"/>
                <w:lang w:eastAsia="lv-LV"/>
              </w:rPr>
              <w:t xml:space="preserve"> novada pašvaldības tīmekļvietnē www.cesis.lv sadaļā "Saistošo noteikumu publiskās apspriešanas" sabiedrības viedokļa noskaidrošanai. </w:t>
            </w:r>
          </w:p>
          <w:p w14:paraId="22BFE98D" w14:textId="1B4BD49F" w:rsidR="00475ABB" w:rsidRPr="00724A54" w:rsidRDefault="00475ABB" w:rsidP="00140076">
            <w:pPr>
              <w:jc w:val="both"/>
              <w:rPr>
                <w:rFonts w:ascii="Calibri" w:hAnsi="Calibri" w:cs="Calibri"/>
                <w:sz w:val="24"/>
                <w:szCs w:val="24"/>
                <w:lang w:eastAsia="lv-LV"/>
              </w:rPr>
            </w:pPr>
            <w:r w:rsidRPr="00475ABB">
              <w:rPr>
                <w:rFonts w:ascii="Calibri" w:hAnsi="Calibri" w:cs="Calibri"/>
                <w:color w:val="FF0000"/>
                <w:sz w:val="24"/>
                <w:szCs w:val="24"/>
                <w:lang w:eastAsia="lv-LV"/>
              </w:rPr>
              <w:t xml:space="preserve">Publicēšanas laikā par </w:t>
            </w:r>
            <w:r w:rsidR="00CF6672">
              <w:rPr>
                <w:rFonts w:ascii="Calibri" w:hAnsi="Calibri" w:cs="Calibri"/>
                <w:color w:val="FF0000"/>
                <w:sz w:val="24"/>
                <w:szCs w:val="24"/>
                <w:lang w:eastAsia="lv-LV"/>
              </w:rPr>
              <w:t>s</w:t>
            </w:r>
            <w:r w:rsidRPr="00475ABB">
              <w:rPr>
                <w:rFonts w:ascii="Calibri" w:hAnsi="Calibri" w:cs="Calibri"/>
                <w:color w:val="FF0000"/>
                <w:sz w:val="24"/>
                <w:szCs w:val="24"/>
                <w:lang w:eastAsia="lv-LV"/>
              </w:rPr>
              <w:t xml:space="preserve">aistošo noteikumu </w:t>
            </w:r>
            <w:r w:rsidR="00CF6672">
              <w:rPr>
                <w:rFonts w:ascii="Calibri" w:hAnsi="Calibri" w:cs="Calibri"/>
                <w:color w:val="FF0000"/>
                <w:sz w:val="24"/>
                <w:szCs w:val="24"/>
                <w:lang w:eastAsia="lv-LV"/>
              </w:rPr>
              <w:t xml:space="preserve">grozījumu </w:t>
            </w:r>
            <w:r w:rsidRPr="00475ABB">
              <w:rPr>
                <w:rFonts w:ascii="Calibri" w:hAnsi="Calibri" w:cs="Calibri"/>
                <w:color w:val="FF0000"/>
                <w:sz w:val="24"/>
                <w:szCs w:val="24"/>
                <w:lang w:eastAsia="lv-LV"/>
              </w:rPr>
              <w:t>projektu netika saņemti sabiedrības viedokļi</w:t>
            </w:r>
            <w:r>
              <w:rPr>
                <w:rFonts w:ascii="Calibri" w:hAnsi="Calibri" w:cs="Calibri"/>
                <w:sz w:val="24"/>
                <w:szCs w:val="24"/>
                <w:lang w:eastAsia="lv-LV"/>
              </w:rPr>
              <w:t>.</w:t>
            </w:r>
          </w:p>
        </w:tc>
      </w:tr>
      <w:bookmarkEnd w:id="0"/>
    </w:tbl>
    <w:p w14:paraId="442D0C36" w14:textId="77777777" w:rsidR="00871585" w:rsidRPr="00724A54" w:rsidRDefault="00871585" w:rsidP="00871585">
      <w:pPr>
        <w:jc w:val="center"/>
        <w:rPr>
          <w:rFonts w:ascii="Calibri" w:hAnsi="Calibri" w:cs="Calibri"/>
          <w:sz w:val="24"/>
          <w:szCs w:val="24"/>
        </w:rPr>
      </w:pPr>
    </w:p>
    <w:sectPr w:rsidR="00871585" w:rsidRPr="00724A54" w:rsidSect="003365D3">
      <w:headerReference w:type="first" r:id="rId16"/>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5645" w14:textId="77777777" w:rsidR="00482469" w:rsidRDefault="00482469" w:rsidP="00E104B1">
      <w:r>
        <w:separator/>
      </w:r>
    </w:p>
  </w:endnote>
  <w:endnote w:type="continuationSeparator" w:id="0">
    <w:p w14:paraId="2D2CF49F" w14:textId="77777777" w:rsidR="00482469" w:rsidRDefault="00482469"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68A9" w14:textId="77777777" w:rsidR="00482469" w:rsidRDefault="00482469" w:rsidP="00E104B1">
      <w:r>
        <w:separator/>
      </w:r>
    </w:p>
  </w:footnote>
  <w:footnote w:type="continuationSeparator" w:id="0">
    <w:p w14:paraId="0B45ED62" w14:textId="77777777" w:rsidR="00482469" w:rsidRDefault="00482469"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12EC143E"/>
    <w:multiLevelType w:val="hybridMultilevel"/>
    <w:tmpl w:val="012C6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612785"/>
    <w:multiLevelType w:val="hybridMultilevel"/>
    <w:tmpl w:val="D8220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16298E"/>
    <w:multiLevelType w:val="hybridMultilevel"/>
    <w:tmpl w:val="33A0D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D230CB"/>
    <w:multiLevelType w:val="hybridMultilevel"/>
    <w:tmpl w:val="9322F048"/>
    <w:lvl w:ilvl="0" w:tplc="4B44E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D522CF"/>
    <w:multiLevelType w:val="multilevel"/>
    <w:tmpl w:val="401601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331C36"/>
    <w:multiLevelType w:val="multilevel"/>
    <w:tmpl w:val="E4A8B8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cstheme="minorHAnsi" w:hint="default"/>
      </w:rPr>
    </w:lvl>
    <w:lvl w:ilvl="2">
      <w:start w:val="1"/>
      <w:numFmt w:val="decimal"/>
      <w:isLgl/>
      <w:lvlText w:val="%1.%2.%3."/>
      <w:lvlJc w:val="left"/>
      <w:pPr>
        <w:ind w:left="1800" w:hanging="720"/>
      </w:pPr>
      <w:rPr>
        <w:rFonts w:asciiTheme="minorHAnsi" w:hAnsiTheme="minorHAnsi" w:cstheme="minorHAnsi" w:hint="default"/>
      </w:rPr>
    </w:lvl>
    <w:lvl w:ilvl="3">
      <w:start w:val="1"/>
      <w:numFmt w:val="decimal"/>
      <w:isLgl/>
      <w:lvlText w:val="%1.%2.%3.%4."/>
      <w:lvlJc w:val="left"/>
      <w:pPr>
        <w:ind w:left="2160" w:hanging="720"/>
      </w:pPr>
      <w:rPr>
        <w:rFonts w:asciiTheme="minorHAnsi" w:hAnsiTheme="minorHAnsi" w:cstheme="minorHAnsi" w:hint="default"/>
      </w:rPr>
    </w:lvl>
    <w:lvl w:ilvl="4">
      <w:start w:val="1"/>
      <w:numFmt w:val="decimal"/>
      <w:isLgl/>
      <w:lvlText w:val="%1.%2.%3.%4.%5."/>
      <w:lvlJc w:val="left"/>
      <w:pPr>
        <w:ind w:left="2880" w:hanging="1080"/>
      </w:pPr>
      <w:rPr>
        <w:rFonts w:asciiTheme="minorHAnsi" w:hAnsiTheme="minorHAnsi" w:cstheme="minorHAnsi" w:hint="default"/>
      </w:rPr>
    </w:lvl>
    <w:lvl w:ilvl="5">
      <w:start w:val="1"/>
      <w:numFmt w:val="decimal"/>
      <w:isLgl/>
      <w:lvlText w:val="%1.%2.%3.%4.%5.%6."/>
      <w:lvlJc w:val="left"/>
      <w:pPr>
        <w:ind w:left="3240" w:hanging="1080"/>
      </w:pPr>
      <w:rPr>
        <w:rFonts w:asciiTheme="minorHAnsi" w:hAnsiTheme="minorHAnsi" w:cstheme="minorHAnsi" w:hint="default"/>
      </w:rPr>
    </w:lvl>
    <w:lvl w:ilvl="6">
      <w:start w:val="1"/>
      <w:numFmt w:val="decimal"/>
      <w:isLgl/>
      <w:lvlText w:val="%1.%2.%3.%4.%5.%6.%7."/>
      <w:lvlJc w:val="left"/>
      <w:pPr>
        <w:ind w:left="3960" w:hanging="1440"/>
      </w:pPr>
      <w:rPr>
        <w:rFonts w:asciiTheme="minorHAnsi" w:hAnsiTheme="minorHAnsi" w:cstheme="minorHAnsi" w:hint="default"/>
      </w:rPr>
    </w:lvl>
    <w:lvl w:ilvl="7">
      <w:start w:val="1"/>
      <w:numFmt w:val="decimal"/>
      <w:isLgl/>
      <w:lvlText w:val="%1.%2.%3.%4.%5.%6.%7.%8."/>
      <w:lvlJc w:val="left"/>
      <w:pPr>
        <w:ind w:left="4320" w:hanging="1440"/>
      </w:pPr>
      <w:rPr>
        <w:rFonts w:asciiTheme="minorHAnsi" w:hAnsiTheme="minorHAnsi" w:cstheme="minorHAnsi" w:hint="default"/>
      </w:rPr>
    </w:lvl>
    <w:lvl w:ilvl="8">
      <w:start w:val="1"/>
      <w:numFmt w:val="decimal"/>
      <w:isLgl/>
      <w:lvlText w:val="%1.%2.%3.%4.%5.%6.%7.%8.%9."/>
      <w:lvlJc w:val="left"/>
      <w:pPr>
        <w:ind w:left="5040" w:hanging="1800"/>
      </w:pPr>
      <w:rPr>
        <w:rFonts w:asciiTheme="minorHAnsi" w:hAnsiTheme="minorHAnsi" w:cstheme="minorHAnsi" w:hint="default"/>
      </w:rPr>
    </w:lvl>
  </w:abstractNum>
  <w:abstractNum w:abstractNumId="9" w15:restartNumberingAfterBreak="0">
    <w:nsid w:val="787D1FFA"/>
    <w:multiLevelType w:val="hybridMultilevel"/>
    <w:tmpl w:val="84227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740429">
    <w:abstractNumId w:val="5"/>
  </w:num>
  <w:num w:numId="2" w16cid:durableId="138961344">
    <w:abstractNumId w:val="3"/>
  </w:num>
  <w:num w:numId="3" w16cid:durableId="2050688514">
    <w:abstractNumId w:val="9"/>
  </w:num>
  <w:num w:numId="4" w16cid:durableId="658655937">
    <w:abstractNumId w:val="8"/>
  </w:num>
  <w:num w:numId="5" w16cid:durableId="1074082402">
    <w:abstractNumId w:val="4"/>
  </w:num>
  <w:num w:numId="6" w16cid:durableId="1304311558">
    <w:abstractNumId w:val="6"/>
  </w:num>
  <w:num w:numId="7" w16cid:durableId="1999385050">
    <w:abstractNumId w:val="7"/>
  </w:num>
  <w:num w:numId="8" w16cid:durableId="11935725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57B"/>
    <w:rsid w:val="000118D9"/>
    <w:rsid w:val="00014F41"/>
    <w:rsid w:val="00015AE8"/>
    <w:rsid w:val="0001660B"/>
    <w:rsid w:val="00016D17"/>
    <w:rsid w:val="00020B60"/>
    <w:rsid w:val="00022E79"/>
    <w:rsid w:val="00026824"/>
    <w:rsid w:val="0003030A"/>
    <w:rsid w:val="00033B0A"/>
    <w:rsid w:val="00035A33"/>
    <w:rsid w:val="00036AEC"/>
    <w:rsid w:val="00037001"/>
    <w:rsid w:val="0003770C"/>
    <w:rsid w:val="00037BC5"/>
    <w:rsid w:val="00043304"/>
    <w:rsid w:val="00044526"/>
    <w:rsid w:val="00045D63"/>
    <w:rsid w:val="00046671"/>
    <w:rsid w:val="0005013D"/>
    <w:rsid w:val="000512F0"/>
    <w:rsid w:val="00051DD1"/>
    <w:rsid w:val="00053669"/>
    <w:rsid w:val="000569EA"/>
    <w:rsid w:val="00060EFE"/>
    <w:rsid w:val="00063A3D"/>
    <w:rsid w:val="0006457B"/>
    <w:rsid w:val="00065C50"/>
    <w:rsid w:val="00066185"/>
    <w:rsid w:val="0007181B"/>
    <w:rsid w:val="000726A9"/>
    <w:rsid w:val="00072D08"/>
    <w:rsid w:val="000732A7"/>
    <w:rsid w:val="0007374B"/>
    <w:rsid w:val="00073F37"/>
    <w:rsid w:val="00075BED"/>
    <w:rsid w:val="00075DD7"/>
    <w:rsid w:val="00082F34"/>
    <w:rsid w:val="0008324E"/>
    <w:rsid w:val="00085B23"/>
    <w:rsid w:val="00085C0A"/>
    <w:rsid w:val="000863E9"/>
    <w:rsid w:val="00087673"/>
    <w:rsid w:val="00087714"/>
    <w:rsid w:val="0009092A"/>
    <w:rsid w:val="00090F92"/>
    <w:rsid w:val="000920AD"/>
    <w:rsid w:val="000940DF"/>
    <w:rsid w:val="000A5458"/>
    <w:rsid w:val="000A69A5"/>
    <w:rsid w:val="000A70C7"/>
    <w:rsid w:val="000A7897"/>
    <w:rsid w:val="000B1179"/>
    <w:rsid w:val="000B1295"/>
    <w:rsid w:val="000B1319"/>
    <w:rsid w:val="000B191E"/>
    <w:rsid w:val="000B2C1A"/>
    <w:rsid w:val="000B3E63"/>
    <w:rsid w:val="000B4A21"/>
    <w:rsid w:val="000B62E5"/>
    <w:rsid w:val="000B7953"/>
    <w:rsid w:val="000C29BB"/>
    <w:rsid w:val="000C3707"/>
    <w:rsid w:val="000C526D"/>
    <w:rsid w:val="000C7A5F"/>
    <w:rsid w:val="000C7C6B"/>
    <w:rsid w:val="000D14E4"/>
    <w:rsid w:val="000D3678"/>
    <w:rsid w:val="000E2375"/>
    <w:rsid w:val="000E25D8"/>
    <w:rsid w:val="000E2A33"/>
    <w:rsid w:val="000F2E24"/>
    <w:rsid w:val="000F3649"/>
    <w:rsid w:val="000F44C9"/>
    <w:rsid w:val="0010272B"/>
    <w:rsid w:val="00103CDB"/>
    <w:rsid w:val="00104063"/>
    <w:rsid w:val="00104401"/>
    <w:rsid w:val="00104900"/>
    <w:rsid w:val="00105CE1"/>
    <w:rsid w:val="001060F1"/>
    <w:rsid w:val="001062EC"/>
    <w:rsid w:val="00106E50"/>
    <w:rsid w:val="001157E7"/>
    <w:rsid w:val="001179D6"/>
    <w:rsid w:val="00124374"/>
    <w:rsid w:val="0012486A"/>
    <w:rsid w:val="00126208"/>
    <w:rsid w:val="00126910"/>
    <w:rsid w:val="00127B4C"/>
    <w:rsid w:val="0013076B"/>
    <w:rsid w:val="0013192A"/>
    <w:rsid w:val="00135C71"/>
    <w:rsid w:val="00136F08"/>
    <w:rsid w:val="00137062"/>
    <w:rsid w:val="00140076"/>
    <w:rsid w:val="00140A75"/>
    <w:rsid w:val="001450C4"/>
    <w:rsid w:val="0014590A"/>
    <w:rsid w:val="00146482"/>
    <w:rsid w:val="001468A0"/>
    <w:rsid w:val="00146B98"/>
    <w:rsid w:val="00154895"/>
    <w:rsid w:val="001612AC"/>
    <w:rsid w:val="00161730"/>
    <w:rsid w:val="00163CC2"/>
    <w:rsid w:val="001708CA"/>
    <w:rsid w:val="00173EA9"/>
    <w:rsid w:val="00177C45"/>
    <w:rsid w:val="00180CEB"/>
    <w:rsid w:val="00181805"/>
    <w:rsid w:val="00181FF4"/>
    <w:rsid w:val="001831CB"/>
    <w:rsid w:val="001847CA"/>
    <w:rsid w:val="00184A45"/>
    <w:rsid w:val="00185DB2"/>
    <w:rsid w:val="00187C00"/>
    <w:rsid w:val="001931F1"/>
    <w:rsid w:val="001933B2"/>
    <w:rsid w:val="001941E5"/>
    <w:rsid w:val="00194363"/>
    <w:rsid w:val="0019739C"/>
    <w:rsid w:val="0019786A"/>
    <w:rsid w:val="001A0032"/>
    <w:rsid w:val="001A1987"/>
    <w:rsid w:val="001A19FC"/>
    <w:rsid w:val="001A20FA"/>
    <w:rsid w:val="001A2D38"/>
    <w:rsid w:val="001A5021"/>
    <w:rsid w:val="001B1E40"/>
    <w:rsid w:val="001B1F23"/>
    <w:rsid w:val="001B282A"/>
    <w:rsid w:val="001B32B7"/>
    <w:rsid w:val="001B4132"/>
    <w:rsid w:val="001C5E61"/>
    <w:rsid w:val="001C5EB2"/>
    <w:rsid w:val="001D3EB3"/>
    <w:rsid w:val="001D613F"/>
    <w:rsid w:val="001D669F"/>
    <w:rsid w:val="001E1D88"/>
    <w:rsid w:val="001E254E"/>
    <w:rsid w:val="001E2FF8"/>
    <w:rsid w:val="001E3C54"/>
    <w:rsid w:val="001E3FBD"/>
    <w:rsid w:val="001E4BE0"/>
    <w:rsid w:val="001F0A0B"/>
    <w:rsid w:val="001F2049"/>
    <w:rsid w:val="001F58A9"/>
    <w:rsid w:val="001F5E06"/>
    <w:rsid w:val="00201778"/>
    <w:rsid w:val="00203ACA"/>
    <w:rsid w:val="0021049A"/>
    <w:rsid w:val="0021626F"/>
    <w:rsid w:val="00217EC3"/>
    <w:rsid w:val="00222277"/>
    <w:rsid w:val="00223CE2"/>
    <w:rsid w:val="00224124"/>
    <w:rsid w:val="00224AA5"/>
    <w:rsid w:val="00225E14"/>
    <w:rsid w:val="002267B8"/>
    <w:rsid w:val="00227B9A"/>
    <w:rsid w:val="002316F2"/>
    <w:rsid w:val="00233E49"/>
    <w:rsid w:val="00235FBE"/>
    <w:rsid w:val="00244C5D"/>
    <w:rsid w:val="00250503"/>
    <w:rsid w:val="00250DC0"/>
    <w:rsid w:val="002534A2"/>
    <w:rsid w:val="0025661C"/>
    <w:rsid w:val="002633A9"/>
    <w:rsid w:val="0026429E"/>
    <w:rsid w:val="00265DB9"/>
    <w:rsid w:val="00267C52"/>
    <w:rsid w:val="00270514"/>
    <w:rsid w:val="0027276E"/>
    <w:rsid w:val="002730D2"/>
    <w:rsid w:val="00274D63"/>
    <w:rsid w:val="00277BC9"/>
    <w:rsid w:val="0028114A"/>
    <w:rsid w:val="00282851"/>
    <w:rsid w:val="00283D18"/>
    <w:rsid w:val="002865D2"/>
    <w:rsid w:val="00291531"/>
    <w:rsid w:val="00291D57"/>
    <w:rsid w:val="00291F72"/>
    <w:rsid w:val="00292B4B"/>
    <w:rsid w:val="00293383"/>
    <w:rsid w:val="002951ED"/>
    <w:rsid w:val="00295822"/>
    <w:rsid w:val="00295F74"/>
    <w:rsid w:val="002A1E14"/>
    <w:rsid w:val="002A26A7"/>
    <w:rsid w:val="002A48F5"/>
    <w:rsid w:val="002A5104"/>
    <w:rsid w:val="002A71F5"/>
    <w:rsid w:val="002B089D"/>
    <w:rsid w:val="002B1FF0"/>
    <w:rsid w:val="002B3656"/>
    <w:rsid w:val="002B63B0"/>
    <w:rsid w:val="002C0C79"/>
    <w:rsid w:val="002C3194"/>
    <w:rsid w:val="002C325B"/>
    <w:rsid w:val="002C3AD1"/>
    <w:rsid w:val="002C537B"/>
    <w:rsid w:val="002D0940"/>
    <w:rsid w:val="002D7CA4"/>
    <w:rsid w:val="002E6538"/>
    <w:rsid w:val="002E6EEC"/>
    <w:rsid w:val="002E70E3"/>
    <w:rsid w:val="002F265F"/>
    <w:rsid w:val="002F51E9"/>
    <w:rsid w:val="00303174"/>
    <w:rsid w:val="00311B49"/>
    <w:rsid w:val="00314503"/>
    <w:rsid w:val="00314F5F"/>
    <w:rsid w:val="00315259"/>
    <w:rsid w:val="00321BEA"/>
    <w:rsid w:val="00322CAE"/>
    <w:rsid w:val="00326FC1"/>
    <w:rsid w:val="00327D8B"/>
    <w:rsid w:val="003304D2"/>
    <w:rsid w:val="00331D90"/>
    <w:rsid w:val="00334890"/>
    <w:rsid w:val="003365D3"/>
    <w:rsid w:val="00337209"/>
    <w:rsid w:val="003376C5"/>
    <w:rsid w:val="00341680"/>
    <w:rsid w:val="003419AA"/>
    <w:rsid w:val="00346964"/>
    <w:rsid w:val="00350017"/>
    <w:rsid w:val="00351449"/>
    <w:rsid w:val="00353BC0"/>
    <w:rsid w:val="00357EB1"/>
    <w:rsid w:val="003652B2"/>
    <w:rsid w:val="003653BA"/>
    <w:rsid w:val="00367E81"/>
    <w:rsid w:val="00371158"/>
    <w:rsid w:val="00371329"/>
    <w:rsid w:val="00374946"/>
    <w:rsid w:val="003762A2"/>
    <w:rsid w:val="00377E19"/>
    <w:rsid w:val="003841B3"/>
    <w:rsid w:val="00384927"/>
    <w:rsid w:val="00385BCD"/>
    <w:rsid w:val="00391004"/>
    <w:rsid w:val="003911A4"/>
    <w:rsid w:val="00391432"/>
    <w:rsid w:val="00392434"/>
    <w:rsid w:val="0039542A"/>
    <w:rsid w:val="003958DF"/>
    <w:rsid w:val="003A2344"/>
    <w:rsid w:val="003A3498"/>
    <w:rsid w:val="003A4C1B"/>
    <w:rsid w:val="003B15BA"/>
    <w:rsid w:val="003B7619"/>
    <w:rsid w:val="003C0734"/>
    <w:rsid w:val="003C7035"/>
    <w:rsid w:val="003D3092"/>
    <w:rsid w:val="003D4718"/>
    <w:rsid w:val="003D7B5F"/>
    <w:rsid w:val="003E14DB"/>
    <w:rsid w:val="003E2F76"/>
    <w:rsid w:val="003E4193"/>
    <w:rsid w:val="003E5779"/>
    <w:rsid w:val="003F1681"/>
    <w:rsid w:val="003F2520"/>
    <w:rsid w:val="003F25E3"/>
    <w:rsid w:val="003F725C"/>
    <w:rsid w:val="004000F2"/>
    <w:rsid w:val="0040072D"/>
    <w:rsid w:val="004012C8"/>
    <w:rsid w:val="0040177C"/>
    <w:rsid w:val="00401DA8"/>
    <w:rsid w:val="00405E7E"/>
    <w:rsid w:val="00415788"/>
    <w:rsid w:val="00421C4A"/>
    <w:rsid w:val="00423702"/>
    <w:rsid w:val="00424255"/>
    <w:rsid w:val="00424718"/>
    <w:rsid w:val="004248AB"/>
    <w:rsid w:val="00424BEE"/>
    <w:rsid w:val="00424C47"/>
    <w:rsid w:val="00424D82"/>
    <w:rsid w:val="0043262C"/>
    <w:rsid w:val="00433EFD"/>
    <w:rsid w:val="004352AF"/>
    <w:rsid w:val="00437C92"/>
    <w:rsid w:val="00442653"/>
    <w:rsid w:val="00442E29"/>
    <w:rsid w:val="004466EF"/>
    <w:rsid w:val="0044799C"/>
    <w:rsid w:val="00450410"/>
    <w:rsid w:val="0045192E"/>
    <w:rsid w:val="00452330"/>
    <w:rsid w:val="0045275F"/>
    <w:rsid w:val="00454A8B"/>
    <w:rsid w:val="00455881"/>
    <w:rsid w:val="00460141"/>
    <w:rsid w:val="00467949"/>
    <w:rsid w:val="004679E9"/>
    <w:rsid w:val="004742C5"/>
    <w:rsid w:val="004745C2"/>
    <w:rsid w:val="00475ABB"/>
    <w:rsid w:val="0048192E"/>
    <w:rsid w:val="00482469"/>
    <w:rsid w:val="0048350D"/>
    <w:rsid w:val="004847D0"/>
    <w:rsid w:val="00487E58"/>
    <w:rsid w:val="00493903"/>
    <w:rsid w:val="00494BA5"/>
    <w:rsid w:val="00494EC6"/>
    <w:rsid w:val="004956CC"/>
    <w:rsid w:val="00496370"/>
    <w:rsid w:val="004977E6"/>
    <w:rsid w:val="004A15DF"/>
    <w:rsid w:val="004A6555"/>
    <w:rsid w:val="004A71AD"/>
    <w:rsid w:val="004B2ED2"/>
    <w:rsid w:val="004B3947"/>
    <w:rsid w:val="004B7098"/>
    <w:rsid w:val="004C2901"/>
    <w:rsid w:val="004D25BB"/>
    <w:rsid w:val="004D2FF0"/>
    <w:rsid w:val="004D355A"/>
    <w:rsid w:val="004D3932"/>
    <w:rsid w:val="004E3752"/>
    <w:rsid w:val="004E3B0D"/>
    <w:rsid w:val="004E3BEC"/>
    <w:rsid w:val="004E43CF"/>
    <w:rsid w:val="004E5B41"/>
    <w:rsid w:val="004E71C4"/>
    <w:rsid w:val="004E71F6"/>
    <w:rsid w:val="004F01BD"/>
    <w:rsid w:val="004F1308"/>
    <w:rsid w:val="004F293C"/>
    <w:rsid w:val="004F447B"/>
    <w:rsid w:val="004F6004"/>
    <w:rsid w:val="00501D6B"/>
    <w:rsid w:val="00503199"/>
    <w:rsid w:val="00505B54"/>
    <w:rsid w:val="005140FC"/>
    <w:rsid w:val="005149FB"/>
    <w:rsid w:val="005177F3"/>
    <w:rsid w:val="005206AA"/>
    <w:rsid w:val="0052738A"/>
    <w:rsid w:val="00532226"/>
    <w:rsid w:val="0053312F"/>
    <w:rsid w:val="005364A3"/>
    <w:rsid w:val="005413C5"/>
    <w:rsid w:val="00541972"/>
    <w:rsid w:val="0054313E"/>
    <w:rsid w:val="005446C7"/>
    <w:rsid w:val="00545AE0"/>
    <w:rsid w:val="00551458"/>
    <w:rsid w:val="005514DB"/>
    <w:rsid w:val="00551D95"/>
    <w:rsid w:val="00552094"/>
    <w:rsid w:val="0055274E"/>
    <w:rsid w:val="00555C51"/>
    <w:rsid w:val="0056050F"/>
    <w:rsid w:val="00561FAC"/>
    <w:rsid w:val="00562D9B"/>
    <w:rsid w:val="00564A61"/>
    <w:rsid w:val="00567B88"/>
    <w:rsid w:val="00567C05"/>
    <w:rsid w:val="00570CFB"/>
    <w:rsid w:val="00576AB8"/>
    <w:rsid w:val="005841E6"/>
    <w:rsid w:val="00585497"/>
    <w:rsid w:val="00586156"/>
    <w:rsid w:val="0059542C"/>
    <w:rsid w:val="00596D9B"/>
    <w:rsid w:val="00596F92"/>
    <w:rsid w:val="005A13D2"/>
    <w:rsid w:val="005A1486"/>
    <w:rsid w:val="005A37D5"/>
    <w:rsid w:val="005A3F0B"/>
    <w:rsid w:val="005A427E"/>
    <w:rsid w:val="005B0164"/>
    <w:rsid w:val="005B51A2"/>
    <w:rsid w:val="005B5D51"/>
    <w:rsid w:val="005B62DB"/>
    <w:rsid w:val="005B670C"/>
    <w:rsid w:val="005B6710"/>
    <w:rsid w:val="005B6FF0"/>
    <w:rsid w:val="005B75D8"/>
    <w:rsid w:val="005C1390"/>
    <w:rsid w:val="005C1F52"/>
    <w:rsid w:val="005C2E12"/>
    <w:rsid w:val="005C3D27"/>
    <w:rsid w:val="005C518A"/>
    <w:rsid w:val="005C54A4"/>
    <w:rsid w:val="005D27F4"/>
    <w:rsid w:val="005D30D8"/>
    <w:rsid w:val="005D4597"/>
    <w:rsid w:val="005D534D"/>
    <w:rsid w:val="005D5C3E"/>
    <w:rsid w:val="005D5CEE"/>
    <w:rsid w:val="005E015F"/>
    <w:rsid w:val="005E07B8"/>
    <w:rsid w:val="005E4C1C"/>
    <w:rsid w:val="005E4CD0"/>
    <w:rsid w:val="005E58CA"/>
    <w:rsid w:val="005F2CF7"/>
    <w:rsid w:val="005F4161"/>
    <w:rsid w:val="005F62D6"/>
    <w:rsid w:val="005F7588"/>
    <w:rsid w:val="00605F7D"/>
    <w:rsid w:val="00614866"/>
    <w:rsid w:val="00615856"/>
    <w:rsid w:val="00621BE0"/>
    <w:rsid w:val="00622B86"/>
    <w:rsid w:val="00624485"/>
    <w:rsid w:val="006308F9"/>
    <w:rsid w:val="006314E6"/>
    <w:rsid w:val="00631C54"/>
    <w:rsid w:val="00632F41"/>
    <w:rsid w:val="006420A7"/>
    <w:rsid w:val="00642D0B"/>
    <w:rsid w:val="00645590"/>
    <w:rsid w:val="006470BF"/>
    <w:rsid w:val="00650679"/>
    <w:rsid w:val="006530B4"/>
    <w:rsid w:val="00657F2B"/>
    <w:rsid w:val="006609AD"/>
    <w:rsid w:val="00663445"/>
    <w:rsid w:val="00664D2F"/>
    <w:rsid w:val="00666A21"/>
    <w:rsid w:val="0067453F"/>
    <w:rsid w:val="006757CA"/>
    <w:rsid w:val="00682CD1"/>
    <w:rsid w:val="006841F4"/>
    <w:rsid w:val="00686E72"/>
    <w:rsid w:val="00687B14"/>
    <w:rsid w:val="00692F18"/>
    <w:rsid w:val="00697044"/>
    <w:rsid w:val="00697051"/>
    <w:rsid w:val="006979F0"/>
    <w:rsid w:val="006A25C2"/>
    <w:rsid w:val="006A5574"/>
    <w:rsid w:val="006A6DB4"/>
    <w:rsid w:val="006A7948"/>
    <w:rsid w:val="006B3753"/>
    <w:rsid w:val="006B5401"/>
    <w:rsid w:val="006B56AA"/>
    <w:rsid w:val="006B5DB3"/>
    <w:rsid w:val="006B6D3F"/>
    <w:rsid w:val="006B74AB"/>
    <w:rsid w:val="006B7523"/>
    <w:rsid w:val="006C5B83"/>
    <w:rsid w:val="006C612F"/>
    <w:rsid w:val="006C6743"/>
    <w:rsid w:val="006C6B68"/>
    <w:rsid w:val="006D14AE"/>
    <w:rsid w:val="006D5E21"/>
    <w:rsid w:val="006D7F97"/>
    <w:rsid w:val="006E3522"/>
    <w:rsid w:val="006E7967"/>
    <w:rsid w:val="006F62EE"/>
    <w:rsid w:val="00701BD9"/>
    <w:rsid w:val="00707E38"/>
    <w:rsid w:val="00712C9B"/>
    <w:rsid w:val="00712EA0"/>
    <w:rsid w:val="00713B45"/>
    <w:rsid w:val="00715BC0"/>
    <w:rsid w:val="00722211"/>
    <w:rsid w:val="00724121"/>
    <w:rsid w:val="00724A54"/>
    <w:rsid w:val="00724B63"/>
    <w:rsid w:val="007279EA"/>
    <w:rsid w:val="00737E36"/>
    <w:rsid w:val="00741043"/>
    <w:rsid w:val="0074422E"/>
    <w:rsid w:val="00750E93"/>
    <w:rsid w:val="0075195A"/>
    <w:rsid w:val="00754AD3"/>
    <w:rsid w:val="00755620"/>
    <w:rsid w:val="0075702C"/>
    <w:rsid w:val="00757C34"/>
    <w:rsid w:val="00762985"/>
    <w:rsid w:val="007634F9"/>
    <w:rsid w:val="00763B69"/>
    <w:rsid w:val="007652EB"/>
    <w:rsid w:val="00765F63"/>
    <w:rsid w:val="0076684E"/>
    <w:rsid w:val="007673C8"/>
    <w:rsid w:val="00770675"/>
    <w:rsid w:val="00770B47"/>
    <w:rsid w:val="00770CE3"/>
    <w:rsid w:val="00772182"/>
    <w:rsid w:val="00776002"/>
    <w:rsid w:val="00780075"/>
    <w:rsid w:val="00780C1D"/>
    <w:rsid w:val="0078142E"/>
    <w:rsid w:val="00782477"/>
    <w:rsid w:val="007924E1"/>
    <w:rsid w:val="0079583F"/>
    <w:rsid w:val="00796CED"/>
    <w:rsid w:val="007A7A4C"/>
    <w:rsid w:val="007A7C0A"/>
    <w:rsid w:val="007B01A7"/>
    <w:rsid w:val="007B0D45"/>
    <w:rsid w:val="007B4868"/>
    <w:rsid w:val="007B707D"/>
    <w:rsid w:val="007B74BF"/>
    <w:rsid w:val="007C2335"/>
    <w:rsid w:val="007C27F0"/>
    <w:rsid w:val="007C46A6"/>
    <w:rsid w:val="007C696C"/>
    <w:rsid w:val="007C7155"/>
    <w:rsid w:val="007C7AE3"/>
    <w:rsid w:val="007D42EF"/>
    <w:rsid w:val="007D5CF7"/>
    <w:rsid w:val="007E227B"/>
    <w:rsid w:val="007E229E"/>
    <w:rsid w:val="007E55E7"/>
    <w:rsid w:val="007F30C7"/>
    <w:rsid w:val="007F5713"/>
    <w:rsid w:val="007F5C40"/>
    <w:rsid w:val="00802AAF"/>
    <w:rsid w:val="00806237"/>
    <w:rsid w:val="00813A16"/>
    <w:rsid w:val="008152BC"/>
    <w:rsid w:val="008176A6"/>
    <w:rsid w:val="00820B25"/>
    <w:rsid w:val="008226CC"/>
    <w:rsid w:val="00824D1C"/>
    <w:rsid w:val="00831CAC"/>
    <w:rsid w:val="00833EEF"/>
    <w:rsid w:val="0084066E"/>
    <w:rsid w:val="00840B8D"/>
    <w:rsid w:val="008410F9"/>
    <w:rsid w:val="00841250"/>
    <w:rsid w:val="008432D3"/>
    <w:rsid w:val="008451FD"/>
    <w:rsid w:val="00846AC6"/>
    <w:rsid w:val="00850FC4"/>
    <w:rsid w:val="00851963"/>
    <w:rsid w:val="00851974"/>
    <w:rsid w:val="00864F5C"/>
    <w:rsid w:val="0086596B"/>
    <w:rsid w:val="00865E6D"/>
    <w:rsid w:val="008669D5"/>
    <w:rsid w:val="00871585"/>
    <w:rsid w:val="00872466"/>
    <w:rsid w:val="00876939"/>
    <w:rsid w:val="00876D83"/>
    <w:rsid w:val="008809A5"/>
    <w:rsid w:val="00881EE7"/>
    <w:rsid w:val="008839E9"/>
    <w:rsid w:val="00883CD9"/>
    <w:rsid w:val="00884462"/>
    <w:rsid w:val="00885F40"/>
    <w:rsid w:val="0089134A"/>
    <w:rsid w:val="008944E0"/>
    <w:rsid w:val="008A079C"/>
    <w:rsid w:val="008A56A1"/>
    <w:rsid w:val="008A5B09"/>
    <w:rsid w:val="008A68CB"/>
    <w:rsid w:val="008A71BE"/>
    <w:rsid w:val="008B0F2F"/>
    <w:rsid w:val="008B48E3"/>
    <w:rsid w:val="008B49F4"/>
    <w:rsid w:val="008B4A0A"/>
    <w:rsid w:val="008B4BDF"/>
    <w:rsid w:val="008B5B6F"/>
    <w:rsid w:val="008B6C7F"/>
    <w:rsid w:val="008C32B8"/>
    <w:rsid w:val="008C37CA"/>
    <w:rsid w:val="008C4BF0"/>
    <w:rsid w:val="008C5A52"/>
    <w:rsid w:val="008C633F"/>
    <w:rsid w:val="008C649D"/>
    <w:rsid w:val="008C72F0"/>
    <w:rsid w:val="008D4219"/>
    <w:rsid w:val="008D497B"/>
    <w:rsid w:val="008D5964"/>
    <w:rsid w:val="008D6EA4"/>
    <w:rsid w:val="008D7FD7"/>
    <w:rsid w:val="008E0DF9"/>
    <w:rsid w:val="008E203D"/>
    <w:rsid w:val="008E2A84"/>
    <w:rsid w:val="008E640E"/>
    <w:rsid w:val="008E697E"/>
    <w:rsid w:val="008F08BB"/>
    <w:rsid w:val="008F2281"/>
    <w:rsid w:val="008F3E97"/>
    <w:rsid w:val="008F4DCC"/>
    <w:rsid w:val="009045EB"/>
    <w:rsid w:val="00907B05"/>
    <w:rsid w:val="0091082A"/>
    <w:rsid w:val="009108AE"/>
    <w:rsid w:val="009114AC"/>
    <w:rsid w:val="00911BAF"/>
    <w:rsid w:val="00912179"/>
    <w:rsid w:val="00914A85"/>
    <w:rsid w:val="00917A01"/>
    <w:rsid w:val="00917F7A"/>
    <w:rsid w:val="0092097A"/>
    <w:rsid w:val="0092183D"/>
    <w:rsid w:val="0092286E"/>
    <w:rsid w:val="009239FF"/>
    <w:rsid w:val="00925034"/>
    <w:rsid w:val="00940FD1"/>
    <w:rsid w:val="00943888"/>
    <w:rsid w:val="009443CC"/>
    <w:rsid w:val="00945BA5"/>
    <w:rsid w:val="00947E48"/>
    <w:rsid w:val="009511D7"/>
    <w:rsid w:val="009530B5"/>
    <w:rsid w:val="0095529D"/>
    <w:rsid w:val="00955E63"/>
    <w:rsid w:val="00956745"/>
    <w:rsid w:val="0095675B"/>
    <w:rsid w:val="0095688F"/>
    <w:rsid w:val="00960BB0"/>
    <w:rsid w:val="009633FD"/>
    <w:rsid w:val="009636BB"/>
    <w:rsid w:val="009648B6"/>
    <w:rsid w:val="00965B79"/>
    <w:rsid w:val="009666AA"/>
    <w:rsid w:val="00967DA0"/>
    <w:rsid w:val="00970750"/>
    <w:rsid w:val="0097152D"/>
    <w:rsid w:val="00971B2C"/>
    <w:rsid w:val="00971FF2"/>
    <w:rsid w:val="00973A33"/>
    <w:rsid w:val="00980563"/>
    <w:rsid w:val="00981AE0"/>
    <w:rsid w:val="009831EC"/>
    <w:rsid w:val="009913EB"/>
    <w:rsid w:val="009A1880"/>
    <w:rsid w:val="009A1F44"/>
    <w:rsid w:val="009A32BC"/>
    <w:rsid w:val="009A4CA7"/>
    <w:rsid w:val="009A6674"/>
    <w:rsid w:val="009B0199"/>
    <w:rsid w:val="009B2FE0"/>
    <w:rsid w:val="009B67D0"/>
    <w:rsid w:val="009B74D7"/>
    <w:rsid w:val="009C438E"/>
    <w:rsid w:val="009C5C45"/>
    <w:rsid w:val="009E1321"/>
    <w:rsid w:val="009E1BE9"/>
    <w:rsid w:val="009E221C"/>
    <w:rsid w:val="009E2D62"/>
    <w:rsid w:val="009E3384"/>
    <w:rsid w:val="009E3B21"/>
    <w:rsid w:val="009E6C2F"/>
    <w:rsid w:val="009F098B"/>
    <w:rsid w:val="009F3A80"/>
    <w:rsid w:val="009F5435"/>
    <w:rsid w:val="00A07AE4"/>
    <w:rsid w:val="00A10573"/>
    <w:rsid w:val="00A1167E"/>
    <w:rsid w:val="00A13F2C"/>
    <w:rsid w:val="00A143FB"/>
    <w:rsid w:val="00A17385"/>
    <w:rsid w:val="00A24555"/>
    <w:rsid w:val="00A2550B"/>
    <w:rsid w:val="00A31534"/>
    <w:rsid w:val="00A34347"/>
    <w:rsid w:val="00A34A58"/>
    <w:rsid w:val="00A36155"/>
    <w:rsid w:val="00A42DFA"/>
    <w:rsid w:val="00A43943"/>
    <w:rsid w:val="00A43DCA"/>
    <w:rsid w:val="00A44828"/>
    <w:rsid w:val="00A46166"/>
    <w:rsid w:val="00A4696E"/>
    <w:rsid w:val="00A56586"/>
    <w:rsid w:val="00A56D05"/>
    <w:rsid w:val="00A57403"/>
    <w:rsid w:val="00A60424"/>
    <w:rsid w:val="00A61A4F"/>
    <w:rsid w:val="00A635FC"/>
    <w:rsid w:val="00A637AB"/>
    <w:rsid w:val="00A80C12"/>
    <w:rsid w:val="00A834F1"/>
    <w:rsid w:val="00A84176"/>
    <w:rsid w:val="00A84BA1"/>
    <w:rsid w:val="00A90592"/>
    <w:rsid w:val="00A914CE"/>
    <w:rsid w:val="00A93D16"/>
    <w:rsid w:val="00AA0CA9"/>
    <w:rsid w:val="00AA0EB0"/>
    <w:rsid w:val="00AA3EAD"/>
    <w:rsid w:val="00AA499F"/>
    <w:rsid w:val="00AA4DB6"/>
    <w:rsid w:val="00AB008C"/>
    <w:rsid w:val="00AB145A"/>
    <w:rsid w:val="00AB4768"/>
    <w:rsid w:val="00AB59C7"/>
    <w:rsid w:val="00AB5F59"/>
    <w:rsid w:val="00AB7D92"/>
    <w:rsid w:val="00AC09E4"/>
    <w:rsid w:val="00AC70C0"/>
    <w:rsid w:val="00AC7DB5"/>
    <w:rsid w:val="00AD1838"/>
    <w:rsid w:val="00AD200C"/>
    <w:rsid w:val="00AD5C9A"/>
    <w:rsid w:val="00AE0AD1"/>
    <w:rsid w:val="00AE1260"/>
    <w:rsid w:val="00AE4C51"/>
    <w:rsid w:val="00AF2BF9"/>
    <w:rsid w:val="00AF3737"/>
    <w:rsid w:val="00AF4340"/>
    <w:rsid w:val="00B00CF2"/>
    <w:rsid w:val="00B01450"/>
    <w:rsid w:val="00B02297"/>
    <w:rsid w:val="00B03D12"/>
    <w:rsid w:val="00B0417D"/>
    <w:rsid w:val="00B04595"/>
    <w:rsid w:val="00B04B94"/>
    <w:rsid w:val="00B05D29"/>
    <w:rsid w:val="00B106DE"/>
    <w:rsid w:val="00B10C65"/>
    <w:rsid w:val="00B137C8"/>
    <w:rsid w:val="00B13CD5"/>
    <w:rsid w:val="00B1507D"/>
    <w:rsid w:val="00B155D7"/>
    <w:rsid w:val="00B20600"/>
    <w:rsid w:val="00B20CFB"/>
    <w:rsid w:val="00B23382"/>
    <w:rsid w:val="00B23997"/>
    <w:rsid w:val="00B24A5D"/>
    <w:rsid w:val="00B24E89"/>
    <w:rsid w:val="00B26093"/>
    <w:rsid w:val="00B31646"/>
    <w:rsid w:val="00B375DE"/>
    <w:rsid w:val="00B37754"/>
    <w:rsid w:val="00B40C68"/>
    <w:rsid w:val="00B422A1"/>
    <w:rsid w:val="00B4274A"/>
    <w:rsid w:val="00B43F7D"/>
    <w:rsid w:val="00B5243A"/>
    <w:rsid w:val="00B54AFA"/>
    <w:rsid w:val="00B550B3"/>
    <w:rsid w:val="00B55E1F"/>
    <w:rsid w:val="00B560EE"/>
    <w:rsid w:val="00B60ECC"/>
    <w:rsid w:val="00B6318D"/>
    <w:rsid w:val="00B64233"/>
    <w:rsid w:val="00B65AB3"/>
    <w:rsid w:val="00B70BBD"/>
    <w:rsid w:val="00B72F58"/>
    <w:rsid w:val="00B73AED"/>
    <w:rsid w:val="00B74293"/>
    <w:rsid w:val="00B826DF"/>
    <w:rsid w:val="00B836F3"/>
    <w:rsid w:val="00B859DC"/>
    <w:rsid w:val="00B860B8"/>
    <w:rsid w:val="00B87FDC"/>
    <w:rsid w:val="00B912D5"/>
    <w:rsid w:val="00B91BC9"/>
    <w:rsid w:val="00B938AD"/>
    <w:rsid w:val="00B9658A"/>
    <w:rsid w:val="00B966B2"/>
    <w:rsid w:val="00B969DA"/>
    <w:rsid w:val="00BA06F5"/>
    <w:rsid w:val="00BA1284"/>
    <w:rsid w:val="00BA4BC7"/>
    <w:rsid w:val="00BA5D5D"/>
    <w:rsid w:val="00BA5FCE"/>
    <w:rsid w:val="00BB0469"/>
    <w:rsid w:val="00BB4E41"/>
    <w:rsid w:val="00BB6202"/>
    <w:rsid w:val="00BB686E"/>
    <w:rsid w:val="00BB7040"/>
    <w:rsid w:val="00BC47AF"/>
    <w:rsid w:val="00BC48DF"/>
    <w:rsid w:val="00BC7364"/>
    <w:rsid w:val="00BD0283"/>
    <w:rsid w:val="00BD4B82"/>
    <w:rsid w:val="00BE2AE7"/>
    <w:rsid w:val="00BE3CF1"/>
    <w:rsid w:val="00BE484C"/>
    <w:rsid w:val="00BF0C79"/>
    <w:rsid w:val="00BF16DF"/>
    <w:rsid w:val="00BF1EE6"/>
    <w:rsid w:val="00BF6728"/>
    <w:rsid w:val="00BF77A2"/>
    <w:rsid w:val="00C00EF0"/>
    <w:rsid w:val="00C02FBE"/>
    <w:rsid w:val="00C035EE"/>
    <w:rsid w:val="00C1009C"/>
    <w:rsid w:val="00C110AA"/>
    <w:rsid w:val="00C11367"/>
    <w:rsid w:val="00C15799"/>
    <w:rsid w:val="00C16E62"/>
    <w:rsid w:val="00C17785"/>
    <w:rsid w:val="00C25FAA"/>
    <w:rsid w:val="00C2612D"/>
    <w:rsid w:val="00C30629"/>
    <w:rsid w:val="00C31DAF"/>
    <w:rsid w:val="00C32A51"/>
    <w:rsid w:val="00C32EC9"/>
    <w:rsid w:val="00C3317C"/>
    <w:rsid w:val="00C33893"/>
    <w:rsid w:val="00C344BB"/>
    <w:rsid w:val="00C37EC3"/>
    <w:rsid w:val="00C40586"/>
    <w:rsid w:val="00C42C8E"/>
    <w:rsid w:val="00C44077"/>
    <w:rsid w:val="00C455BF"/>
    <w:rsid w:val="00C50CC0"/>
    <w:rsid w:val="00C55EED"/>
    <w:rsid w:val="00C60333"/>
    <w:rsid w:val="00C60AEF"/>
    <w:rsid w:val="00C63416"/>
    <w:rsid w:val="00C64E82"/>
    <w:rsid w:val="00C7244A"/>
    <w:rsid w:val="00C747EA"/>
    <w:rsid w:val="00C75439"/>
    <w:rsid w:val="00C77B6B"/>
    <w:rsid w:val="00C82D61"/>
    <w:rsid w:val="00C84B04"/>
    <w:rsid w:val="00C926C6"/>
    <w:rsid w:val="00C92CE5"/>
    <w:rsid w:val="00C93E5C"/>
    <w:rsid w:val="00C96C20"/>
    <w:rsid w:val="00C97BE7"/>
    <w:rsid w:val="00CA0111"/>
    <w:rsid w:val="00CA1EA4"/>
    <w:rsid w:val="00CA2458"/>
    <w:rsid w:val="00CA2F98"/>
    <w:rsid w:val="00CA304C"/>
    <w:rsid w:val="00CA3472"/>
    <w:rsid w:val="00CA36F8"/>
    <w:rsid w:val="00CA625D"/>
    <w:rsid w:val="00CA7177"/>
    <w:rsid w:val="00CB10A7"/>
    <w:rsid w:val="00CB1980"/>
    <w:rsid w:val="00CB3B93"/>
    <w:rsid w:val="00CB3E98"/>
    <w:rsid w:val="00CB402E"/>
    <w:rsid w:val="00CB4F66"/>
    <w:rsid w:val="00CB5CCB"/>
    <w:rsid w:val="00CB6345"/>
    <w:rsid w:val="00CB7459"/>
    <w:rsid w:val="00CB7A56"/>
    <w:rsid w:val="00CC2439"/>
    <w:rsid w:val="00CC3A2B"/>
    <w:rsid w:val="00CC5BCB"/>
    <w:rsid w:val="00CC629F"/>
    <w:rsid w:val="00CD1BBB"/>
    <w:rsid w:val="00CD25CB"/>
    <w:rsid w:val="00CD29C2"/>
    <w:rsid w:val="00CD2EB6"/>
    <w:rsid w:val="00CD7162"/>
    <w:rsid w:val="00CD7F73"/>
    <w:rsid w:val="00CE30A2"/>
    <w:rsid w:val="00CF0D68"/>
    <w:rsid w:val="00CF2CE9"/>
    <w:rsid w:val="00CF4FBD"/>
    <w:rsid w:val="00CF6672"/>
    <w:rsid w:val="00CF6803"/>
    <w:rsid w:val="00D015C3"/>
    <w:rsid w:val="00D03F26"/>
    <w:rsid w:val="00D0736D"/>
    <w:rsid w:val="00D10C41"/>
    <w:rsid w:val="00D11A48"/>
    <w:rsid w:val="00D13889"/>
    <w:rsid w:val="00D1548C"/>
    <w:rsid w:val="00D16C6A"/>
    <w:rsid w:val="00D2073B"/>
    <w:rsid w:val="00D228E2"/>
    <w:rsid w:val="00D2401D"/>
    <w:rsid w:val="00D2407D"/>
    <w:rsid w:val="00D24962"/>
    <w:rsid w:val="00D25E50"/>
    <w:rsid w:val="00D2706C"/>
    <w:rsid w:val="00D27969"/>
    <w:rsid w:val="00D3050E"/>
    <w:rsid w:val="00D30D56"/>
    <w:rsid w:val="00D319AD"/>
    <w:rsid w:val="00D3226A"/>
    <w:rsid w:val="00D33174"/>
    <w:rsid w:val="00D334EC"/>
    <w:rsid w:val="00D34598"/>
    <w:rsid w:val="00D356F3"/>
    <w:rsid w:val="00D37974"/>
    <w:rsid w:val="00D42DB3"/>
    <w:rsid w:val="00D44655"/>
    <w:rsid w:val="00D4520F"/>
    <w:rsid w:val="00D50356"/>
    <w:rsid w:val="00D627A3"/>
    <w:rsid w:val="00D708C2"/>
    <w:rsid w:val="00D731B1"/>
    <w:rsid w:val="00D73E0A"/>
    <w:rsid w:val="00D74048"/>
    <w:rsid w:val="00D810BE"/>
    <w:rsid w:val="00D86CC6"/>
    <w:rsid w:val="00D87564"/>
    <w:rsid w:val="00D92F72"/>
    <w:rsid w:val="00D9374D"/>
    <w:rsid w:val="00D940A3"/>
    <w:rsid w:val="00DA2765"/>
    <w:rsid w:val="00DA2C55"/>
    <w:rsid w:val="00DA49B0"/>
    <w:rsid w:val="00DA573A"/>
    <w:rsid w:val="00DA611A"/>
    <w:rsid w:val="00DA636C"/>
    <w:rsid w:val="00DA72B5"/>
    <w:rsid w:val="00DB14B2"/>
    <w:rsid w:val="00DB2CD0"/>
    <w:rsid w:val="00DB434E"/>
    <w:rsid w:val="00DB531F"/>
    <w:rsid w:val="00DB7255"/>
    <w:rsid w:val="00DC1E78"/>
    <w:rsid w:val="00DC4636"/>
    <w:rsid w:val="00DC6AB4"/>
    <w:rsid w:val="00DD43A8"/>
    <w:rsid w:val="00DD6090"/>
    <w:rsid w:val="00DD735B"/>
    <w:rsid w:val="00DD7B6E"/>
    <w:rsid w:val="00DE3979"/>
    <w:rsid w:val="00DE5BDA"/>
    <w:rsid w:val="00DE7011"/>
    <w:rsid w:val="00DF0A9E"/>
    <w:rsid w:val="00DF0BA4"/>
    <w:rsid w:val="00DF3326"/>
    <w:rsid w:val="00DF3335"/>
    <w:rsid w:val="00DF512F"/>
    <w:rsid w:val="00E02248"/>
    <w:rsid w:val="00E02651"/>
    <w:rsid w:val="00E0400E"/>
    <w:rsid w:val="00E05194"/>
    <w:rsid w:val="00E104B1"/>
    <w:rsid w:val="00E10986"/>
    <w:rsid w:val="00E12020"/>
    <w:rsid w:val="00E1203A"/>
    <w:rsid w:val="00E130E5"/>
    <w:rsid w:val="00E14516"/>
    <w:rsid w:val="00E1659F"/>
    <w:rsid w:val="00E17E6C"/>
    <w:rsid w:val="00E208C9"/>
    <w:rsid w:val="00E20C28"/>
    <w:rsid w:val="00E213CD"/>
    <w:rsid w:val="00E2390B"/>
    <w:rsid w:val="00E25C7D"/>
    <w:rsid w:val="00E317BE"/>
    <w:rsid w:val="00E32A99"/>
    <w:rsid w:val="00E33A3A"/>
    <w:rsid w:val="00E3772E"/>
    <w:rsid w:val="00E40426"/>
    <w:rsid w:val="00E4372D"/>
    <w:rsid w:val="00E51EA7"/>
    <w:rsid w:val="00E52204"/>
    <w:rsid w:val="00E52D45"/>
    <w:rsid w:val="00E55B26"/>
    <w:rsid w:val="00E561F3"/>
    <w:rsid w:val="00E56DA6"/>
    <w:rsid w:val="00E570A8"/>
    <w:rsid w:val="00E65EBA"/>
    <w:rsid w:val="00E7036C"/>
    <w:rsid w:val="00E70727"/>
    <w:rsid w:val="00E7159C"/>
    <w:rsid w:val="00E71C60"/>
    <w:rsid w:val="00E71E44"/>
    <w:rsid w:val="00E731D9"/>
    <w:rsid w:val="00E82BDC"/>
    <w:rsid w:val="00E955F2"/>
    <w:rsid w:val="00E96767"/>
    <w:rsid w:val="00E9681B"/>
    <w:rsid w:val="00E97443"/>
    <w:rsid w:val="00EA001B"/>
    <w:rsid w:val="00EA6979"/>
    <w:rsid w:val="00EA72FE"/>
    <w:rsid w:val="00EB3C48"/>
    <w:rsid w:val="00EB5161"/>
    <w:rsid w:val="00EC1CD5"/>
    <w:rsid w:val="00EC3CC4"/>
    <w:rsid w:val="00EC7718"/>
    <w:rsid w:val="00ED063F"/>
    <w:rsid w:val="00ED1E42"/>
    <w:rsid w:val="00ED2ACD"/>
    <w:rsid w:val="00ED2C46"/>
    <w:rsid w:val="00ED39FC"/>
    <w:rsid w:val="00ED5E98"/>
    <w:rsid w:val="00EE270D"/>
    <w:rsid w:val="00EE2A51"/>
    <w:rsid w:val="00EE488A"/>
    <w:rsid w:val="00EE7443"/>
    <w:rsid w:val="00EF20AE"/>
    <w:rsid w:val="00EF21DF"/>
    <w:rsid w:val="00EF3CC2"/>
    <w:rsid w:val="00EF402F"/>
    <w:rsid w:val="00EF5123"/>
    <w:rsid w:val="00F013FD"/>
    <w:rsid w:val="00F07FB2"/>
    <w:rsid w:val="00F1003A"/>
    <w:rsid w:val="00F12DD0"/>
    <w:rsid w:val="00F15611"/>
    <w:rsid w:val="00F17950"/>
    <w:rsid w:val="00F2338D"/>
    <w:rsid w:val="00F25040"/>
    <w:rsid w:val="00F4066E"/>
    <w:rsid w:val="00F4079A"/>
    <w:rsid w:val="00F474B8"/>
    <w:rsid w:val="00F50932"/>
    <w:rsid w:val="00F54ED4"/>
    <w:rsid w:val="00F5659A"/>
    <w:rsid w:val="00F601FE"/>
    <w:rsid w:val="00F71A3F"/>
    <w:rsid w:val="00F759D1"/>
    <w:rsid w:val="00F80DA0"/>
    <w:rsid w:val="00F812C6"/>
    <w:rsid w:val="00F81698"/>
    <w:rsid w:val="00F82C93"/>
    <w:rsid w:val="00F83C48"/>
    <w:rsid w:val="00F84352"/>
    <w:rsid w:val="00F8628C"/>
    <w:rsid w:val="00F96422"/>
    <w:rsid w:val="00FA1EB9"/>
    <w:rsid w:val="00FA3AE2"/>
    <w:rsid w:val="00FA6181"/>
    <w:rsid w:val="00FA755E"/>
    <w:rsid w:val="00FA7FD4"/>
    <w:rsid w:val="00FB0BC9"/>
    <w:rsid w:val="00FB1AE3"/>
    <w:rsid w:val="00FB5E6A"/>
    <w:rsid w:val="00FB753C"/>
    <w:rsid w:val="00FC0458"/>
    <w:rsid w:val="00FC0F2C"/>
    <w:rsid w:val="00FC37A4"/>
    <w:rsid w:val="00FC3A7A"/>
    <w:rsid w:val="00FC4401"/>
    <w:rsid w:val="00FC594D"/>
    <w:rsid w:val="00FC6C13"/>
    <w:rsid w:val="00FC7742"/>
    <w:rsid w:val="00FD09DC"/>
    <w:rsid w:val="00FD7626"/>
    <w:rsid w:val="00FE2761"/>
    <w:rsid w:val="00FE4A1A"/>
    <w:rsid w:val="00FE6EB2"/>
    <w:rsid w:val="00FE77DB"/>
    <w:rsid w:val="00FE7A66"/>
    <w:rsid w:val="00FF0395"/>
    <w:rsid w:val="00FF062F"/>
    <w:rsid w:val="00FF14BD"/>
    <w:rsid w:val="00FF2AA2"/>
    <w:rsid w:val="00FF3229"/>
    <w:rsid w:val="00FF351A"/>
    <w:rsid w:val="00FF46CE"/>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character" w:styleId="Komentraatsauce">
    <w:name w:val="annotation reference"/>
    <w:basedOn w:val="Noklusjumarindkopasfonts"/>
    <w:uiPriority w:val="99"/>
    <w:semiHidden/>
    <w:unhideWhenUsed/>
    <w:rsid w:val="00322CAE"/>
    <w:rPr>
      <w:sz w:val="16"/>
      <w:szCs w:val="16"/>
    </w:rPr>
  </w:style>
  <w:style w:type="paragraph" w:styleId="Komentrateksts">
    <w:name w:val="annotation text"/>
    <w:basedOn w:val="Parasts"/>
    <w:link w:val="KomentratekstsRakstz"/>
    <w:uiPriority w:val="99"/>
    <w:unhideWhenUsed/>
    <w:rsid w:val="00322CAE"/>
    <w:rPr>
      <w:sz w:val="20"/>
    </w:rPr>
  </w:style>
  <w:style w:type="character" w:customStyle="1" w:styleId="KomentratekstsRakstz">
    <w:name w:val="Komentāra teksts Rakstz."/>
    <w:basedOn w:val="Noklusjumarindkopasfonts"/>
    <w:link w:val="Komentrateksts"/>
    <w:uiPriority w:val="99"/>
    <w:rsid w:val="00322CAE"/>
    <w:rPr>
      <w:rFonts w:ascii="Times New Roman" w:eastAsia="Times New Roman" w:hAnsi="Times New Roman"/>
      <w:iCs/>
      <w:lang w:eastAsia="en-US"/>
    </w:rPr>
  </w:style>
  <w:style w:type="paragraph" w:styleId="Komentratma">
    <w:name w:val="annotation subject"/>
    <w:basedOn w:val="Komentrateksts"/>
    <w:next w:val="Komentrateksts"/>
    <w:link w:val="KomentratmaRakstz"/>
    <w:uiPriority w:val="99"/>
    <w:semiHidden/>
    <w:unhideWhenUsed/>
    <w:rsid w:val="00322CAE"/>
    <w:rPr>
      <w:b/>
      <w:bCs/>
    </w:rPr>
  </w:style>
  <w:style w:type="character" w:customStyle="1" w:styleId="KomentratmaRakstz">
    <w:name w:val="Komentāra tēma Rakstz."/>
    <w:basedOn w:val="KomentratekstsRakstz"/>
    <w:link w:val="Komentratma"/>
    <w:uiPriority w:val="99"/>
    <w:semiHidden/>
    <w:rsid w:val="00322CAE"/>
    <w:rPr>
      <w:rFonts w:ascii="Times New Roman" w:eastAsia="Times New Roman" w:hAnsi="Times New Roman"/>
      <w:b/>
      <w:bCs/>
      <w:iCs/>
      <w:lang w:eastAsia="en-US"/>
    </w:rPr>
  </w:style>
  <w:style w:type="character" w:customStyle="1" w:styleId="Neatrisintapieminana1">
    <w:name w:val="Neatrisināta pieminēšana1"/>
    <w:basedOn w:val="Noklusjumarindkopasfonts"/>
    <w:uiPriority w:val="99"/>
    <w:semiHidden/>
    <w:unhideWhenUsed/>
    <w:rsid w:val="0014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542800">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34915214">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2414799">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12493682">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0889600">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2602678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7755889">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4804411">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307199309">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3969284">
      <w:bodyDiv w:val="1"/>
      <w:marLeft w:val="0"/>
      <w:marRight w:val="0"/>
      <w:marTop w:val="0"/>
      <w:marBottom w:val="0"/>
      <w:divBdr>
        <w:top w:val="none" w:sz="0" w:space="0" w:color="auto"/>
        <w:left w:val="none" w:sz="0" w:space="0" w:color="auto"/>
        <w:bottom w:val="none" w:sz="0" w:space="0" w:color="auto"/>
        <w:right w:val="none" w:sz="0" w:space="0" w:color="auto"/>
      </w:divBdr>
    </w:div>
    <w:div w:id="1407874645">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27153235">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9845394">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441-par-augstas-detalizacijas-topografiskas-informacijas-aprites-kartibu-madonas-novada" TargetMode="External"/><Relationship Id="rId13" Type="http://schemas.openxmlformats.org/officeDocument/2006/relationships/hyperlink" Target="https://likumi.lv/ta/id/267199-komercdarbibas-atbalsta-kontroles-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7199-komercdarbibas-atbalsta-kontrole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199-komercdarbibas-atbalsta-kontroles-likums" TargetMode="External"/><Relationship Id="rId5" Type="http://schemas.openxmlformats.org/officeDocument/2006/relationships/webSettings" Target="webSettings.xml"/><Relationship Id="rId15" Type="http://schemas.openxmlformats.org/officeDocument/2006/relationships/hyperlink" Target="https://m.likumi.lv/ta/id/336956-pasvaldibu-likums" TargetMode="External"/><Relationship Id="rId10" Type="http://schemas.openxmlformats.org/officeDocument/2006/relationships/hyperlink" Target="https://likumi.lv/ta/id/303512-noteikumi-par-de-minimis-atbalsta-uzskaites-un-pieskirsanas-kartibu-un-de-minimis-atbalsta-uzskaites-veidlapu-paraugiem" TargetMode="External"/><Relationship Id="rId4" Type="http://schemas.openxmlformats.org/officeDocument/2006/relationships/settings" Target="settings.xml"/><Relationship Id="rId9" Type="http://schemas.openxmlformats.org/officeDocument/2006/relationships/hyperlink" Target="http://eur-lex.europa.eu/eli/reg/2013/1407/oj/?locale=LV" TargetMode="External"/><Relationship Id="rId14" Type="http://schemas.openxmlformats.org/officeDocument/2006/relationships/hyperlink" Target="https://m.likumi.lv/ta/id/336956-pasvaldibu-lik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ita\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E4BA-426A-46F7-B6D2-E679EEB0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784</TotalTime>
  <Pages>9</Pages>
  <Words>11760</Words>
  <Characters>6704</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Jana Paula</cp:lastModifiedBy>
  <cp:revision>55</cp:revision>
  <cp:lastPrinted>2024-11-26T09:03:00Z</cp:lastPrinted>
  <dcterms:created xsi:type="dcterms:W3CDTF">2025-02-18T20:51:00Z</dcterms:created>
  <dcterms:modified xsi:type="dcterms:W3CDTF">2025-02-19T14:24:00Z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55204b62c67ddec0fa5d622a3f9c79417040e1133b4c1f7793462ac7d2c0321e</vt:lpwstr>
  </property>
</Properties>
</file>