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063DC" w14:textId="55BECD30" w:rsidR="00967BD8" w:rsidRPr="00280DFD" w:rsidRDefault="00AA2EAA" w:rsidP="00474C56">
      <w:pPr>
        <w:shd w:val="clear" w:color="auto" w:fill="FFFFFF"/>
        <w:spacing w:before="1800"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Cēsu 1.pamatskola</w:t>
      </w:r>
    </w:p>
    <w:p w14:paraId="6F13DC2A" w14:textId="5FB84F3F" w:rsidR="00967BD8" w:rsidRPr="00280DFD" w:rsidRDefault="00967BD8" w:rsidP="00474C56">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280DFD">
        <w:rPr>
          <w:rFonts w:ascii="Times New Roman" w:eastAsia="Times New Roman" w:hAnsi="Times New Roman" w:cs="Times New Roman"/>
          <w:b/>
          <w:bCs/>
          <w:color w:val="414142"/>
          <w:sz w:val="48"/>
          <w:szCs w:val="48"/>
          <w:lang w:val="lv-LV"/>
        </w:rPr>
        <w:t>pašnovērtējuma ziņojums</w:t>
      </w:r>
    </w:p>
    <w:p w14:paraId="388C83B4" w14:textId="7EC23C0C" w:rsidR="00B22677" w:rsidRPr="00280DFD" w:rsidRDefault="00AA2EAA" w:rsidP="00474C56">
      <w:pPr>
        <w:spacing w:before="720" w:after="0" w:line="240" w:lineRule="auto"/>
        <w:rPr>
          <w:rFonts w:ascii="Times New Roman" w:hAnsi="Times New Roman" w:cs="Times New Roman"/>
          <w:sz w:val="32"/>
          <w:szCs w:val="32"/>
          <w:lang w:val="lv-LV"/>
        </w:rPr>
      </w:pPr>
      <w:r>
        <w:rPr>
          <w:rFonts w:ascii="Times New Roman" w:hAnsi="Times New Roman" w:cs="Times New Roman"/>
          <w:sz w:val="32"/>
          <w:szCs w:val="32"/>
          <w:lang w:val="lv-LV"/>
        </w:rPr>
        <w:t xml:space="preserve">Cēsis, </w:t>
      </w:r>
    </w:p>
    <w:tbl>
      <w:tblPr>
        <w:tblW w:w="5000" w:type="pct"/>
        <w:tblCellMar>
          <w:top w:w="20" w:type="dxa"/>
          <w:left w:w="20" w:type="dxa"/>
          <w:bottom w:w="20" w:type="dxa"/>
          <w:right w:w="20" w:type="dxa"/>
        </w:tblCellMar>
        <w:tblLook w:val="04A0" w:firstRow="1" w:lastRow="0" w:firstColumn="1" w:lastColumn="0" w:noHBand="0" w:noVBand="1"/>
      </w:tblPr>
      <w:tblGrid>
        <w:gridCol w:w="5443"/>
        <w:gridCol w:w="7517"/>
      </w:tblGrid>
      <w:tr w:rsidR="00080CE7" w:rsidRPr="00280DFD" w14:paraId="75C74FB2" w14:textId="77777777" w:rsidTr="003C4EB4">
        <w:tc>
          <w:tcPr>
            <w:tcW w:w="2100" w:type="pct"/>
            <w:tcBorders>
              <w:top w:val="single" w:sz="6" w:space="0" w:color="414142"/>
              <w:left w:val="nil"/>
              <w:bottom w:val="nil"/>
              <w:right w:val="nil"/>
            </w:tcBorders>
            <w:hideMark/>
          </w:tcPr>
          <w:p w14:paraId="35460A06" w14:textId="4B931CA9" w:rsidR="00080CE7" w:rsidRPr="00280DFD" w:rsidRDefault="00080CE7" w:rsidP="003C4EB4">
            <w:pPr>
              <w:spacing w:after="0" w:line="240" w:lineRule="auto"/>
              <w:jc w:val="center"/>
              <w:rPr>
                <w:rFonts w:ascii="Times New Roman" w:eastAsia="Times New Roman" w:hAnsi="Times New Roman" w:cs="Times New Roman"/>
                <w:color w:val="414142"/>
                <w:sz w:val="20"/>
                <w:szCs w:val="20"/>
                <w:lang w:val="lv-LV"/>
              </w:rPr>
            </w:pPr>
            <w:r w:rsidRPr="00280DFD">
              <w:rPr>
                <w:rFonts w:ascii="Times New Roman" w:eastAsia="Times New Roman" w:hAnsi="Times New Roman" w:cs="Times New Roman"/>
                <w:color w:val="414142"/>
                <w:sz w:val="20"/>
                <w:szCs w:val="20"/>
                <w:lang w:val="lv-LV"/>
              </w:rPr>
              <w:t xml:space="preserve"> (vieta, datums)</w:t>
            </w:r>
          </w:p>
        </w:tc>
        <w:tc>
          <w:tcPr>
            <w:tcW w:w="2900" w:type="pct"/>
            <w:tcBorders>
              <w:top w:val="nil"/>
              <w:left w:val="nil"/>
              <w:bottom w:val="nil"/>
              <w:right w:val="nil"/>
            </w:tcBorders>
            <w:hideMark/>
          </w:tcPr>
          <w:p w14:paraId="5AFB4D0A" w14:textId="77777777" w:rsidR="00080CE7" w:rsidRPr="00280DFD" w:rsidRDefault="00080CE7" w:rsidP="003C4EB4">
            <w:pPr>
              <w:spacing w:after="0" w:line="240" w:lineRule="auto"/>
              <w:rPr>
                <w:rFonts w:ascii="Times New Roman" w:eastAsia="Times New Roman" w:hAnsi="Times New Roman" w:cs="Times New Roman"/>
                <w:color w:val="414142"/>
                <w:sz w:val="20"/>
                <w:szCs w:val="20"/>
                <w:lang w:val="lv-LV"/>
              </w:rPr>
            </w:pPr>
            <w:r w:rsidRPr="00280DFD">
              <w:rPr>
                <w:rFonts w:ascii="Times New Roman" w:eastAsia="Times New Roman" w:hAnsi="Times New Roman" w:cs="Times New Roman"/>
                <w:color w:val="414142"/>
                <w:sz w:val="20"/>
                <w:szCs w:val="20"/>
                <w:lang w:val="lv-LV"/>
              </w:rPr>
              <w:t> </w:t>
            </w:r>
          </w:p>
        </w:tc>
      </w:tr>
    </w:tbl>
    <w:p w14:paraId="04A5884D" w14:textId="416F90D6" w:rsidR="00080CE7" w:rsidRPr="00280DFD" w:rsidRDefault="00080CE7" w:rsidP="00474C56">
      <w:pPr>
        <w:shd w:val="clear" w:color="auto" w:fill="FFFFFF"/>
        <w:spacing w:before="720" w:after="100" w:afterAutospacing="1" w:line="293" w:lineRule="atLeast"/>
        <w:rPr>
          <w:rFonts w:ascii="Times New Roman" w:eastAsia="Times New Roman" w:hAnsi="Times New Roman" w:cs="Times New Roman"/>
          <w:color w:val="414142"/>
          <w:sz w:val="20"/>
          <w:szCs w:val="20"/>
          <w:lang w:val="lv-LV"/>
        </w:rPr>
      </w:pPr>
      <w:r w:rsidRPr="00280DFD">
        <w:rPr>
          <w:rFonts w:ascii="Times New Roman" w:eastAsia="Times New Roman" w:hAnsi="Times New Roman" w:cs="Times New Roman"/>
          <w:color w:val="414142"/>
          <w:sz w:val="20"/>
          <w:szCs w:val="20"/>
          <w:lang w:val="lv-LV"/>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6021"/>
        <w:gridCol w:w="656"/>
        <w:gridCol w:w="6283"/>
      </w:tblGrid>
      <w:tr w:rsidR="00280DFD" w:rsidRPr="00280DFD" w14:paraId="62A0A176" w14:textId="77777777" w:rsidTr="00280DFD">
        <w:trPr>
          <w:trHeight w:val="200"/>
        </w:trPr>
        <w:tc>
          <w:tcPr>
            <w:tcW w:w="5000" w:type="pct"/>
            <w:gridSpan w:val="3"/>
            <w:tcBorders>
              <w:top w:val="nil"/>
              <w:left w:val="nil"/>
              <w:bottom w:val="single" w:sz="6" w:space="0" w:color="414142"/>
              <w:right w:val="nil"/>
            </w:tcBorders>
            <w:shd w:val="clear" w:color="auto" w:fill="FFFFFF"/>
            <w:hideMark/>
          </w:tcPr>
          <w:p w14:paraId="2C5C0E62" w14:textId="6BAD4BA6" w:rsidR="00280DFD" w:rsidRPr="00280DFD" w:rsidRDefault="00280DFD" w:rsidP="00280DFD">
            <w:pPr>
              <w:spacing w:after="0" w:line="240" w:lineRule="auto"/>
              <w:jc w:val="center"/>
              <w:rPr>
                <w:rFonts w:ascii="Times New Roman" w:eastAsia="Times New Roman" w:hAnsi="Times New Roman" w:cs="Times New Roman"/>
                <w:color w:val="414142"/>
                <w:sz w:val="20"/>
                <w:szCs w:val="20"/>
                <w:lang w:val="lv-LV"/>
              </w:rPr>
            </w:pPr>
            <w:r w:rsidRPr="00280DFD">
              <w:rPr>
                <w:rFonts w:ascii="Times New Roman" w:eastAsia="Times New Roman" w:hAnsi="Times New Roman" w:cs="Times New Roman"/>
                <w:color w:val="414142"/>
                <w:sz w:val="24"/>
                <w:szCs w:val="24"/>
                <w:lang w:val="lv-LV"/>
              </w:rPr>
              <w:t>Cēsu novada domes priekšsēdētāja vietnieks</w:t>
            </w:r>
          </w:p>
        </w:tc>
      </w:tr>
      <w:tr w:rsidR="00080CE7" w:rsidRPr="00280DFD" w14:paraId="276454A5" w14:textId="77777777" w:rsidTr="003C4EB4">
        <w:trPr>
          <w:trHeight w:val="200"/>
        </w:trPr>
        <w:tc>
          <w:tcPr>
            <w:tcW w:w="0" w:type="auto"/>
            <w:gridSpan w:val="3"/>
            <w:shd w:val="clear" w:color="auto" w:fill="FFFFFF"/>
            <w:hideMark/>
          </w:tcPr>
          <w:p w14:paraId="475F203B" w14:textId="77777777" w:rsidR="00080CE7" w:rsidRPr="00280DFD" w:rsidRDefault="00080CE7" w:rsidP="003C4EB4">
            <w:pPr>
              <w:spacing w:after="0" w:line="240" w:lineRule="auto"/>
              <w:jc w:val="center"/>
              <w:rPr>
                <w:rFonts w:ascii="Times New Roman" w:eastAsia="Times New Roman" w:hAnsi="Times New Roman" w:cs="Times New Roman"/>
                <w:color w:val="414142"/>
                <w:sz w:val="20"/>
                <w:szCs w:val="20"/>
                <w:lang w:val="lv-LV"/>
              </w:rPr>
            </w:pPr>
            <w:r w:rsidRPr="00280DFD">
              <w:rPr>
                <w:rFonts w:ascii="Times New Roman" w:eastAsia="Times New Roman" w:hAnsi="Times New Roman" w:cs="Times New Roman"/>
                <w:color w:val="414142"/>
                <w:sz w:val="20"/>
                <w:szCs w:val="20"/>
                <w:lang w:val="lv-LV"/>
              </w:rPr>
              <w:t>(dokumenta saskaņotāja pilns amata nosaukums)</w:t>
            </w:r>
          </w:p>
        </w:tc>
      </w:tr>
      <w:tr w:rsidR="00080CE7" w:rsidRPr="00280DFD" w14:paraId="2BF3AE74" w14:textId="77777777" w:rsidTr="00080CE7">
        <w:trPr>
          <w:trHeight w:val="280"/>
        </w:trPr>
        <w:tc>
          <w:tcPr>
            <w:tcW w:w="2323" w:type="pct"/>
            <w:tcBorders>
              <w:top w:val="nil"/>
              <w:left w:val="nil"/>
              <w:bottom w:val="single" w:sz="6" w:space="0" w:color="414142"/>
              <w:right w:val="nil"/>
            </w:tcBorders>
            <w:shd w:val="clear" w:color="auto" w:fill="FFFFFF"/>
            <w:hideMark/>
          </w:tcPr>
          <w:p w14:paraId="4F101648" w14:textId="77777777" w:rsidR="00080CE7" w:rsidRPr="00280DFD" w:rsidRDefault="00080CE7" w:rsidP="003C4EB4">
            <w:pPr>
              <w:spacing w:after="0" w:line="240" w:lineRule="auto"/>
              <w:rPr>
                <w:rFonts w:ascii="Times New Roman" w:eastAsia="Times New Roman" w:hAnsi="Times New Roman" w:cs="Times New Roman"/>
                <w:color w:val="414142"/>
                <w:sz w:val="20"/>
                <w:szCs w:val="20"/>
                <w:lang w:val="lv-LV"/>
              </w:rPr>
            </w:pPr>
            <w:r w:rsidRPr="00280DFD">
              <w:rPr>
                <w:rFonts w:ascii="Times New Roman" w:eastAsia="Times New Roman" w:hAnsi="Times New Roman" w:cs="Times New Roman"/>
                <w:color w:val="414142"/>
                <w:sz w:val="20"/>
                <w:szCs w:val="20"/>
                <w:lang w:val="lv-LV"/>
              </w:rPr>
              <w:t> </w:t>
            </w:r>
          </w:p>
        </w:tc>
        <w:tc>
          <w:tcPr>
            <w:tcW w:w="253" w:type="pct"/>
            <w:shd w:val="clear" w:color="auto" w:fill="FFFFFF"/>
            <w:hideMark/>
          </w:tcPr>
          <w:p w14:paraId="3733A7EA" w14:textId="77777777" w:rsidR="00080CE7" w:rsidRPr="00280DFD" w:rsidRDefault="00080CE7" w:rsidP="003C4EB4">
            <w:pPr>
              <w:spacing w:after="0" w:line="240" w:lineRule="auto"/>
              <w:rPr>
                <w:rFonts w:ascii="Times New Roman" w:eastAsia="Times New Roman" w:hAnsi="Times New Roman" w:cs="Times New Roman"/>
                <w:color w:val="414142"/>
                <w:sz w:val="20"/>
                <w:szCs w:val="20"/>
                <w:lang w:val="lv-LV"/>
              </w:rPr>
            </w:pPr>
            <w:r w:rsidRPr="00280DFD">
              <w:rPr>
                <w:rFonts w:ascii="Times New Roman" w:eastAsia="Times New Roman" w:hAnsi="Times New Roman" w:cs="Times New Roman"/>
                <w:color w:val="414142"/>
                <w:sz w:val="20"/>
                <w:szCs w:val="20"/>
                <w:lang w:val="lv-LV"/>
              </w:rPr>
              <w:t> </w:t>
            </w:r>
          </w:p>
        </w:tc>
        <w:tc>
          <w:tcPr>
            <w:tcW w:w="2424" w:type="pct"/>
            <w:tcBorders>
              <w:top w:val="nil"/>
              <w:left w:val="nil"/>
              <w:bottom w:val="single" w:sz="6" w:space="0" w:color="414142"/>
              <w:right w:val="nil"/>
            </w:tcBorders>
            <w:shd w:val="clear" w:color="auto" w:fill="FFFFFF"/>
            <w:hideMark/>
          </w:tcPr>
          <w:p w14:paraId="53BD9B17" w14:textId="5E1889D2" w:rsidR="00080CE7" w:rsidRPr="00280DFD" w:rsidRDefault="00080CE7" w:rsidP="00280DFD">
            <w:pPr>
              <w:spacing w:after="0" w:line="240" w:lineRule="auto"/>
              <w:jc w:val="center"/>
              <w:rPr>
                <w:rFonts w:ascii="Times New Roman" w:eastAsia="Times New Roman" w:hAnsi="Times New Roman" w:cs="Times New Roman"/>
                <w:color w:val="414142"/>
                <w:sz w:val="20"/>
                <w:szCs w:val="20"/>
                <w:lang w:val="lv-LV"/>
              </w:rPr>
            </w:pPr>
            <w:r w:rsidRPr="00280DFD">
              <w:rPr>
                <w:rFonts w:ascii="Times New Roman" w:eastAsia="Times New Roman" w:hAnsi="Times New Roman" w:cs="Times New Roman"/>
                <w:color w:val="414142"/>
                <w:sz w:val="24"/>
                <w:szCs w:val="24"/>
                <w:lang w:val="lv-LV"/>
              </w:rPr>
              <w:t xml:space="preserve">Atis </w:t>
            </w:r>
            <w:proofErr w:type="spellStart"/>
            <w:r w:rsidRPr="00280DFD">
              <w:rPr>
                <w:rFonts w:ascii="Times New Roman" w:eastAsia="Times New Roman" w:hAnsi="Times New Roman" w:cs="Times New Roman"/>
                <w:color w:val="414142"/>
                <w:sz w:val="24"/>
                <w:szCs w:val="24"/>
                <w:lang w:val="lv-LV"/>
              </w:rPr>
              <w:t>Egliņš</w:t>
            </w:r>
            <w:proofErr w:type="spellEnd"/>
            <w:r w:rsidRPr="00280DFD">
              <w:rPr>
                <w:rFonts w:ascii="Times New Roman" w:eastAsia="Times New Roman" w:hAnsi="Times New Roman" w:cs="Times New Roman"/>
                <w:color w:val="414142"/>
                <w:sz w:val="24"/>
                <w:szCs w:val="24"/>
                <w:lang w:val="lv-LV"/>
              </w:rPr>
              <w:t xml:space="preserve"> – Eglītis</w:t>
            </w:r>
          </w:p>
        </w:tc>
      </w:tr>
      <w:tr w:rsidR="00080CE7" w:rsidRPr="00280DFD" w14:paraId="5C5F5659" w14:textId="77777777" w:rsidTr="00080CE7">
        <w:trPr>
          <w:trHeight w:val="200"/>
        </w:trPr>
        <w:tc>
          <w:tcPr>
            <w:tcW w:w="2323" w:type="pct"/>
            <w:tcBorders>
              <w:top w:val="single" w:sz="6" w:space="0" w:color="414142"/>
              <w:left w:val="nil"/>
              <w:bottom w:val="nil"/>
              <w:right w:val="nil"/>
            </w:tcBorders>
            <w:shd w:val="clear" w:color="auto" w:fill="FFFFFF"/>
            <w:hideMark/>
          </w:tcPr>
          <w:p w14:paraId="3E785D99" w14:textId="161E9090" w:rsidR="00080CE7" w:rsidRPr="00280DFD" w:rsidRDefault="00080CE7" w:rsidP="003C4EB4">
            <w:pPr>
              <w:spacing w:after="0" w:line="240" w:lineRule="auto"/>
              <w:jc w:val="center"/>
              <w:rPr>
                <w:rFonts w:ascii="Times New Roman" w:eastAsia="Times New Roman" w:hAnsi="Times New Roman" w:cs="Times New Roman"/>
                <w:color w:val="414142"/>
                <w:sz w:val="20"/>
                <w:szCs w:val="20"/>
                <w:lang w:val="lv-LV"/>
              </w:rPr>
            </w:pPr>
            <w:r w:rsidRPr="00280DFD">
              <w:rPr>
                <w:rFonts w:ascii="Times New Roman" w:eastAsia="Times New Roman" w:hAnsi="Times New Roman" w:cs="Times New Roman"/>
                <w:color w:val="414142"/>
                <w:sz w:val="20"/>
                <w:szCs w:val="20"/>
                <w:lang w:val="lv-LV"/>
              </w:rPr>
              <w:t>(paraksts)</w:t>
            </w:r>
            <w:r w:rsidR="00474C56">
              <w:rPr>
                <w:rFonts w:ascii="Times New Roman" w:eastAsia="Times New Roman" w:hAnsi="Times New Roman" w:cs="Times New Roman"/>
                <w:color w:val="414142"/>
                <w:sz w:val="20"/>
                <w:szCs w:val="20"/>
                <w:lang w:val="lv-LV"/>
              </w:rPr>
              <w:t>*</w:t>
            </w:r>
          </w:p>
        </w:tc>
        <w:tc>
          <w:tcPr>
            <w:tcW w:w="253" w:type="pct"/>
            <w:shd w:val="clear" w:color="auto" w:fill="FFFFFF"/>
            <w:hideMark/>
          </w:tcPr>
          <w:p w14:paraId="2AAB9F09" w14:textId="77777777" w:rsidR="00080CE7" w:rsidRPr="00280DFD" w:rsidRDefault="00080CE7" w:rsidP="003C4EB4">
            <w:pPr>
              <w:spacing w:after="0" w:line="240" w:lineRule="auto"/>
              <w:jc w:val="center"/>
              <w:rPr>
                <w:rFonts w:ascii="Times New Roman" w:eastAsia="Times New Roman" w:hAnsi="Times New Roman" w:cs="Times New Roman"/>
                <w:color w:val="414142"/>
                <w:sz w:val="20"/>
                <w:szCs w:val="20"/>
                <w:lang w:val="lv-LV"/>
              </w:rPr>
            </w:pPr>
            <w:r w:rsidRPr="00280DFD">
              <w:rPr>
                <w:rFonts w:ascii="Times New Roman" w:eastAsia="Times New Roman" w:hAnsi="Times New Roman" w:cs="Times New Roman"/>
                <w:color w:val="414142"/>
                <w:sz w:val="20"/>
                <w:szCs w:val="20"/>
                <w:lang w:val="lv-LV"/>
              </w:rPr>
              <w:t> </w:t>
            </w:r>
          </w:p>
        </w:tc>
        <w:tc>
          <w:tcPr>
            <w:tcW w:w="2424" w:type="pct"/>
            <w:tcBorders>
              <w:top w:val="single" w:sz="6" w:space="0" w:color="414142"/>
              <w:left w:val="nil"/>
              <w:bottom w:val="nil"/>
              <w:right w:val="nil"/>
            </w:tcBorders>
            <w:shd w:val="clear" w:color="auto" w:fill="FFFFFF"/>
            <w:hideMark/>
          </w:tcPr>
          <w:p w14:paraId="1500D7B1" w14:textId="77777777" w:rsidR="00080CE7" w:rsidRPr="00280DFD" w:rsidRDefault="00080CE7" w:rsidP="003C4EB4">
            <w:pPr>
              <w:spacing w:after="0" w:line="240" w:lineRule="auto"/>
              <w:jc w:val="center"/>
              <w:rPr>
                <w:rFonts w:ascii="Times New Roman" w:eastAsia="Times New Roman" w:hAnsi="Times New Roman" w:cs="Times New Roman"/>
                <w:color w:val="414142"/>
                <w:sz w:val="20"/>
                <w:szCs w:val="20"/>
                <w:lang w:val="lv-LV"/>
              </w:rPr>
            </w:pPr>
            <w:r w:rsidRPr="00280DFD">
              <w:rPr>
                <w:rFonts w:ascii="Times New Roman" w:eastAsia="Times New Roman" w:hAnsi="Times New Roman" w:cs="Times New Roman"/>
                <w:color w:val="414142"/>
                <w:sz w:val="20"/>
                <w:szCs w:val="20"/>
                <w:lang w:val="lv-LV"/>
              </w:rPr>
              <w:t>(vārds, uzvārds)</w:t>
            </w:r>
          </w:p>
        </w:tc>
      </w:tr>
    </w:tbl>
    <w:p w14:paraId="3633036F" w14:textId="3207CEAE" w:rsidR="00280DFD" w:rsidRPr="00280DFD" w:rsidRDefault="00280DFD">
      <w:pPr>
        <w:rPr>
          <w:lang w:val="lv-LV"/>
        </w:rPr>
      </w:pPr>
    </w:p>
    <w:p w14:paraId="1D2692ED" w14:textId="77777777" w:rsidR="00B22677" w:rsidRDefault="00B22677" w:rsidP="00B22677">
      <w:pPr>
        <w:spacing w:after="0" w:line="240" w:lineRule="auto"/>
        <w:ind w:left="360"/>
        <w:jc w:val="center"/>
        <w:rPr>
          <w:rFonts w:ascii="Times New Roman" w:hAnsi="Times New Roman" w:cs="Times New Roman"/>
          <w:b/>
          <w:bCs/>
          <w:sz w:val="24"/>
          <w:szCs w:val="24"/>
          <w:lang w:val="lv-LV"/>
        </w:rPr>
      </w:pPr>
    </w:p>
    <w:p w14:paraId="7972BF9A" w14:textId="422D79D8" w:rsidR="00FF45F7" w:rsidRDefault="00FF45F7">
      <w:pPr>
        <w:rPr>
          <w:rFonts w:ascii="Times New Roman" w:hAnsi="Times New Roman" w:cs="Times New Roman"/>
          <w:b/>
          <w:bCs/>
          <w:sz w:val="24"/>
          <w:szCs w:val="24"/>
          <w:lang w:val="lv-LV"/>
        </w:rPr>
      </w:pPr>
      <w:r>
        <w:rPr>
          <w:rFonts w:ascii="Times New Roman" w:hAnsi="Times New Roman" w:cs="Times New Roman"/>
          <w:b/>
          <w:bCs/>
          <w:sz w:val="24"/>
          <w:szCs w:val="24"/>
          <w:lang w:val="lv-LV"/>
        </w:rPr>
        <w:br w:type="page"/>
      </w:r>
    </w:p>
    <w:p w14:paraId="65A839E5" w14:textId="77777777" w:rsidR="00FF45F7" w:rsidRPr="00280DFD" w:rsidRDefault="00FF45F7" w:rsidP="00B22677">
      <w:pPr>
        <w:spacing w:after="0" w:line="240" w:lineRule="auto"/>
        <w:ind w:left="360"/>
        <w:jc w:val="center"/>
        <w:rPr>
          <w:rFonts w:ascii="Times New Roman" w:hAnsi="Times New Roman" w:cs="Times New Roman"/>
          <w:b/>
          <w:bCs/>
          <w:sz w:val="24"/>
          <w:szCs w:val="24"/>
          <w:lang w:val="lv-LV"/>
        </w:rPr>
      </w:pPr>
    </w:p>
    <w:p w14:paraId="327B6C9F" w14:textId="1263E3CB" w:rsidR="00B22677" w:rsidRPr="00E0735A" w:rsidRDefault="00B22677" w:rsidP="003F3746">
      <w:pPr>
        <w:pStyle w:val="Sarakstarindkopa"/>
        <w:numPr>
          <w:ilvl w:val="0"/>
          <w:numId w:val="2"/>
        </w:numPr>
        <w:spacing w:after="0" w:line="240" w:lineRule="auto"/>
        <w:jc w:val="center"/>
        <w:rPr>
          <w:rFonts w:ascii="Times New Roman" w:hAnsi="Times New Roman" w:cs="Times New Roman"/>
          <w:b/>
          <w:bCs/>
          <w:sz w:val="28"/>
          <w:szCs w:val="28"/>
          <w:lang w:val="lv-LV"/>
        </w:rPr>
      </w:pPr>
      <w:r w:rsidRPr="00E0735A">
        <w:rPr>
          <w:rFonts w:ascii="Times New Roman" w:hAnsi="Times New Roman" w:cs="Times New Roman"/>
          <w:b/>
          <w:bCs/>
          <w:sz w:val="28"/>
          <w:szCs w:val="28"/>
          <w:lang w:val="lv-LV"/>
        </w:rPr>
        <w:t>Izglītības iestādes darbības pamatmērķi un prioritātes</w:t>
      </w:r>
    </w:p>
    <w:p w14:paraId="4402DEA9" w14:textId="77777777" w:rsidR="00B22677" w:rsidRPr="00280DFD" w:rsidRDefault="00B22677" w:rsidP="00B22677">
      <w:pPr>
        <w:spacing w:after="0" w:line="240" w:lineRule="auto"/>
        <w:ind w:left="360"/>
        <w:rPr>
          <w:rFonts w:ascii="Times New Roman" w:hAnsi="Times New Roman" w:cs="Times New Roman"/>
          <w:b/>
          <w:bCs/>
          <w:sz w:val="24"/>
          <w:szCs w:val="24"/>
          <w:lang w:val="lv-LV"/>
        </w:rPr>
      </w:pPr>
    </w:p>
    <w:p w14:paraId="3D24DD80" w14:textId="1A1690E3" w:rsidR="00B22677" w:rsidRPr="00280DFD" w:rsidRDefault="00B22677" w:rsidP="003F3746">
      <w:pPr>
        <w:pStyle w:val="Sarakstarindkopa"/>
        <w:numPr>
          <w:ilvl w:val="1"/>
          <w:numId w:val="2"/>
        </w:numPr>
        <w:spacing w:after="0" w:line="240" w:lineRule="auto"/>
        <w:ind w:left="426"/>
        <w:rPr>
          <w:rFonts w:ascii="Times New Roman" w:hAnsi="Times New Roman" w:cs="Times New Roman"/>
          <w:sz w:val="24"/>
          <w:szCs w:val="24"/>
          <w:lang w:val="lv-LV"/>
        </w:rPr>
      </w:pPr>
      <w:r w:rsidRPr="00280DFD">
        <w:rPr>
          <w:rFonts w:ascii="Times New Roman" w:hAnsi="Times New Roman" w:cs="Times New Roman"/>
          <w:sz w:val="24"/>
          <w:szCs w:val="24"/>
          <w:lang w:val="lv-LV"/>
        </w:rPr>
        <w:t xml:space="preserve"> Izglītības iestādes misija – </w:t>
      </w:r>
      <w:r w:rsidR="006A0119" w:rsidRPr="00557A79">
        <w:rPr>
          <w:rFonts w:ascii="Times New Roman" w:hAnsi="Times New Roman" w:cs="Times New Roman"/>
          <w:i/>
          <w:sz w:val="24"/>
          <w:szCs w:val="24"/>
          <w:lang w:val="lv-LV"/>
        </w:rPr>
        <w:t>Veidot izziņas procesus veicinošu mācību vidi, kura sniedz atbalstu katra skolēna personības līdzsvarotai attīstībai</w:t>
      </w:r>
      <w:r w:rsidR="006A0119" w:rsidRPr="00557A79">
        <w:rPr>
          <w:rFonts w:ascii="Times New Roman" w:hAnsi="Times New Roman" w:cs="Times New Roman"/>
          <w:sz w:val="24"/>
          <w:szCs w:val="24"/>
          <w:lang w:val="lv-LV"/>
        </w:rPr>
        <w:t>.</w:t>
      </w:r>
    </w:p>
    <w:p w14:paraId="4A5244C0" w14:textId="77D0444A" w:rsidR="00B22677" w:rsidRPr="00280DFD" w:rsidRDefault="00B22677" w:rsidP="003F3746">
      <w:pPr>
        <w:pStyle w:val="Sarakstarindkopa"/>
        <w:numPr>
          <w:ilvl w:val="1"/>
          <w:numId w:val="2"/>
        </w:numPr>
        <w:spacing w:after="0" w:line="240" w:lineRule="auto"/>
        <w:ind w:left="426"/>
        <w:rPr>
          <w:rFonts w:ascii="Times New Roman" w:hAnsi="Times New Roman" w:cs="Times New Roman"/>
          <w:sz w:val="24"/>
          <w:szCs w:val="24"/>
          <w:lang w:val="lv-LV"/>
        </w:rPr>
      </w:pPr>
      <w:r w:rsidRPr="00280DFD">
        <w:rPr>
          <w:rFonts w:ascii="Times New Roman" w:hAnsi="Times New Roman" w:cs="Times New Roman"/>
          <w:sz w:val="24"/>
          <w:szCs w:val="24"/>
          <w:lang w:val="lv-LV"/>
        </w:rPr>
        <w:t xml:space="preserve"> Izglītības iestādes vīzija  par izglītojamo – </w:t>
      </w:r>
      <w:r w:rsidR="006A0119" w:rsidRPr="00557A79">
        <w:rPr>
          <w:rFonts w:ascii="Times New Roman" w:hAnsi="Times New Roman" w:cs="Times New Roman"/>
          <w:i/>
          <w:sz w:val="24"/>
          <w:szCs w:val="24"/>
          <w:lang w:val="lv-LV"/>
        </w:rPr>
        <w:t>Atbildīgs, mērķtiecīgs, pašdisciplinēts, zinātkārs, dzīvespriecīgs, fiziski aktīvs, radošs, atvērts pasaulei un nākotnes izaicinājumiem, lepns par iegūtajām zināšanām un apgūtajām prasmēm, apzinās sevi, savas vēlmes un intereses, veido cieņpilnas attiecības ar citiem cilvēkiem, brīvi jūtas auditorijas priekšā, parāda sevi gan dziedot, gan spēlējot mūzikas instrumentu</w:t>
      </w:r>
      <w:r w:rsidR="006A0119" w:rsidRPr="00557A79">
        <w:rPr>
          <w:rFonts w:ascii="Times New Roman" w:hAnsi="Times New Roman" w:cs="Times New Roman"/>
          <w:sz w:val="24"/>
          <w:szCs w:val="24"/>
          <w:lang w:val="lv-LV"/>
        </w:rPr>
        <w:t>.</w:t>
      </w:r>
    </w:p>
    <w:p w14:paraId="51245E01" w14:textId="7AB42DEC" w:rsidR="00B22677" w:rsidRPr="00280DFD" w:rsidRDefault="00B22677" w:rsidP="003F3746">
      <w:pPr>
        <w:pStyle w:val="Sarakstarindkopa"/>
        <w:numPr>
          <w:ilvl w:val="1"/>
          <w:numId w:val="2"/>
        </w:numPr>
        <w:spacing w:after="0" w:line="240" w:lineRule="auto"/>
        <w:ind w:left="426"/>
        <w:rPr>
          <w:rFonts w:ascii="Times New Roman" w:hAnsi="Times New Roman" w:cs="Times New Roman"/>
          <w:sz w:val="24"/>
          <w:szCs w:val="24"/>
          <w:lang w:val="lv-LV"/>
        </w:rPr>
      </w:pPr>
      <w:r w:rsidRPr="00280DFD">
        <w:rPr>
          <w:rFonts w:ascii="Times New Roman" w:hAnsi="Times New Roman" w:cs="Times New Roman"/>
          <w:sz w:val="24"/>
          <w:szCs w:val="24"/>
          <w:lang w:val="lv-LV"/>
        </w:rPr>
        <w:t xml:space="preserve"> Izglītības iestādes vērtības </w:t>
      </w:r>
      <w:proofErr w:type="spellStart"/>
      <w:r w:rsidRPr="00280DFD">
        <w:rPr>
          <w:rFonts w:ascii="Times New Roman" w:hAnsi="Times New Roman" w:cs="Times New Roman"/>
          <w:sz w:val="24"/>
          <w:szCs w:val="24"/>
          <w:lang w:val="lv-LV"/>
        </w:rPr>
        <w:t>cilvēkcentrētā</w:t>
      </w:r>
      <w:proofErr w:type="spellEnd"/>
      <w:r w:rsidRPr="00280DFD">
        <w:rPr>
          <w:rFonts w:ascii="Times New Roman" w:hAnsi="Times New Roman" w:cs="Times New Roman"/>
          <w:sz w:val="24"/>
          <w:szCs w:val="24"/>
          <w:lang w:val="lv-LV"/>
        </w:rPr>
        <w:t xml:space="preserve"> veidā – </w:t>
      </w:r>
      <w:r w:rsidR="006A0119" w:rsidRPr="00557A79">
        <w:rPr>
          <w:rFonts w:ascii="Times New Roman" w:hAnsi="Times New Roman" w:cs="Times New Roman"/>
          <w:i/>
          <w:sz w:val="24"/>
          <w:szCs w:val="24"/>
          <w:lang w:val="lv-LV"/>
        </w:rPr>
        <w:t>Cilvēks. Sadarbība. Radošums. Drošība.</w:t>
      </w:r>
    </w:p>
    <w:p w14:paraId="7B37278C" w14:textId="24E4510D" w:rsidR="00B22677" w:rsidRPr="00280DFD" w:rsidRDefault="00B22677" w:rsidP="003F3746">
      <w:pPr>
        <w:pStyle w:val="Sarakstarindkopa"/>
        <w:numPr>
          <w:ilvl w:val="1"/>
          <w:numId w:val="2"/>
        </w:numPr>
        <w:spacing w:after="0" w:line="240" w:lineRule="auto"/>
        <w:ind w:left="426"/>
        <w:rPr>
          <w:rFonts w:ascii="Times New Roman" w:hAnsi="Times New Roman" w:cs="Times New Roman"/>
          <w:sz w:val="24"/>
          <w:szCs w:val="24"/>
          <w:lang w:val="lv-LV"/>
        </w:rPr>
      </w:pPr>
      <w:r w:rsidRPr="00280DFD">
        <w:rPr>
          <w:rFonts w:ascii="Times New Roman" w:hAnsi="Times New Roman" w:cs="Times New Roman"/>
          <w:sz w:val="24"/>
          <w:szCs w:val="24"/>
          <w:lang w:val="lv-LV"/>
        </w:rPr>
        <w:t xml:space="preserve"> 202</w:t>
      </w:r>
      <w:r w:rsidR="00080CE7" w:rsidRPr="00280DFD">
        <w:rPr>
          <w:rFonts w:ascii="Times New Roman" w:hAnsi="Times New Roman" w:cs="Times New Roman"/>
          <w:sz w:val="24"/>
          <w:szCs w:val="24"/>
          <w:lang w:val="lv-LV"/>
        </w:rPr>
        <w:t>3</w:t>
      </w:r>
      <w:r w:rsidRPr="00280DFD">
        <w:rPr>
          <w:rFonts w:ascii="Times New Roman" w:hAnsi="Times New Roman" w:cs="Times New Roman"/>
          <w:sz w:val="24"/>
          <w:szCs w:val="24"/>
          <w:lang w:val="lv-LV"/>
        </w:rPr>
        <w:t>./202</w:t>
      </w:r>
      <w:r w:rsidR="00080CE7" w:rsidRPr="00280DFD">
        <w:rPr>
          <w:rFonts w:ascii="Times New Roman" w:hAnsi="Times New Roman" w:cs="Times New Roman"/>
          <w:sz w:val="24"/>
          <w:szCs w:val="24"/>
          <w:lang w:val="lv-LV"/>
        </w:rPr>
        <w:t>4</w:t>
      </w:r>
      <w:r w:rsidRPr="00280DFD">
        <w:rPr>
          <w:rFonts w:ascii="Times New Roman" w:hAnsi="Times New Roman" w:cs="Times New Roman"/>
          <w:sz w:val="24"/>
          <w:szCs w:val="24"/>
          <w:lang w:val="lv-LV"/>
        </w:rPr>
        <w:t>. mācību gada darba prioritātes un sasniegtie rezultāti</w:t>
      </w:r>
    </w:p>
    <w:p w14:paraId="0DF5283D" w14:textId="77777777" w:rsidR="00B22677" w:rsidRPr="00280DFD" w:rsidRDefault="00B22677" w:rsidP="00B22677">
      <w:pPr>
        <w:pStyle w:val="Sarakstarindkopa"/>
        <w:spacing w:after="0" w:line="240" w:lineRule="auto"/>
        <w:ind w:left="426"/>
        <w:rPr>
          <w:rFonts w:ascii="Times New Roman" w:hAnsi="Times New Roman" w:cs="Times New Roman"/>
          <w:sz w:val="24"/>
          <w:szCs w:val="24"/>
          <w:lang w:val="lv-LV"/>
        </w:rPr>
      </w:pPr>
    </w:p>
    <w:tbl>
      <w:tblPr>
        <w:tblStyle w:val="Reatabula"/>
        <w:tblW w:w="13426" w:type="dxa"/>
        <w:tblInd w:w="-5" w:type="dxa"/>
        <w:tblLook w:val="04A0" w:firstRow="1" w:lastRow="0" w:firstColumn="1" w:lastColumn="0" w:noHBand="0" w:noVBand="1"/>
      </w:tblPr>
      <w:tblGrid>
        <w:gridCol w:w="3808"/>
        <w:gridCol w:w="4976"/>
        <w:gridCol w:w="4642"/>
      </w:tblGrid>
      <w:tr w:rsidR="00B22677" w:rsidRPr="00280DFD" w14:paraId="3201378A" w14:textId="77777777" w:rsidTr="00280DFD">
        <w:trPr>
          <w:trHeight w:val="941"/>
        </w:trPr>
        <w:tc>
          <w:tcPr>
            <w:tcW w:w="3808" w:type="dxa"/>
          </w:tcPr>
          <w:p w14:paraId="111561BD" w14:textId="77777777" w:rsidR="00B22677" w:rsidRPr="00280DFD" w:rsidRDefault="00B22677" w:rsidP="002045E7">
            <w:pPr>
              <w:pStyle w:val="Sarakstarindkopa"/>
              <w:ind w:left="0"/>
              <w:jc w:val="center"/>
              <w:rPr>
                <w:rFonts w:ascii="Times New Roman" w:hAnsi="Times New Roman" w:cs="Times New Roman"/>
                <w:sz w:val="24"/>
                <w:szCs w:val="24"/>
                <w:lang w:val="lv-LV"/>
              </w:rPr>
            </w:pPr>
            <w:r w:rsidRPr="00280DFD">
              <w:rPr>
                <w:rFonts w:ascii="Times New Roman" w:hAnsi="Times New Roman" w:cs="Times New Roman"/>
                <w:sz w:val="24"/>
                <w:szCs w:val="24"/>
                <w:lang w:val="lv-LV"/>
              </w:rPr>
              <w:t>Prioritāte</w:t>
            </w:r>
          </w:p>
        </w:tc>
        <w:tc>
          <w:tcPr>
            <w:tcW w:w="4976" w:type="dxa"/>
          </w:tcPr>
          <w:p w14:paraId="7C533E43" w14:textId="77777777" w:rsidR="00B22677" w:rsidRPr="00280DFD" w:rsidRDefault="00B22677" w:rsidP="002045E7">
            <w:pPr>
              <w:pStyle w:val="Sarakstarindkopa"/>
              <w:ind w:left="0"/>
              <w:jc w:val="center"/>
              <w:rPr>
                <w:rFonts w:ascii="Times New Roman" w:hAnsi="Times New Roman" w:cs="Times New Roman"/>
                <w:sz w:val="24"/>
                <w:szCs w:val="24"/>
                <w:lang w:val="lv-LV"/>
              </w:rPr>
            </w:pPr>
            <w:r w:rsidRPr="00280DFD">
              <w:rPr>
                <w:rFonts w:ascii="Times New Roman" w:hAnsi="Times New Roman" w:cs="Times New Roman"/>
                <w:sz w:val="24"/>
                <w:szCs w:val="24"/>
                <w:lang w:val="lv-LV"/>
              </w:rPr>
              <w:t>Sasniedzamie rezultāti kvantitatīvi un kvalitatīvi</w:t>
            </w:r>
          </w:p>
        </w:tc>
        <w:tc>
          <w:tcPr>
            <w:tcW w:w="4642" w:type="dxa"/>
          </w:tcPr>
          <w:p w14:paraId="20888FCC" w14:textId="77777777" w:rsidR="00B22677" w:rsidRPr="00280DFD" w:rsidRDefault="00B22677" w:rsidP="002045E7">
            <w:pPr>
              <w:pStyle w:val="Sarakstarindkopa"/>
              <w:ind w:left="0"/>
              <w:jc w:val="center"/>
              <w:rPr>
                <w:rFonts w:ascii="Times New Roman" w:hAnsi="Times New Roman" w:cs="Times New Roman"/>
                <w:sz w:val="24"/>
                <w:szCs w:val="24"/>
                <w:lang w:val="lv-LV"/>
              </w:rPr>
            </w:pPr>
            <w:r w:rsidRPr="00280DFD">
              <w:rPr>
                <w:rFonts w:ascii="Times New Roman" w:hAnsi="Times New Roman" w:cs="Times New Roman"/>
                <w:sz w:val="24"/>
                <w:szCs w:val="24"/>
                <w:lang w:val="lv-LV"/>
              </w:rPr>
              <w:t>Norāde par uzdevumu izpildi (Sasniegts/daļēji sasniegts/ Nav sasniegts) un komentārs</w:t>
            </w:r>
          </w:p>
        </w:tc>
      </w:tr>
      <w:tr w:rsidR="00B22677" w:rsidRPr="00280DFD" w14:paraId="020EF3DE" w14:textId="77777777" w:rsidTr="00280DFD">
        <w:trPr>
          <w:trHeight w:val="313"/>
        </w:trPr>
        <w:tc>
          <w:tcPr>
            <w:tcW w:w="3808" w:type="dxa"/>
          </w:tcPr>
          <w:p w14:paraId="3F6A4B33" w14:textId="77777777" w:rsidR="006A0119" w:rsidRDefault="00B22677" w:rsidP="002045E7">
            <w:pPr>
              <w:pStyle w:val="Sarakstarindkopa"/>
              <w:ind w:left="0"/>
              <w:rPr>
                <w:rFonts w:ascii="Times New Roman" w:hAnsi="Times New Roman" w:cs="Times New Roman"/>
                <w:sz w:val="24"/>
                <w:szCs w:val="24"/>
                <w:lang w:val="lv-LV"/>
              </w:rPr>
            </w:pPr>
            <w:r w:rsidRPr="00280DFD">
              <w:rPr>
                <w:rFonts w:ascii="Times New Roman" w:hAnsi="Times New Roman" w:cs="Times New Roman"/>
                <w:sz w:val="24"/>
                <w:szCs w:val="24"/>
                <w:lang w:val="lv-LV"/>
              </w:rPr>
              <w:t>Nr.1</w:t>
            </w:r>
            <w:r w:rsidR="006A0119" w:rsidRPr="00A14118">
              <w:rPr>
                <w:rFonts w:ascii="Times New Roman" w:hAnsi="Times New Roman" w:cs="Times New Roman"/>
                <w:sz w:val="24"/>
                <w:szCs w:val="24"/>
                <w:lang w:val="lv-LV"/>
              </w:rPr>
              <w:t xml:space="preserve"> </w:t>
            </w:r>
          </w:p>
          <w:p w14:paraId="73BC65F9" w14:textId="6DF732F1" w:rsidR="00B22677" w:rsidRPr="00280DFD" w:rsidRDefault="006A0119" w:rsidP="002045E7">
            <w:pPr>
              <w:pStyle w:val="Sarakstarindkopa"/>
              <w:ind w:left="0"/>
              <w:rPr>
                <w:rFonts w:ascii="Times New Roman" w:hAnsi="Times New Roman" w:cs="Times New Roman"/>
                <w:sz w:val="24"/>
                <w:szCs w:val="24"/>
                <w:lang w:val="lv-LV"/>
              </w:rPr>
            </w:pPr>
            <w:r w:rsidRPr="00A14118">
              <w:rPr>
                <w:rFonts w:ascii="Times New Roman" w:hAnsi="Times New Roman" w:cs="Times New Roman"/>
                <w:sz w:val="24"/>
                <w:szCs w:val="24"/>
                <w:lang w:val="lv-LV"/>
              </w:rPr>
              <w:t>Mācību sasniegumu vērtēšanas procesa pilnveidošana un īstenošana</w:t>
            </w:r>
          </w:p>
        </w:tc>
        <w:tc>
          <w:tcPr>
            <w:tcW w:w="4976" w:type="dxa"/>
          </w:tcPr>
          <w:p w14:paraId="515F3D96" w14:textId="77777777" w:rsidR="00B22677" w:rsidRDefault="00B22677" w:rsidP="006A0119">
            <w:pPr>
              <w:pStyle w:val="Sarakstarindkopa"/>
              <w:ind w:left="0"/>
              <w:jc w:val="both"/>
              <w:rPr>
                <w:rFonts w:ascii="Times New Roman" w:hAnsi="Times New Roman" w:cs="Times New Roman"/>
                <w:sz w:val="24"/>
                <w:szCs w:val="24"/>
                <w:lang w:val="lv-LV"/>
              </w:rPr>
            </w:pPr>
            <w:r w:rsidRPr="00280DFD">
              <w:rPr>
                <w:rFonts w:ascii="Times New Roman" w:hAnsi="Times New Roman" w:cs="Times New Roman"/>
                <w:sz w:val="24"/>
                <w:szCs w:val="24"/>
                <w:lang w:val="lv-LV"/>
              </w:rPr>
              <w:t>a) kvalitatīvi</w:t>
            </w:r>
          </w:p>
          <w:p w14:paraId="1DA0EE2E" w14:textId="62D2E76B" w:rsidR="006A0119" w:rsidRPr="00280DFD" w:rsidRDefault="006A0119" w:rsidP="006A0119">
            <w:pPr>
              <w:pStyle w:val="Sarakstarindkopa"/>
              <w:ind w:left="0"/>
              <w:jc w:val="both"/>
              <w:rPr>
                <w:rFonts w:ascii="Times New Roman" w:hAnsi="Times New Roman" w:cs="Times New Roman"/>
                <w:sz w:val="24"/>
                <w:szCs w:val="24"/>
                <w:lang w:val="lv-LV"/>
              </w:rPr>
            </w:pPr>
            <w:r w:rsidRPr="00A14118">
              <w:rPr>
                <w:rFonts w:ascii="Times New Roman" w:hAnsi="Times New Roman" w:cs="Times New Roman"/>
                <w:sz w:val="24"/>
                <w:szCs w:val="24"/>
                <w:lang w:val="lv-LV"/>
              </w:rPr>
              <w:t xml:space="preserve">Ir izveidota un tiek īstenota visām iesaistītajām pusēm skaidra vērtēšanas sistēma, kas nodrošina </w:t>
            </w:r>
            <w:r>
              <w:rPr>
                <w:rFonts w:ascii="Times New Roman" w:hAnsi="Times New Roman" w:cs="Times New Roman"/>
                <w:sz w:val="24"/>
                <w:szCs w:val="24"/>
                <w:lang w:val="lv-LV"/>
              </w:rPr>
              <w:t xml:space="preserve">atgriezenisko saiti par izglītojamā </w:t>
            </w:r>
            <w:r w:rsidRPr="00530460">
              <w:rPr>
                <w:rFonts w:ascii="Times New Roman" w:hAnsi="Times New Roman" w:cs="Times New Roman"/>
                <w:sz w:val="24"/>
                <w:szCs w:val="24"/>
                <w:lang w:val="lv-LV"/>
              </w:rPr>
              <w:t>tā brīža sniegumu attiecībā pret plānotajiem sasniedzamajiem rezultātiem</w:t>
            </w:r>
            <w:r>
              <w:rPr>
                <w:rFonts w:ascii="Times New Roman" w:hAnsi="Times New Roman" w:cs="Times New Roman"/>
                <w:sz w:val="24"/>
                <w:szCs w:val="24"/>
                <w:lang w:val="lv-LV"/>
              </w:rPr>
              <w:t xml:space="preserve"> un ļauj nodrošināt </w:t>
            </w:r>
            <w:r w:rsidRPr="00A14118">
              <w:rPr>
                <w:rFonts w:ascii="Times New Roman" w:hAnsi="Times New Roman" w:cs="Times New Roman"/>
                <w:sz w:val="24"/>
                <w:szCs w:val="24"/>
                <w:lang w:val="lv-LV"/>
              </w:rPr>
              <w:t xml:space="preserve">nepieciešamo atbalstu </w:t>
            </w:r>
            <w:r>
              <w:rPr>
                <w:rFonts w:ascii="Times New Roman" w:hAnsi="Times New Roman" w:cs="Times New Roman"/>
                <w:sz w:val="24"/>
                <w:szCs w:val="24"/>
                <w:lang w:val="lv-LV"/>
              </w:rPr>
              <w:t>mācīšanās uzlabošanā</w:t>
            </w:r>
          </w:p>
        </w:tc>
        <w:tc>
          <w:tcPr>
            <w:tcW w:w="4642" w:type="dxa"/>
          </w:tcPr>
          <w:p w14:paraId="7C10FB71" w14:textId="77777777" w:rsidR="0052645F" w:rsidRDefault="006A0119" w:rsidP="0052645F">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Sasniegts. </w:t>
            </w:r>
          </w:p>
          <w:p w14:paraId="41DE23C4" w14:textId="72D89617" w:rsidR="00B22677" w:rsidRPr="00280DFD" w:rsidRDefault="0052645F" w:rsidP="0052645F">
            <w:pPr>
              <w:pStyle w:val="Sarakstarindkopa"/>
              <w:ind w:left="0"/>
              <w:jc w:val="both"/>
              <w:rPr>
                <w:rFonts w:ascii="Times New Roman" w:hAnsi="Times New Roman" w:cs="Times New Roman"/>
                <w:sz w:val="24"/>
                <w:szCs w:val="24"/>
                <w:lang w:val="lv-LV"/>
              </w:rPr>
            </w:pPr>
            <w:r w:rsidRPr="0052645F">
              <w:rPr>
                <w:rFonts w:ascii="Times New Roman" w:hAnsi="Times New Roman" w:cs="Times New Roman"/>
                <w:sz w:val="24"/>
                <w:szCs w:val="24"/>
                <w:lang w:val="lv-LV"/>
              </w:rPr>
              <w:t>Pedagogi vērtē izglītojamo mācību sasniegumus, balstoties uz izglītības iestādē izstrādāto mācību sasniegumu vērtēšanas kārtību. Ar to ir iepazīstinātas un izprot visas iesaistītās mērķg</w:t>
            </w:r>
            <w:r>
              <w:rPr>
                <w:rFonts w:ascii="Times New Roman" w:hAnsi="Times New Roman" w:cs="Times New Roman"/>
                <w:sz w:val="24"/>
                <w:szCs w:val="24"/>
                <w:lang w:val="lv-LV"/>
              </w:rPr>
              <w:t>r</w:t>
            </w:r>
            <w:r w:rsidRPr="0052645F">
              <w:rPr>
                <w:rFonts w:ascii="Times New Roman" w:hAnsi="Times New Roman" w:cs="Times New Roman"/>
                <w:sz w:val="24"/>
                <w:szCs w:val="24"/>
                <w:lang w:val="lv-LV"/>
              </w:rPr>
              <w:t xml:space="preserve">upas. Pirms summatīvi vērtējamā pārbaudes darba tiek veikta formatīvā vērtēšana, kas sniedz informāciju </w:t>
            </w:r>
            <w:r>
              <w:rPr>
                <w:rFonts w:ascii="Times New Roman" w:hAnsi="Times New Roman" w:cs="Times New Roman"/>
                <w:sz w:val="24"/>
                <w:szCs w:val="24"/>
                <w:lang w:val="lv-LV"/>
              </w:rPr>
              <w:t xml:space="preserve">par izglītojamā </w:t>
            </w:r>
            <w:r w:rsidRPr="00530460">
              <w:rPr>
                <w:rFonts w:ascii="Times New Roman" w:hAnsi="Times New Roman" w:cs="Times New Roman"/>
                <w:sz w:val="24"/>
                <w:szCs w:val="24"/>
                <w:lang w:val="lv-LV"/>
              </w:rPr>
              <w:t>tā brīža sniegumu attiecībā pret plānotajiem sasniedzamajiem rezultātiem</w:t>
            </w:r>
            <w:r w:rsidR="00665F94">
              <w:rPr>
                <w:rFonts w:ascii="Times New Roman" w:hAnsi="Times New Roman" w:cs="Times New Roman"/>
                <w:sz w:val="24"/>
                <w:szCs w:val="24"/>
                <w:lang w:val="lv-LV"/>
              </w:rPr>
              <w:t>.</w:t>
            </w:r>
          </w:p>
        </w:tc>
      </w:tr>
      <w:tr w:rsidR="00B22677" w:rsidRPr="00280DFD" w14:paraId="357814CC" w14:textId="77777777" w:rsidTr="00280DFD">
        <w:trPr>
          <w:trHeight w:val="313"/>
        </w:trPr>
        <w:tc>
          <w:tcPr>
            <w:tcW w:w="3808" w:type="dxa"/>
          </w:tcPr>
          <w:p w14:paraId="12AE4113" w14:textId="77777777" w:rsidR="00B22677" w:rsidRPr="00280DFD" w:rsidRDefault="00B22677" w:rsidP="002045E7">
            <w:pPr>
              <w:pStyle w:val="Sarakstarindkopa"/>
              <w:ind w:left="0"/>
              <w:rPr>
                <w:rFonts w:ascii="Times New Roman" w:hAnsi="Times New Roman" w:cs="Times New Roman"/>
                <w:sz w:val="24"/>
                <w:szCs w:val="24"/>
                <w:lang w:val="lv-LV"/>
              </w:rPr>
            </w:pPr>
          </w:p>
        </w:tc>
        <w:tc>
          <w:tcPr>
            <w:tcW w:w="4976" w:type="dxa"/>
          </w:tcPr>
          <w:p w14:paraId="21E4B51E" w14:textId="77777777" w:rsidR="00B22677" w:rsidRDefault="00B22677" w:rsidP="006A0119">
            <w:pPr>
              <w:pStyle w:val="Sarakstarindkopa"/>
              <w:ind w:left="0"/>
              <w:jc w:val="both"/>
              <w:rPr>
                <w:rFonts w:ascii="Times New Roman" w:hAnsi="Times New Roman" w:cs="Times New Roman"/>
                <w:sz w:val="24"/>
                <w:szCs w:val="24"/>
                <w:lang w:val="lv-LV"/>
              </w:rPr>
            </w:pPr>
            <w:r w:rsidRPr="00280DFD">
              <w:rPr>
                <w:rFonts w:ascii="Times New Roman" w:hAnsi="Times New Roman" w:cs="Times New Roman"/>
                <w:sz w:val="24"/>
                <w:szCs w:val="24"/>
                <w:lang w:val="lv-LV"/>
              </w:rPr>
              <w:t>b) kvantitatīvi</w:t>
            </w:r>
          </w:p>
          <w:p w14:paraId="42033CF0" w14:textId="29C68898" w:rsidR="006A0119" w:rsidRPr="00280DFD" w:rsidRDefault="006A0119" w:rsidP="006A0119">
            <w:pPr>
              <w:pStyle w:val="Sarakstarindkopa"/>
              <w:ind w:left="0"/>
              <w:jc w:val="both"/>
              <w:rPr>
                <w:rFonts w:ascii="Times New Roman" w:hAnsi="Times New Roman" w:cs="Times New Roman"/>
                <w:sz w:val="24"/>
                <w:szCs w:val="24"/>
                <w:lang w:val="lv-LV"/>
              </w:rPr>
            </w:pPr>
            <w:r w:rsidRPr="00C518B8">
              <w:rPr>
                <w:rFonts w:ascii="Times New Roman" w:hAnsi="Times New Roman" w:cs="Times New Roman"/>
                <w:sz w:val="24"/>
                <w:szCs w:val="24"/>
                <w:lang w:val="lv-LV"/>
              </w:rPr>
              <w:t>Visi skolotāji</w:t>
            </w:r>
            <w:r>
              <w:rPr>
                <w:rFonts w:ascii="Times New Roman" w:hAnsi="Times New Roman" w:cs="Times New Roman"/>
                <w:sz w:val="24"/>
                <w:szCs w:val="24"/>
                <w:lang w:val="lv-LV"/>
              </w:rPr>
              <w:t xml:space="preserve"> veic summatīvo pārbaudes darbu plānošanu, izvērtējot izglītojamam sasniedzamo rezultātu kopumu un pakāpeniski ieviešot </w:t>
            </w:r>
            <w:r>
              <w:rPr>
                <w:rFonts w:ascii="Times New Roman" w:hAnsi="Times New Roman" w:cs="Times New Roman"/>
                <w:sz w:val="24"/>
                <w:szCs w:val="24"/>
                <w:lang w:val="lv-LV"/>
              </w:rPr>
              <w:lastRenderedPageBreak/>
              <w:t>jēgpilnas formatīvās vērtēšanas īstenošanu mācību procesa laikā</w:t>
            </w:r>
          </w:p>
        </w:tc>
        <w:tc>
          <w:tcPr>
            <w:tcW w:w="4642" w:type="dxa"/>
          </w:tcPr>
          <w:p w14:paraId="2FC6D93A" w14:textId="77777777" w:rsidR="00B22677" w:rsidRDefault="0052645F" w:rsidP="0052645F">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Sasniegts.</w:t>
            </w:r>
          </w:p>
          <w:p w14:paraId="1145952A" w14:textId="3FF99A64" w:rsidR="0052645F" w:rsidRPr="00280DFD" w:rsidRDefault="0052645F" w:rsidP="0052645F">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Ir izveidots koplietošanas dokuments, kurā skolotāji veic formatīvās vērtēšanas plānošanu, lai mērķtiecīgi palīdzētu skolēniem sagatavoties summatīvajiem pārbaudes </w:t>
            </w:r>
            <w:r>
              <w:rPr>
                <w:rFonts w:ascii="Times New Roman" w:hAnsi="Times New Roman" w:cs="Times New Roman"/>
                <w:sz w:val="24"/>
                <w:szCs w:val="24"/>
                <w:lang w:val="lv-LV"/>
              </w:rPr>
              <w:lastRenderedPageBreak/>
              <w:t xml:space="preserve">darbiem.  </w:t>
            </w:r>
            <w:r w:rsidR="00D61D43">
              <w:rPr>
                <w:rFonts w:ascii="Times New Roman" w:hAnsi="Times New Roman" w:cs="Times New Roman"/>
                <w:sz w:val="24"/>
                <w:szCs w:val="24"/>
                <w:lang w:val="lv-LV"/>
              </w:rPr>
              <w:t>Skolotāji ir izstrādājuši pārbaudes darbus un dalījušies pieredzē ar to, kā tajos tiek iekļauti visu kognitīvās darbības līmeņu uzdevumi.</w:t>
            </w:r>
          </w:p>
        </w:tc>
      </w:tr>
      <w:tr w:rsidR="006A0119" w:rsidRPr="00280DFD" w14:paraId="49F00775" w14:textId="77777777" w:rsidTr="00280DFD">
        <w:trPr>
          <w:trHeight w:val="299"/>
        </w:trPr>
        <w:tc>
          <w:tcPr>
            <w:tcW w:w="3808" w:type="dxa"/>
          </w:tcPr>
          <w:p w14:paraId="5B772857" w14:textId="77777777" w:rsidR="006A0119" w:rsidRPr="00A14118" w:rsidRDefault="006A0119" w:rsidP="006A0119">
            <w:pPr>
              <w:pStyle w:val="Sarakstarindkopa"/>
              <w:ind w:left="0"/>
              <w:rPr>
                <w:rFonts w:ascii="Times New Roman" w:hAnsi="Times New Roman" w:cs="Times New Roman"/>
                <w:sz w:val="24"/>
                <w:szCs w:val="24"/>
                <w:lang w:val="lv-LV"/>
              </w:rPr>
            </w:pPr>
            <w:r w:rsidRPr="00A14118">
              <w:rPr>
                <w:rFonts w:ascii="Times New Roman" w:hAnsi="Times New Roman" w:cs="Times New Roman"/>
                <w:sz w:val="24"/>
                <w:szCs w:val="24"/>
                <w:lang w:val="lv-LV"/>
              </w:rPr>
              <w:lastRenderedPageBreak/>
              <w:t>Nr.2</w:t>
            </w:r>
          </w:p>
          <w:p w14:paraId="0553768A" w14:textId="77777777" w:rsidR="006A0119" w:rsidRPr="00A14118" w:rsidRDefault="006A0119" w:rsidP="006A0119">
            <w:pPr>
              <w:pStyle w:val="Sarakstarindkopa"/>
              <w:ind w:left="0"/>
              <w:rPr>
                <w:rFonts w:ascii="Times New Roman" w:hAnsi="Times New Roman" w:cs="Times New Roman"/>
                <w:sz w:val="24"/>
                <w:szCs w:val="24"/>
                <w:lang w:val="lv-LV"/>
              </w:rPr>
            </w:pPr>
            <w:r w:rsidRPr="00A14118">
              <w:rPr>
                <w:rFonts w:ascii="Times New Roman" w:hAnsi="Times New Roman" w:cs="Times New Roman"/>
                <w:sz w:val="24"/>
                <w:szCs w:val="24"/>
                <w:lang w:val="lv-LV"/>
              </w:rPr>
              <w:t xml:space="preserve">Aktīva un atbildīga skolēnu iesaiste mācību </w:t>
            </w:r>
            <w:r>
              <w:rPr>
                <w:rFonts w:ascii="Times New Roman" w:hAnsi="Times New Roman" w:cs="Times New Roman"/>
                <w:sz w:val="24"/>
                <w:szCs w:val="24"/>
                <w:lang w:val="lv-LV"/>
              </w:rPr>
              <w:t>procesā</w:t>
            </w:r>
            <w:r w:rsidRPr="00A14118">
              <w:rPr>
                <w:rFonts w:ascii="Times New Roman" w:hAnsi="Times New Roman" w:cs="Times New Roman"/>
                <w:sz w:val="24"/>
                <w:szCs w:val="24"/>
                <w:lang w:val="lv-LV"/>
              </w:rPr>
              <w:t>, sabiedriskajā dzīvē un kultūrvides veidošanā</w:t>
            </w:r>
            <w:r>
              <w:rPr>
                <w:rFonts w:ascii="Times New Roman" w:hAnsi="Times New Roman" w:cs="Times New Roman"/>
                <w:sz w:val="24"/>
                <w:szCs w:val="24"/>
                <w:lang w:val="lv-LV"/>
              </w:rPr>
              <w:t xml:space="preserve">, akcentējot </w:t>
            </w:r>
            <w:r w:rsidRPr="00A14118">
              <w:rPr>
                <w:rFonts w:ascii="Times New Roman" w:hAnsi="Times New Roman" w:cs="Times New Roman"/>
                <w:sz w:val="24"/>
                <w:szCs w:val="24"/>
                <w:lang w:val="lv-LV"/>
              </w:rPr>
              <w:t xml:space="preserve">karjeras izglītības </w:t>
            </w:r>
            <w:r>
              <w:rPr>
                <w:rFonts w:ascii="Times New Roman" w:hAnsi="Times New Roman" w:cs="Times New Roman"/>
                <w:sz w:val="24"/>
                <w:szCs w:val="24"/>
                <w:lang w:val="lv-LV"/>
              </w:rPr>
              <w:t>jautājumus</w:t>
            </w:r>
          </w:p>
          <w:p w14:paraId="5AC293D9" w14:textId="70C89E8B" w:rsidR="006A0119" w:rsidRPr="00280DFD" w:rsidRDefault="006A0119" w:rsidP="006A0119">
            <w:pPr>
              <w:pStyle w:val="Sarakstarindkopa"/>
              <w:ind w:left="0"/>
              <w:rPr>
                <w:rFonts w:ascii="Times New Roman" w:hAnsi="Times New Roman" w:cs="Times New Roman"/>
                <w:sz w:val="24"/>
                <w:szCs w:val="24"/>
                <w:lang w:val="lv-LV"/>
              </w:rPr>
            </w:pPr>
          </w:p>
        </w:tc>
        <w:tc>
          <w:tcPr>
            <w:tcW w:w="4976" w:type="dxa"/>
          </w:tcPr>
          <w:p w14:paraId="1160CD85" w14:textId="0F40D65F" w:rsidR="006A0119" w:rsidRPr="00A14118" w:rsidRDefault="006A0119" w:rsidP="003F3746">
            <w:pPr>
              <w:pStyle w:val="Sarakstarindkopa"/>
              <w:numPr>
                <w:ilvl w:val="0"/>
                <w:numId w:val="5"/>
              </w:numPr>
              <w:jc w:val="both"/>
              <w:rPr>
                <w:rFonts w:ascii="Times New Roman" w:hAnsi="Times New Roman" w:cs="Times New Roman"/>
                <w:sz w:val="24"/>
                <w:szCs w:val="24"/>
                <w:lang w:val="lv-LV"/>
              </w:rPr>
            </w:pPr>
            <w:r w:rsidRPr="00A14118">
              <w:rPr>
                <w:rFonts w:ascii="Times New Roman" w:hAnsi="Times New Roman" w:cs="Times New Roman"/>
                <w:sz w:val="24"/>
                <w:szCs w:val="24"/>
                <w:lang w:val="lv-LV"/>
              </w:rPr>
              <w:t>kvalitatīvi</w:t>
            </w:r>
          </w:p>
          <w:p w14:paraId="75AEDF72" w14:textId="4A5A0906" w:rsidR="006A0119" w:rsidRPr="00280DFD" w:rsidRDefault="006A0119" w:rsidP="006A0119">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Izglītojamie</w:t>
            </w:r>
            <w:r w:rsidRPr="00A14118">
              <w:rPr>
                <w:rFonts w:ascii="Times New Roman" w:hAnsi="Times New Roman" w:cs="Times New Roman"/>
                <w:sz w:val="24"/>
                <w:szCs w:val="24"/>
                <w:lang w:val="lv-LV"/>
              </w:rPr>
              <w:t xml:space="preserve"> aktīvi iesaistās mācību procesā</w:t>
            </w:r>
            <w:r>
              <w:rPr>
                <w:rFonts w:ascii="Times New Roman" w:hAnsi="Times New Roman" w:cs="Times New Roman"/>
                <w:sz w:val="24"/>
                <w:szCs w:val="24"/>
                <w:lang w:val="lv-LV"/>
              </w:rPr>
              <w:t>, muzikālo kolektīvu darbībā, skolas pasākumos,  pilnveido</w:t>
            </w:r>
            <w:r w:rsidRPr="00A14118">
              <w:rPr>
                <w:rFonts w:ascii="Times New Roman" w:hAnsi="Times New Roman" w:cs="Times New Roman"/>
                <w:sz w:val="24"/>
                <w:szCs w:val="24"/>
                <w:lang w:val="lv-LV"/>
              </w:rPr>
              <w:t xml:space="preserve"> prasmi izvirzīt sasniedzamo rezultātu un sniegt atgriezenisko saiti, attīsta prasmes savu intereš</w:t>
            </w:r>
            <w:r>
              <w:rPr>
                <w:rFonts w:ascii="Times New Roman" w:hAnsi="Times New Roman" w:cs="Times New Roman"/>
                <w:sz w:val="24"/>
                <w:szCs w:val="24"/>
                <w:lang w:val="lv-LV"/>
              </w:rPr>
              <w:t xml:space="preserve">u, spēju un iespēju samērošanā, </w:t>
            </w:r>
            <w:r w:rsidRPr="00A14118">
              <w:rPr>
                <w:rFonts w:ascii="Times New Roman" w:hAnsi="Times New Roman" w:cs="Times New Roman"/>
                <w:sz w:val="24"/>
                <w:szCs w:val="24"/>
                <w:lang w:val="lv-LV"/>
              </w:rPr>
              <w:t>karjeras mērķu izvirzīšanā</w:t>
            </w:r>
            <w:r>
              <w:rPr>
                <w:rFonts w:ascii="Times New Roman" w:hAnsi="Times New Roman" w:cs="Times New Roman"/>
                <w:sz w:val="24"/>
                <w:szCs w:val="24"/>
                <w:lang w:val="lv-LV"/>
              </w:rPr>
              <w:t>, tādējādi veicinot pilsonisko līdzdalību un proaktivitāti</w:t>
            </w:r>
          </w:p>
        </w:tc>
        <w:tc>
          <w:tcPr>
            <w:tcW w:w="4642" w:type="dxa"/>
          </w:tcPr>
          <w:p w14:paraId="3C5948ED" w14:textId="77777777" w:rsidR="006A0119" w:rsidRDefault="00665F94" w:rsidP="006A011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Izpildīts.</w:t>
            </w:r>
          </w:p>
          <w:p w14:paraId="0FD52274" w14:textId="77777777" w:rsidR="00665F94" w:rsidRDefault="00665F94" w:rsidP="006A011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Visās klasēs ir notikuši karjeras izglītības pasākumi – vecāku viesošanās klasēs karjeras nedēļas laikā, ekskursijas uz vecāku darbavietām, skolas karjeras konsultanta organizētas nodarbības, 8.-9.klašu skolēnu veikta karjeras izpēte.</w:t>
            </w:r>
          </w:p>
          <w:p w14:paraId="7EF38FD4" w14:textId="77777777" w:rsidR="00665F94" w:rsidRDefault="00665F94" w:rsidP="006A011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Tikai 2,6% no visiem skolēniem ir noteikti papildus mācību pasākumi vasarā. </w:t>
            </w:r>
          </w:p>
          <w:p w14:paraId="69457CE9" w14:textId="77777777" w:rsidR="00665F94" w:rsidRDefault="00665F94" w:rsidP="006A011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Skolēni aktīvi darbojas skolas muzikālajos kolektīvos, piedalās skolas pasākumos. </w:t>
            </w:r>
          </w:p>
          <w:p w14:paraId="50BEFCAB" w14:textId="52668B40" w:rsidR="00665F94" w:rsidRPr="00280DFD" w:rsidRDefault="00665F94" w:rsidP="006A011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Stundu vērojumi liecina, ka skolēniem tiek dota iespēja</w:t>
            </w:r>
            <w:r w:rsidR="003C1D71">
              <w:rPr>
                <w:rFonts w:ascii="Times New Roman" w:hAnsi="Times New Roman" w:cs="Times New Roman"/>
                <w:sz w:val="24"/>
                <w:szCs w:val="24"/>
                <w:lang w:val="lv-LV"/>
              </w:rPr>
              <w:t xml:space="preserve"> mācīties izvirzīt sasniedzamo rezultātu un sniegt atgriezenisko saiti par paveikto.</w:t>
            </w:r>
          </w:p>
        </w:tc>
      </w:tr>
      <w:tr w:rsidR="006A0119" w:rsidRPr="00280DFD" w14:paraId="5DFFF9EA" w14:textId="77777777" w:rsidTr="00280DFD">
        <w:trPr>
          <w:trHeight w:val="313"/>
        </w:trPr>
        <w:tc>
          <w:tcPr>
            <w:tcW w:w="3808" w:type="dxa"/>
          </w:tcPr>
          <w:p w14:paraId="185AFD75" w14:textId="77777777" w:rsidR="006A0119" w:rsidRPr="00280DFD" w:rsidRDefault="006A0119" w:rsidP="006A0119">
            <w:pPr>
              <w:pStyle w:val="Sarakstarindkopa"/>
              <w:ind w:left="0"/>
              <w:rPr>
                <w:rFonts w:ascii="Times New Roman" w:hAnsi="Times New Roman" w:cs="Times New Roman"/>
                <w:sz w:val="24"/>
                <w:szCs w:val="24"/>
                <w:lang w:val="lv-LV"/>
              </w:rPr>
            </w:pPr>
          </w:p>
        </w:tc>
        <w:tc>
          <w:tcPr>
            <w:tcW w:w="4976" w:type="dxa"/>
          </w:tcPr>
          <w:p w14:paraId="5AC83E5E" w14:textId="77777777" w:rsidR="006A0119" w:rsidRDefault="006A0119" w:rsidP="006A0119">
            <w:pPr>
              <w:pStyle w:val="Sarakstarindkopa"/>
              <w:ind w:left="0"/>
              <w:rPr>
                <w:rFonts w:ascii="Times New Roman" w:hAnsi="Times New Roman" w:cs="Times New Roman"/>
                <w:sz w:val="24"/>
                <w:szCs w:val="24"/>
                <w:lang w:val="lv-LV"/>
              </w:rPr>
            </w:pPr>
            <w:r w:rsidRPr="00280DFD">
              <w:rPr>
                <w:rFonts w:ascii="Times New Roman" w:hAnsi="Times New Roman" w:cs="Times New Roman"/>
                <w:sz w:val="24"/>
                <w:szCs w:val="24"/>
                <w:lang w:val="lv-LV"/>
              </w:rPr>
              <w:t>b) kva</w:t>
            </w:r>
            <w:r>
              <w:rPr>
                <w:rFonts w:ascii="Times New Roman" w:hAnsi="Times New Roman" w:cs="Times New Roman"/>
                <w:sz w:val="24"/>
                <w:szCs w:val="24"/>
                <w:lang w:val="lv-LV"/>
              </w:rPr>
              <w:t>ntitatīvi</w:t>
            </w:r>
          </w:p>
          <w:p w14:paraId="78D83FAD" w14:textId="77777777" w:rsidR="006A0119" w:rsidRPr="00A14118" w:rsidRDefault="006A0119" w:rsidP="003F3746">
            <w:pPr>
              <w:pStyle w:val="Sarakstarindkopa"/>
              <w:numPr>
                <w:ilvl w:val="0"/>
                <w:numId w:val="6"/>
              </w:numPr>
              <w:ind w:left="0" w:firstLine="0"/>
              <w:jc w:val="both"/>
              <w:rPr>
                <w:rFonts w:ascii="Times New Roman" w:hAnsi="Times New Roman" w:cs="Times New Roman"/>
                <w:sz w:val="24"/>
                <w:szCs w:val="24"/>
                <w:lang w:val="lv-LV"/>
              </w:rPr>
            </w:pPr>
            <w:r>
              <w:rPr>
                <w:rFonts w:ascii="Times New Roman" w:hAnsi="Times New Roman" w:cs="Times New Roman"/>
                <w:sz w:val="24"/>
                <w:szCs w:val="24"/>
                <w:lang w:val="lv-LV"/>
              </w:rPr>
              <w:t>Vismaz 85 % izglītojamo piedalās skolas muzikālajos kolektīvos</w:t>
            </w:r>
          </w:p>
          <w:p w14:paraId="1B0FBC32" w14:textId="77777777" w:rsidR="006A0119" w:rsidRPr="00A14118" w:rsidRDefault="006A0119" w:rsidP="003F3746">
            <w:pPr>
              <w:pStyle w:val="Sarakstarindkopa"/>
              <w:numPr>
                <w:ilvl w:val="0"/>
                <w:numId w:val="6"/>
              </w:numPr>
              <w:ind w:left="0" w:firstLine="0"/>
              <w:jc w:val="both"/>
              <w:rPr>
                <w:rFonts w:ascii="Times New Roman" w:hAnsi="Times New Roman" w:cs="Times New Roman"/>
                <w:sz w:val="24"/>
                <w:szCs w:val="24"/>
                <w:lang w:val="lv-LV"/>
              </w:rPr>
            </w:pPr>
            <w:r w:rsidRPr="00A14118">
              <w:rPr>
                <w:rFonts w:ascii="Times New Roman" w:hAnsi="Times New Roman" w:cs="Times New Roman"/>
                <w:sz w:val="24"/>
                <w:szCs w:val="24"/>
                <w:lang w:val="lv-LV"/>
              </w:rPr>
              <w:t xml:space="preserve">Pēc </w:t>
            </w:r>
            <w:r>
              <w:rPr>
                <w:rFonts w:ascii="Times New Roman" w:hAnsi="Times New Roman" w:cs="Times New Roman"/>
                <w:sz w:val="24"/>
                <w:szCs w:val="24"/>
                <w:lang w:val="lv-LV"/>
              </w:rPr>
              <w:t xml:space="preserve">izglītojamo </w:t>
            </w:r>
            <w:r w:rsidRPr="00A14118">
              <w:rPr>
                <w:rFonts w:ascii="Times New Roman" w:hAnsi="Times New Roman" w:cs="Times New Roman"/>
                <w:sz w:val="24"/>
                <w:szCs w:val="24"/>
                <w:lang w:val="lv-LV"/>
              </w:rPr>
              <w:t xml:space="preserve">iniciatīvas tiek izplānoti un realizēti pasākumi </w:t>
            </w:r>
            <w:r>
              <w:rPr>
                <w:rFonts w:ascii="Times New Roman" w:hAnsi="Times New Roman" w:cs="Times New Roman"/>
                <w:sz w:val="24"/>
                <w:szCs w:val="24"/>
                <w:lang w:val="lv-LV"/>
              </w:rPr>
              <w:t>izglītības iestādē (vismaz vien</w:t>
            </w:r>
            <w:r w:rsidRPr="00A14118">
              <w:rPr>
                <w:rFonts w:ascii="Times New Roman" w:hAnsi="Times New Roman" w:cs="Times New Roman"/>
                <w:sz w:val="24"/>
                <w:szCs w:val="24"/>
                <w:lang w:val="lv-LV"/>
              </w:rPr>
              <w:t>s pasākums semestrī)</w:t>
            </w:r>
          </w:p>
          <w:p w14:paraId="75BA1ED5" w14:textId="6521BFCE" w:rsidR="006A0119" w:rsidRPr="00280DFD" w:rsidRDefault="006A0119" w:rsidP="006A0119">
            <w:pPr>
              <w:pStyle w:val="Sarakstarindkopa"/>
              <w:ind w:left="0"/>
              <w:rPr>
                <w:rFonts w:ascii="Times New Roman" w:hAnsi="Times New Roman" w:cs="Times New Roman"/>
                <w:sz w:val="24"/>
                <w:szCs w:val="24"/>
                <w:lang w:val="lv-LV"/>
              </w:rPr>
            </w:pPr>
          </w:p>
        </w:tc>
        <w:tc>
          <w:tcPr>
            <w:tcW w:w="4642" w:type="dxa"/>
          </w:tcPr>
          <w:p w14:paraId="16A34A7B" w14:textId="77777777" w:rsidR="006A0119" w:rsidRDefault="00D61D43" w:rsidP="00665F94">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Izpildīts.</w:t>
            </w:r>
          </w:p>
          <w:p w14:paraId="3D905C94" w14:textId="4EF462F1" w:rsidR="00D61D43" w:rsidRPr="00665F94" w:rsidRDefault="00665F94" w:rsidP="00665F94">
            <w:pPr>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D61D43" w:rsidRPr="00665F94">
              <w:rPr>
                <w:rFonts w:ascii="Times New Roman" w:hAnsi="Times New Roman" w:cs="Times New Roman"/>
                <w:sz w:val="24"/>
                <w:szCs w:val="24"/>
                <w:lang w:val="lv-LV"/>
              </w:rPr>
              <w:t>Vairāk nekā 90% izglītojamo ir iesaistījušies skolas muzikālajos kolektīvos (kori, pūtēju orķestris, vokālais ansamblis, instrumentālie ansambļi).</w:t>
            </w:r>
          </w:p>
          <w:p w14:paraId="003DCD77" w14:textId="7A653A5E" w:rsidR="00D61D43" w:rsidRPr="00280DFD" w:rsidRDefault="00665F94" w:rsidP="00665F94">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D61D43">
              <w:rPr>
                <w:rFonts w:ascii="Times New Roman" w:hAnsi="Times New Roman" w:cs="Times New Roman"/>
                <w:sz w:val="24"/>
                <w:szCs w:val="24"/>
                <w:lang w:val="lv-LV"/>
              </w:rPr>
              <w:t xml:space="preserve">Mācību gada laikā izglītojamie ir sagatavojuši un realizējuši pasākumu skolotāju dienā, </w:t>
            </w:r>
            <w:r w:rsidR="008875D1">
              <w:rPr>
                <w:rFonts w:ascii="Times New Roman" w:hAnsi="Times New Roman" w:cs="Times New Roman"/>
                <w:sz w:val="24"/>
                <w:szCs w:val="24"/>
                <w:lang w:val="lv-LV"/>
              </w:rPr>
              <w:t>2</w:t>
            </w:r>
            <w:r w:rsidR="00D61D43">
              <w:rPr>
                <w:rFonts w:ascii="Times New Roman" w:hAnsi="Times New Roman" w:cs="Times New Roman"/>
                <w:sz w:val="24"/>
                <w:szCs w:val="24"/>
                <w:lang w:val="lv-LV"/>
              </w:rPr>
              <w:t xml:space="preserve"> diskotēkas vecāko klašu sk</w:t>
            </w:r>
            <w:r w:rsidR="008875D1">
              <w:rPr>
                <w:rFonts w:ascii="Times New Roman" w:hAnsi="Times New Roman" w:cs="Times New Roman"/>
                <w:sz w:val="24"/>
                <w:szCs w:val="24"/>
                <w:lang w:val="lv-LV"/>
              </w:rPr>
              <w:t>olēniem</w:t>
            </w:r>
            <w:r w:rsidR="00D61D43">
              <w:rPr>
                <w:rFonts w:ascii="Times New Roman" w:hAnsi="Times New Roman" w:cs="Times New Roman"/>
                <w:sz w:val="24"/>
                <w:szCs w:val="24"/>
                <w:lang w:val="lv-LV"/>
              </w:rPr>
              <w:t xml:space="preserve">, </w:t>
            </w:r>
            <w:r w:rsidR="008875D1">
              <w:rPr>
                <w:rFonts w:ascii="Times New Roman" w:hAnsi="Times New Roman" w:cs="Times New Roman"/>
                <w:sz w:val="24"/>
                <w:szCs w:val="24"/>
                <w:lang w:val="lv-LV"/>
              </w:rPr>
              <w:t>1 diskotēku pēc ģimenes dienas koncerta visām ģimenēm</w:t>
            </w:r>
            <w:r>
              <w:rPr>
                <w:rFonts w:ascii="Times New Roman" w:hAnsi="Times New Roman" w:cs="Times New Roman"/>
                <w:sz w:val="24"/>
                <w:szCs w:val="24"/>
                <w:lang w:val="lv-LV"/>
              </w:rPr>
              <w:t xml:space="preserve">, </w:t>
            </w:r>
            <w:r w:rsidR="00D61D43">
              <w:rPr>
                <w:rFonts w:ascii="Times New Roman" w:hAnsi="Times New Roman" w:cs="Times New Roman"/>
                <w:sz w:val="24"/>
                <w:szCs w:val="24"/>
                <w:lang w:val="lv-LV"/>
              </w:rPr>
              <w:t xml:space="preserve">pēdējā zvana un izlaiduma pasākumus, informējuši par skolas </w:t>
            </w:r>
            <w:r w:rsidR="00D61D43">
              <w:rPr>
                <w:rFonts w:ascii="Times New Roman" w:hAnsi="Times New Roman" w:cs="Times New Roman"/>
                <w:sz w:val="24"/>
                <w:szCs w:val="24"/>
                <w:lang w:val="lv-LV"/>
              </w:rPr>
              <w:lastRenderedPageBreak/>
              <w:t xml:space="preserve">e-ko padomes aktualitātēm jaunāko klašu skolēnus. </w:t>
            </w:r>
          </w:p>
        </w:tc>
      </w:tr>
    </w:tbl>
    <w:p w14:paraId="02197FDC" w14:textId="77777777" w:rsidR="00E0735A" w:rsidRDefault="00E0735A" w:rsidP="00E0735A">
      <w:pPr>
        <w:pStyle w:val="Sarakstarindkopa"/>
        <w:spacing w:after="0" w:line="240" w:lineRule="auto"/>
        <w:jc w:val="both"/>
        <w:rPr>
          <w:rFonts w:ascii="Times New Roman" w:hAnsi="Times New Roman" w:cs="Times New Roman"/>
          <w:b/>
          <w:bCs/>
          <w:sz w:val="24"/>
          <w:szCs w:val="24"/>
          <w:lang w:val="lv-LV"/>
        </w:rPr>
      </w:pPr>
    </w:p>
    <w:p w14:paraId="52E858AE" w14:textId="4FACA909" w:rsidR="001A5AE3" w:rsidRPr="001A5AE3" w:rsidRDefault="001A5AE3" w:rsidP="003F3746">
      <w:pPr>
        <w:pStyle w:val="Sarakstarindkopa"/>
        <w:numPr>
          <w:ilvl w:val="1"/>
          <w:numId w:val="2"/>
        </w:numPr>
        <w:spacing w:after="0" w:line="240" w:lineRule="auto"/>
        <w:jc w:val="both"/>
        <w:rPr>
          <w:rFonts w:ascii="Times New Roman" w:hAnsi="Times New Roman" w:cs="Times New Roman"/>
          <w:sz w:val="24"/>
          <w:szCs w:val="24"/>
          <w:lang w:val="lv-LV"/>
        </w:rPr>
      </w:pPr>
      <w:r w:rsidRPr="001A5AE3">
        <w:rPr>
          <w:rFonts w:ascii="Times New Roman" w:hAnsi="Times New Roman" w:cs="Times New Roman"/>
          <w:sz w:val="24"/>
          <w:szCs w:val="24"/>
          <w:lang w:val="lv-LV"/>
        </w:rPr>
        <w:t xml:space="preserve"> Informācija, kura atklāj izglītības iestādes darba prioritātes un plānotos sasniedzamos rezultātus 2024./2025. mācību gadā</w:t>
      </w:r>
    </w:p>
    <w:tbl>
      <w:tblPr>
        <w:tblStyle w:val="Reatabula"/>
        <w:tblW w:w="13492" w:type="dxa"/>
        <w:tblInd w:w="-5" w:type="dxa"/>
        <w:tblLook w:val="04A0" w:firstRow="1" w:lastRow="0" w:firstColumn="1" w:lastColumn="0" w:noHBand="0" w:noVBand="1"/>
      </w:tblPr>
      <w:tblGrid>
        <w:gridCol w:w="4034"/>
        <w:gridCol w:w="5604"/>
        <w:gridCol w:w="3854"/>
      </w:tblGrid>
      <w:tr w:rsidR="001A5AE3" w:rsidRPr="00733D05" w14:paraId="269EC7A9" w14:textId="77777777" w:rsidTr="008875D1">
        <w:trPr>
          <w:trHeight w:val="1266"/>
        </w:trPr>
        <w:tc>
          <w:tcPr>
            <w:tcW w:w="4034" w:type="dxa"/>
          </w:tcPr>
          <w:p w14:paraId="41E0727C" w14:textId="77777777" w:rsidR="001A5AE3" w:rsidRDefault="001A5AE3" w:rsidP="00A23613">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5604" w:type="dxa"/>
          </w:tcPr>
          <w:p w14:paraId="5A94E6E5" w14:textId="77777777" w:rsidR="001A5AE3" w:rsidRDefault="001A5AE3" w:rsidP="00A23613">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3854" w:type="dxa"/>
          </w:tcPr>
          <w:p w14:paraId="1D6AD5F5" w14:textId="77777777" w:rsidR="001A5AE3" w:rsidRDefault="001A5AE3" w:rsidP="00A23613">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1A5AE3" w14:paraId="6EAC034B" w14:textId="77777777" w:rsidTr="00A23613">
        <w:trPr>
          <w:trHeight w:val="294"/>
        </w:trPr>
        <w:tc>
          <w:tcPr>
            <w:tcW w:w="4034" w:type="dxa"/>
          </w:tcPr>
          <w:p w14:paraId="7111FF03" w14:textId="77777777" w:rsidR="008875D1" w:rsidRDefault="001A5AE3" w:rsidP="00A23613">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Nr.1</w:t>
            </w:r>
            <w:r w:rsidR="008875D1">
              <w:rPr>
                <w:rFonts w:ascii="Times New Roman" w:hAnsi="Times New Roman" w:cs="Times New Roman"/>
                <w:sz w:val="24"/>
                <w:szCs w:val="24"/>
                <w:lang w:val="lv-LV"/>
              </w:rPr>
              <w:t xml:space="preserve"> </w:t>
            </w:r>
          </w:p>
          <w:p w14:paraId="345E65F4" w14:textId="5DA07E16" w:rsidR="001A5AE3" w:rsidRDefault="008875D1" w:rsidP="00A23613">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Izglītojamo lasītprasmes un </w:t>
            </w:r>
            <w:proofErr w:type="spellStart"/>
            <w:r>
              <w:rPr>
                <w:rFonts w:ascii="Times New Roman" w:hAnsi="Times New Roman" w:cs="Times New Roman"/>
                <w:sz w:val="24"/>
                <w:szCs w:val="24"/>
                <w:lang w:val="lv-LV"/>
              </w:rPr>
              <w:t>tekstpratības</w:t>
            </w:r>
            <w:proofErr w:type="spellEnd"/>
            <w:r>
              <w:rPr>
                <w:rFonts w:ascii="Times New Roman" w:hAnsi="Times New Roman" w:cs="Times New Roman"/>
                <w:sz w:val="24"/>
                <w:szCs w:val="24"/>
                <w:lang w:val="lv-LV"/>
              </w:rPr>
              <w:t xml:space="preserve"> attīstīšana visos mācību priekšmetos</w:t>
            </w:r>
          </w:p>
        </w:tc>
        <w:tc>
          <w:tcPr>
            <w:tcW w:w="5604" w:type="dxa"/>
          </w:tcPr>
          <w:p w14:paraId="312DDB2B" w14:textId="77777777" w:rsidR="001A5AE3" w:rsidRDefault="001A5AE3" w:rsidP="00A23613">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a) kvalitatīvi</w:t>
            </w:r>
          </w:p>
          <w:p w14:paraId="247A0707" w14:textId="384E47A5" w:rsidR="008875D1" w:rsidRDefault="003C1D71" w:rsidP="00A23613">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Pedagogi sadarbojas, plānojot mācību procesu un pasākumus izglītojamo lasītprasmes un </w:t>
            </w:r>
            <w:proofErr w:type="spellStart"/>
            <w:r>
              <w:rPr>
                <w:rFonts w:ascii="Times New Roman" w:hAnsi="Times New Roman" w:cs="Times New Roman"/>
                <w:sz w:val="24"/>
                <w:szCs w:val="24"/>
                <w:lang w:val="lv-LV"/>
              </w:rPr>
              <w:t>tekstpratības</w:t>
            </w:r>
            <w:proofErr w:type="spellEnd"/>
            <w:r>
              <w:rPr>
                <w:rFonts w:ascii="Times New Roman" w:hAnsi="Times New Roman" w:cs="Times New Roman"/>
                <w:sz w:val="24"/>
                <w:szCs w:val="24"/>
                <w:lang w:val="lv-LV"/>
              </w:rPr>
              <w:t xml:space="preserve"> attīstīšanai. Tiek izstrādāti pārbaudes darbi, kuros tiek iekļauti visu kognitīvās darbības līmeņu uzdevumi, </w:t>
            </w:r>
            <w:r w:rsidR="00D11CD7">
              <w:rPr>
                <w:rFonts w:ascii="Times New Roman" w:hAnsi="Times New Roman" w:cs="Times New Roman"/>
                <w:sz w:val="24"/>
                <w:szCs w:val="24"/>
                <w:lang w:val="lv-LV"/>
              </w:rPr>
              <w:t xml:space="preserve">tostarp tādi, </w:t>
            </w:r>
            <w:r>
              <w:rPr>
                <w:rFonts w:ascii="Times New Roman" w:hAnsi="Times New Roman" w:cs="Times New Roman"/>
                <w:sz w:val="24"/>
                <w:szCs w:val="24"/>
                <w:lang w:val="lv-LV"/>
              </w:rPr>
              <w:t xml:space="preserve">kas balstās uz lasītprasmi un </w:t>
            </w:r>
            <w:proofErr w:type="spellStart"/>
            <w:r>
              <w:rPr>
                <w:rFonts w:ascii="Times New Roman" w:hAnsi="Times New Roman" w:cs="Times New Roman"/>
                <w:sz w:val="24"/>
                <w:szCs w:val="24"/>
                <w:lang w:val="lv-LV"/>
              </w:rPr>
              <w:t>tekstpratību</w:t>
            </w:r>
            <w:proofErr w:type="spellEnd"/>
            <w:r>
              <w:rPr>
                <w:rFonts w:ascii="Times New Roman" w:hAnsi="Times New Roman" w:cs="Times New Roman"/>
                <w:sz w:val="24"/>
                <w:szCs w:val="24"/>
                <w:lang w:val="lv-LV"/>
              </w:rPr>
              <w:t>.</w:t>
            </w:r>
          </w:p>
        </w:tc>
        <w:tc>
          <w:tcPr>
            <w:tcW w:w="3854" w:type="dxa"/>
          </w:tcPr>
          <w:p w14:paraId="786C52A9" w14:textId="77777777" w:rsidR="001A5AE3" w:rsidRDefault="001A5AE3" w:rsidP="00A23613">
            <w:pPr>
              <w:pStyle w:val="Sarakstarindkopa"/>
              <w:ind w:left="0"/>
              <w:rPr>
                <w:rFonts w:ascii="Times New Roman" w:hAnsi="Times New Roman" w:cs="Times New Roman"/>
                <w:sz w:val="24"/>
                <w:szCs w:val="24"/>
                <w:lang w:val="lv-LV"/>
              </w:rPr>
            </w:pPr>
          </w:p>
        </w:tc>
      </w:tr>
      <w:tr w:rsidR="001A5AE3" w14:paraId="6A2026FB" w14:textId="77777777" w:rsidTr="00A23613">
        <w:trPr>
          <w:trHeight w:val="294"/>
        </w:trPr>
        <w:tc>
          <w:tcPr>
            <w:tcW w:w="4034" w:type="dxa"/>
          </w:tcPr>
          <w:p w14:paraId="580755A5" w14:textId="77777777" w:rsidR="001A5AE3" w:rsidRDefault="001A5AE3" w:rsidP="00A23613">
            <w:pPr>
              <w:pStyle w:val="Sarakstarindkopa"/>
              <w:ind w:left="0"/>
              <w:rPr>
                <w:rFonts w:ascii="Times New Roman" w:hAnsi="Times New Roman" w:cs="Times New Roman"/>
                <w:sz w:val="24"/>
                <w:szCs w:val="24"/>
                <w:lang w:val="lv-LV"/>
              </w:rPr>
            </w:pPr>
          </w:p>
        </w:tc>
        <w:tc>
          <w:tcPr>
            <w:tcW w:w="5604" w:type="dxa"/>
          </w:tcPr>
          <w:p w14:paraId="451DF986" w14:textId="77777777" w:rsidR="008875D1" w:rsidRDefault="001A5AE3" w:rsidP="00A23613">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b) kvantitatīv</w:t>
            </w:r>
            <w:r w:rsidR="003C1D71">
              <w:rPr>
                <w:rFonts w:ascii="Times New Roman" w:hAnsi="Times New Roman" w:cs="Times New Roman"/>
                <w:sz w:val="24"/>
                <w:szCs w:val="24"/>
                <w:lang w:val="lv-LV"/>
              </w:rPr>
              <w:t>i</w:t>
            </w:r>
          </w:p>
          <w:p w14:paraId="2C6D8F75" w14:textId="31F7C69D" w:rsidR="003C1D71" w:rsidRDefault="003C1D71" w:rsidP="00A23613">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Pārbaudes darbu analīze rāda, ka ir uzlabojies izglītojamo sniegums uzdevumos, kur</w:t>
            </w:r>
            <w:r w:rsidR="00D11CD7">
              <w:rPr>
                <w:rFonts w:ascii="Times New Roman" w:hAnsi="Times New Roman" w:cs="Times New Roman"/>
                <w:sz w:val="24"/>
                <w:szCs w:val="24"/>
                <w:lang w:val="lv-LV"/>
              </w:rPr>
              <w:t>i pārbauda izglītojamo</w:t>
            </w:r>
            <w:r>
              <w:rPr>
                <w:rFonts w:ascii="Times New Roman" w:hAnsi="Times New Roman" w:cs="Times New Roman"/>
                <w:sz w:val="24"/>
                <w:szCs w:val="24"/>
                <w:lang w:val="lv-LV"/>
              </w:rPr>
              <w:t xml:space="preserve"> la</w:t>
            </w:r>
            <w:r w:rsidR="00D42830">
              <w:rPr>
                <w:rFonts w:ascii="Times New Roman" w:hAnsi="Times New Roman" w:cs="Times New Roman"/>
                <w:sz w:val="24"/>
                <w:szCs w:val="24"/>
                <w:lang w:val="lv-LV"/>
              </w:rPr>
              <w:t>sī</w:t>
            </w:r>
            <w:r>
              <w:rPr>
                <w:rFonts w:ascii="Times New Roman" w:hAnsi="Times New Roman" w:cs="Times New Roman"/>
                <w:sz w:val="24"/>
                <w:szCs w:val="24"/>
                <w:lang w:val="lv-LV"/>
              </w:rPr>
              <w:t xml:space="preserve">tprasmi un </w:t>
            </w:r>
            <w:proofErr w:type="spellStart"/>
            <w:r>
              <w:rPr>
                <w:rFonts w:ascii="Times New Roman" w:hAnsi="Times New Roman" w:cs="Times New Roman"/>
                <w:sz w:val="24"/>
                <w:szCs w:val="24"/>
                <w:lang w:val="lv-LV"/>
              </w:rPr>
              <w:t>tekstpratību</w:t>
            </w:r>
            <w:proofErr w:type="spellEnd"/>
            <w:r>
              <w:rPr>
                <w:rFonts w:ascii="Times New Roman" w:hAnsi="Times New Roman" w:cs="Times New Roman"/>
                <w:sz w:val="24"/>
                <w:szCs w:val="24"/>
                <w:lang w:val="lv-LV"/>
              </w:rPr>
              <w:t>.</w:t>
            </w:r>
          </w:p>
        </w:tc>
        <w:tc>
          <w:tcPr>
            <w:tcW w:w="3854" w:type="dxa"/>
          </w:tcPr>
          <w:p w14:paraId="0225404B" w14:textId="77777777" w:rsidR="001A5AE3" w:rsidRDefault="001A5AE3" w:rsidP="00A23613">
            <w:pPr>
              <w:pStyle w:val="Sarakstarindkopa"/>
              <w:ind w:left="0"/>
              <w:rPr>
                <w:rFonts w:ascii="Times New Roman" w:hAnsi="Times New Roman" w:cs="Times New Roman"/>
                <w:sz w:val="24"/>
                <w:szCs w:val="24"/>
                <w:lang w:val="lv-LV"/>
              </w:rPr>
            </w:pPr>
          </w:p>
        </w:tc>
      </w:tr>
      <w:tr w:rsidR="001A5AE3" w14:paraId="649FE2F0" w14:textId="77777777" w:rsidTr="00A23613">
        <w:trPr>
          <w:trHeight w:val="294"/>
        </w:trPr>
        <w:tc>
          <w:tcPr>
            <w:tcW w:w="4034" w:type="dxa"/>
          </w:tcPr>
          <w:p w14:paraId="3B57DC46" w14:textId="77777777" w:rsidR="001A5AE3" w:rsidRDefault="001A5AE3" w:rsidP="00A23613">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Nr.2</w:t>
            </w:r>
            <w:r w:rsidR="008875D1">
              <w:rPr>
                <w:rFonts w:ascii="Times New Roman" w:hAnsi="Times New Roman" w:cs="Times New Roman"/>
                <w:sz w:val="24"/>
                <w:szCs w:val="24"/>
                <w:lang w:val="lv-LV"/>
              </w:rPr>
              <w:t xml:space="preserve"> </w:t>
            </w:r>
          </w:p>
          <w:p w14:paraId="6E844BB1" w14:textId="0A930C8B" w:rsidR="008875D1" w:rsidRDefault="008875D1" w:rsidP="00A23613">
            <w:pPr>
              <w:pStyle w:val="Sarakstarindkopa"/>
              <w:ind w:left="0"/>
              <w:rPr>
                <w:rFonts w:ascii="Times New Roman" w:hAnsi="Times New Roman" w:cs="Times New Roman"/>
                <w:sz w:val="24"/>
                <w:szCs w:val="24"/>
                <w:lang w:val="lv-LV"/>
              </w:rPr>
            </w:pPr>
            <w:r w:rsidRPr="008875D1">
              <w:rPr>
                <w:rFonts w:ascii="Times New Roman" w:hAnsi="Times New Roman" w:cs="Times New Roman"/>
                <w:sz w:val="24"/>
                <w:szCs w:val="24"/>
                <w:lang w:val="lv-LV"/>
              </w:rPr>
              <w:t>Stiprināt izglītojamo iesaisti Dziesmu svētku tradīciju saglabāšanā un latviešu tautas kultūras vērtību izzināšanā</w:t>
            </w:r>
          </w:p>
        </w:tc>
        <w:tc>
          <w:tcPr>
            <w:tcW w:w="5604" w:type="dxa"/>
          </w:tcPr>
          <w:p w14:paraId="263A7567" w14:textId="77777777" w:rsidR="001A5AE3" w:rsidRDefault="001A5AE3" w:rsidP="00A23613">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a) kvalitatīvi</w:t>
            </w:r>
          </w:p>
          <w:p w14:paraId="6458B458" w14:textId="2D6D3471" w:rsidR="008875D1" w:rsidRDefault="00D11CD7" w:rsidP="00A23613">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w:t>
            </w:r>
            <w:r w:rsidR="008875D1">
              <w:rPr>
                <w:rFonts w:ascii="Times New Roman" w:hAnsi="Times New Roman" w:cs="Times New Roman"/>
                <w:sz w:val="24"/>
                <w:szCs w:val="24"/>
                <w:lang w:val="lv-LV"/>
              </w:rPr>
              <w:t xml:space="preserve">kolas muzikālie kolektīvi – zēnu koris, meiteņu koris un pūtēju orķestris sasniedz augstus rezultātus dziesmu svētku skatēs. </w:t>
            </w:r>
          </w:p>
        </w:tc>
        <w:tc>
          <w:tcPr>
            <w:tcW w:w="3854" w:type="dxa"/>
          </w:tcPr>
          <w:p w14:paraId="3A0B754D" w14:textId="77777777" w:rsidR="001A5AE3" w:rsidRDefault="001A5AE3" w:rsidP="00A23613">
            <w:pPr>
              <w:pStyle w:val="Sarakstarindkopa"/>
              <w:ind w:left="0"/>
              <w:rPr>
                <w:rFonts w:ascii="Times New Roman" w:hAnsi="Times New Roman" w:cs="Times New Roman"/>
                <w:sz w:val="24"/>
                <w:szCs w:val="24"/>
                <w:lang w:val="lv-LV"/>
              </w:rPr>
            </w:pPr>
          </w:p>
        </w:tc>
      </w:tr>
      <w:tr w:rsidR="001A5AE3" w14:paraId="7838C448" w14:textId="77777777" w:rsidTr="00A23613">
        <w:trPr>
          <w:trHeight w:val="294"/>
        </w:trPr>
        <w:tc>
          <w:tcPr>
            <w:tcW w:w="4034" w:type="dxa"/>
          </w:tcPr>
          <w:p w14:paraId="64D1F477" w14:textId="77777777" w:rsidR="001A5AE3" w:rsidRDefault="001A5AE3" w:rsidP="00A23613">
            <w:pPr>
              <w:pStyle w:val="Sarakstarindkopa"/>
              <w:ind w:left="0"/>
              <w:rPr>
                <w:rFonts w:ascii="Times New Roman" w:hAnsi="Times New Roman" w:cs="Times New Roman"/>
                <w:sz w:val="24"/>
                <w:szCs w:val="24"/>
                <w:lang w:val="lv-LV"/>
              </w:rPr>
            </w:pPr>
          </w:p>
        </w:tc>
        <w:tc>
          <w:tcPr>
            <w:tcW w:w="5604" w:type="dxa"/>
          </w:tcPr>
          <w:p w14:paraId="445490B2" w14:textId="73A25367" w:rsidR="001A5AE3" w:rsidRDefault="001A5AE3" w:rsidP="003F3746">
            <w:pPr>
              <w:pStyle w:val="Sarakstarindkopa"/>
              <w:numPr>
                <w:ilvl w:val="0"/>
                <w:numId w:val="5"/>
              </w:numPr>
              <w:rPr>
                <w:rFonts w:ascii="Times New Roman" w:hAnsi="Times New Roman" w:cs="Times New Roman"/>
                <w:sz w:val="24"/>
                <w:szCs w:val="24"/>
                <w:lang w:val="lv-LV"/>
              </w:rPr>
            </w:pPr>
            <w:r>
              <w:rPr>
                <w:rFonts w:ascii="Times New Roman" w:hAnsi="Times New Roman" w:cs="Times New Roman"/>
                <w:sz w:val="24"/>
                <w:szCs w:val="24"/>
                <w:lang w:val="lv-LV"/>
              </w:rPr>
              <w:t>kvantitatīvi</w:t>
            </w:r>
          </w:p>
          <w:p w14:paraId="770CA8D1" w14:textId="2FCC5DD4" w:rsidR="00D11CD7" w:rsidRDefault="00D11CD7" w:rsidP="00D11CD7">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Skolā ir notikuši pasākumi, kuri veicina izglītojamo interesi par latviešu tautas kultūras vērtībām un iesaisti Dziesmu svētku tradīciju saglabāšanā</w:t>
            </w:r>
          </w:p>
          <w:p w14:paraId="659C6CEB" w14:textId="4AA2FAD0" w:rsidR="008875D1" w:rsidRDefault="00D11CD7" w:rsidP="00D11CD7">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V</w:t>
            </w:r>
            <w:r w:rsidR="00A70240">
              <w:rPr>
                <w:rFonts w:ascii="Times New Roman" w:hAnsi="Times New Roman" w:cs="Times New Roman"/>
                <w:sz w:val="24"/>
                <w:szCs w:val="24"/>
                <w:lang w:val="lv-LV"/>
              </w:rPr>
              <w:t xml:space="preserve">isi </w:t>
            </w:r>
            <w:r w:rsidR="00B5500C">
              <w:rPr>
                <w:rFonts w:ascii="Times New Roman" w:hAnsi="Times New Roman" w:cs="Times New Roman"/>
                <w:sz w:val="24"/>
                <w:szCs w:val="24"/>
                <w:lang w:val="lv-LV"/>
              </w:rPr>
              <w:t xml:space="preserve">koncertējošie </w:t>
            </w:r>
            <w:r w:rsidR="00A70240">
              <w:rPr>
                <w:rFonts w:ascii="Times New Roman" w:hAnsi="Times New Roman" w:cs="Times New Roman"/>
                <w:sz w:val="24"/>
                <w:szCs w:val="24"/>
                <w:lang w:val="lv-LV"/>
              </w:rPr>
              <w:t>kolektīvi piedalās dziesmu svētk</w:t>
            </w:r>
            <w:r>
              <w:rPr>
                <w:rFonts w:ascii="Times New Roman" w:hAnsi="Times New Roman" w:cs="Times New Roman"/>
                <w:sz w:val="24"/>
                <w:szCs w:val="24"/>
                <w:lang w:val="lv-LV"/>
              </w:rPr>
              <w:t>u skatēs, dziesmu svētkos.</w:t>
            </w:r>
          </w:p>
        </w:tc>
        <w:tc>
          <w:tcPr>
            <w:tcW w:w="3854" w:type="dxa"/>
          </w:tcPr>
          <w:p w14:paraId="3D0B5E98" w14:textId="77777777" w:rsidR="001A5AE3" w:rsidRDefault="001A5AE3" w:rsidP="00A23613">
            <w:pPr>
              <w:pStyle w:val="Sarakstarindkopa"/>
              <w:ind w:left="0"/>
              <w:rPr>
                <w:rFonts w:ascii="Times New Roman" w:hAnsi="Times New Roman" w:cs="Times New Roman"/>
                <w:sz w:val="24"/>
                <w:szCs w:val="24"/>
                <w:lang w:val="lv-LV"/>
              </w:rPr>
            </w:pPr>
          </w:p>
        </w:tc>
      </w:tr>
    </w:tbl>
    <w:p w14:paraId="33E454C2" w14:textId="5B0C019F" w:rsidR="00D11CD7" w:rsidRDefault="00D11CD7" w:rsidP="001A5AE3">
      <w:pPr>
        <w:spacing w:after="0" w:line="240" w:lineRule="auto"/>
        <w:jc w:val="both"/>
        <w:rPr>
          <w:rFonts w:ascii="Times New Roman" w:hAnsi="Times New Roman" w:cs="Times New Roman"/>
          <w:b/>
          <w:bCs/>
          <w:sz w:val="24"/>
          <w:szCs w:val="24"/>
          <w:lang w:val="lv-LV"/>
        </w:rPr>
      </w:pPr>
    </w:p>
    <w:p w14:paraId="76A708A6" w14:textId="77777777" w:rsidR="00D11CD7" w:rsidRDefault="00D11CD7">
      <w:pPr>
        <w:rPr>
          <w:rFonts w:ascii="Times New Roman" w:hAnsi="Times New Roman" w:cs="Times New Roman"/>
          <w:b/>
          <w:bCs/>
          <w:sz w:val="24"/>
          <w:szCs w:val="24"/>
          <w:lang w:val="lv-LV"/>
        </w:rPr>
      </w:pPr>
      <w:r>
        <w:rPr>
          <w:rFonts w:ascii="Times New Roman" w:hAnsi="Times New Roman" w:cs="Times New Roman"/>
          <w:b/>
          <w:bCs/>
          <w:sz w:val="24"/>
          <w:szCs w:val="24"/>
          <w:lang w:val="lv-LV"/>
        </w:rPr>
        <w:br w:type="page"/>
      </w:r>
    </w:p>
    <w:p w14:paraId="09691943" w14:textId="3770EBF9" w:rsidR="00B22677" w:rsidRDefault="00E0735A" w:rsidP="003F3746">
      <w:pPr>
        <w:pStyle w:val="Sarakstarindkopa"/>
        <w:numPr>
          <w:ilvl w:val="0"/>
          <w:numId w:val="2"/>
        </w:numPr>
        <w:spacing w:after="0" w:line="240" w:lineRule="auto"/>
        <w:jc w:val="center"/>
        <w:rPr>
          <w:rFonts w:ascii="Times New Roman" w:hAnsi="Times New Roman" w:cs="Times New Roman"/>
          <w:b/>
          <w:bCs/>
          <w:sz w:val="28"/>
          <w:szCs w:val="28"/>
          <w:lang w:val="lv-LV"/>
        </w:rPr>
      </w:pPr>
      <w:r w:rsidRPr="00E0735A">
        <w:rPr>
          <w:rFonts w:ascii="Times New Roman" w:hAnsi="Times New Roman" w:cs="Times New Roman"/>
          <w:b/>
          <w:bCs/>
          <w:sz w:val="28"/>
          <w:szCs w:val="28"/>
          <w:lang w:val="lv-LV"/>
        </w:rPr>
        <w:lastRenderedPageBreak/>
        <w:t>Kritēriju izvērtējums</w:t>
      </w:r>
    </w:p>
    <w:p w14:paraId="2A9D7C51" w14:textId="77777777" w:rsidR="00DB19C1" w:rsidRPr="00E0735A" w:rsidRDefault="00DB19C1" w:rsidP="00DB19C1">
      <w:pPr>
        <w:pStyle w:val="Sarakstarindkopa"/>
        <w:spacing w:after="0" w:line="240" w:lineRule="auto"/>
        <w:rPr>
          <w:rFonts w:ascii="Times New Roman" w:hAnsi="Times New Roman" w:cs="Times New Roman"/>
          <w:b/>
          <w:bCs/>
          <w:sz w:val="28"/>
          <w:szCs w:val="28"/>
          <w:lang w:val="lv-LV"/>
        </w:rPr>
      </w:pPr>
    </w:p>
    <w:p w14:paraId="35651ABD" w14:textId="76B6F39C" w:rsidR="00E0735A" w:rsidRPr="00E0735A" w:rsidRDefault="00DB19C1" w:rsidP="003F3746">
      <w:pPr>
        <w:pStyle w:val="Sarakstarindkopa"/>
        <w:numPr>
          <w:ilvl w:val="1"/>
          <w:numId w:val="2"/>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E0735A" w:rsidRPr="00E0735A">
        <w:rPr>
          <w:rFonts w:ascii="Times New Roman" w:hAnsi="Times New Roman" w:cs="Times New Roman"/>
          <w:sz w:val="24"/>
          <w:szCs w:val="24"/>
          <w:lang w:val="lv-LV"/>
        </w:rPr>
        <w:t>Kritērija “</w:t>
      </w:r>
      <w:r w:rsidR="00E0735A">
        <w:rPr>
          <w:rFonts w:ascii="Times New Roman" w:hAnsi="Times New Roman" w:cs="Times New Roman"/>
          <w:sz w:val="24"/>
          <w:szCs w:val="24"/>
          <w:lang w:val="lv-LV"/>
        </w:rPr>
        <w:t>Mācīšana un mācīšanās</w:t>
      </w:r>
      <w:r w:rsidR="00E0735A" w:rsidRPr="00E0735A">
        <w:rPr>
          <w:rFonts w:ascii="Times New Roman" w:hAnsi="Times New Roman" w:cs="Times New Roman"/>
          <w:sz w:val="24"/>
          <w:szCs w:val="24"/>
          <w:lang w:val="lv-LV"/>
        </w:rPr>
        <w:t>”</w:t>
      </w:r>
      <w:r w:rsidR="00E0735A">
        <w:rPr>
          <w:rFonts w:ascii="Times New Roman" w:hAnsi="Times New Roman" w:cs="Times New Roman"/>
          <w:sz w:val="24"/>
          <w:szCs w:val="24"/>
          <w:lang w:val="lv-LV"/>
        </w:rPr>
        <w:t xml:space="preserve"> </w:t>
      </w:r>
      <w:r w:rsidR="00E0735A" w:rsidRPr="00E0735A">
        <w:rPr>
          <w:rFonts w:ascii="Times New Roman" w:hAnsi="Times New Roman" w:cs="Times New Roman"/>
          <w:sz w:val="24"/>
          <w:szCs w:val="24"/>
          <w:lang w:val="lv-LV"/>
        </w:rPr>
        <w:t>stiprās puses un turpmākās attīstības vajadzības</w:t>
      </w:r>
    </w:p>
    <w:p w14:paraId="298FAD51" w14:textId="77777777" w:rsidR="00E0735A" w:rsidRDefault="00E0735A" w:rsidP="00E0735A">
      <w:pPr>
        <w:pStyle w:val="Sarakstarindkopa"/>
        <w:spacing w:after="0" w:line="240" w:lineRule="auto"/>
        <w:ind w:left="1080"/>
        <w:jc w:val="both"/>
        <w:rPr>
          <w:rFonts w:ascii="Times New Roman" w:hAnsi="Times New Roman" w:cs="Times New Roman"/>
          <w:b/>
          <w:bCs/>
          <w:sz w:val="24"/>
          <w:szCs w:val="24"/>
          <w:lang w:val="lv-LV"/>
        </w:rPr>
      </w:pPr>
    </w:p>
    <w:tbl>
      <w:tblPr>
        <w:tblStyle w:val="Reatabula"/>
        <w:tblW w:w="13505" w:type="dxa"/>
        <w:tblInd w:w="-5" w:type="dxa"/>
        <w:tblLook w:val="04A0" w:firstRow="1" w:lastRow="0" w:firstColumn="1" w:lastColumn="0" w:noHBand="0" w:noVBand="1"/>
      </w:tblPr>
      <w:tblGrid>
        <w:gridCol w:w="6751"/>
        <w:gridCol w:w="6754"/>
      </w:tblGrid>
      <w:tr w:rsidR="00E0735A" w:rsidRPr="00E0735A" w14:paraId="4BC73D36" w14:textId="77777777" w:rsidTr="00E0735A">
        <w:trPr>
          <w:trHeight w:val="496"/>
        </w:trPr>
        <w:tc>
          <w:tcPr>
            <w:tcW w:w="6751" w:type="dxa"/>
          </w:tcPr>
          <w:p w14:paraId="504B1B50" w14:textId="4A7620A9" w:rsidR="00E0735A" w:rsidRPr="00E0735A" w:rsidRDefault="00E0735A" w:rsidP="00E0735A">
            <w:pPr>
              <w:pStyle w:val="Sarakstarindkopa"/>
              <w:ind w:left="0"/>
              <w:jc w:val="center"/>
              <w:rPr>
                <w:rFonts w:ascii="Times New Roman" w:hAnsi="Times New Roman" w:cs="Times New Roman"/>
                <w:i/>
                <w:iCs/>
                <w:sz w:val="24"/>
                <w:szCs w:val="24"/>
                <w:lang w:val="lv-LV"/>
              </w:rPr>
            </w:pPr>
            <w:r w:rsidRPr="00E0735A">
              <w:rPr>
                <w:rFonts w:ascii="Times New Roman" w:hAnsi="Times New Roman" w:cs="Times New Roman"/>
                <w:i/>
                <w:iCs/>
                <w:sz w:val="24"/>
                <w:szCs w:val="24"/>
                <w:lang w:val="lv-LV"/>
              </w:rPr>
              <w:t>Stiprās puses</w:t>
            </w:r>
          </w:p>
        </w:tc>
        <w:tc>
          <w:tcPr>
            <w:tcW w:w="6754" w:type="dxa"/>
          </w:tcPr>
          <w:p w14:paraId="6C63AAC5" w14:textId="6C2AC889" w:rsidR="00E0735A" w:rsidRPr="00E0735A" w:rsidRDefault="00E0735A" w:rsidP="00E0735A">
            <w:pPr>
              <w:pStyle w:val="Sarakstarindkopa"/>
              <w:ind w:left="0"/>
              <w:jc w:val="center"/>
              <w:rPr>
                <w:rFonts w:ascii="Times New Roman" w:hAnsi="Times New Roman" w:cs="Times New Roman"/>
                <w:i/>
                <w:iCs/>
                <w:sz w:val="24"/>
                <w:szCs w:val="24"/>
                <w:lang w:val="lv-LV"/>
              </w:rPr>
            </w:pPr>
            <w:r w:rsidRPr="00E0735A">
              <w:rPr>
                <w:rFonts w:ascii="Times New Roman" w:hAnsi="Times New Roman" w:cs="Times New Roman"/>
                <w:i/>
                <w:iCs/>
                <w:sz w:val="24"/>
                <w:szCs w:val="24"/>
                <w:lang w:val="lv-LV"/>
              </w:rPr>
              <w:t>Turpmākās attīstības vajadzības</w:t>
            </w:r>
          </w:p>
        </w:tc>
      </w:tr>
      <w:tr w:rsidR="00E0735A" w:rsidRPr="00F803F1" w14:paraId="44428D37" w14:textId="77777777" w:rsidTr="00E0735A">
        <w:trPr>
          <w:trHeight w:val="496"/>
        </w:trPr>
        <w:tc>
          <w:tcPr>
            <w:tcW w:w="6751" w:type="dxa"/>
          </w:tcPr>
          <w:p w14:paraId="35842E2A" w14:textId="174932D2" w:rsidR="00E0735A" w:rsidRPr="004B5BCE" w:rsidRDefault="00BC5BD1" w:rsidP="00F803F1">
            <w:pPr>
              <w:pStyle w:val="Sarakstarindkopa"/>
              <w:ind w:left="0"/>
              <w:jc w:val="center"/>
              <w:rPr>
                <w:rFonts w:ascii="Times New Roman" w:eastAsia="Times New Roman" w:hAnsi="Times New Roman" w:cs="Times New Roman"/>
                <w:lang w:val="lv-LV"/>
              </w:rPr>
            </w:pPr>
            <w:r w:rsidRPr="004B5BCE">
              <w:rPr>
                <w:rFonts w:ascii="Times New Roman" w:eastAsia="Times New Roman" w:hAnsi="Times New Roman" w:cs="Times New Roman"/>
                <w:lang w:val="lv-LV"/>
              </w:rPr>
              <w:t>Pedagogiem ir vienota izpratne par efektīvu mācību stundu</w:t>
            </w:r>
          </w:p>
        </w:tc>
        <w:tc>
          <w:tcPr>
            <w:tcW w:w="6754" w:type="dxa"/>
          </w:tcPr>
          <w:p w14:paraId="2AEBCA2A" w14:textId="27283C3A" w:rsidR="00E0735A" w:rsidRPr="004B5BCE" w:rsidRDefault="00F803F1" w:rsidP="00F803F1">
            <w:pPr>
              <w:pStyle w:val="Sarakstarindkopa"/>
              <w:ind w:left="0"/>
              <w:jc w:val="center"/>
              <w:rPr>
                <w:rFonts w:ascii="Times New Roman" w:eastAsia="Times New Roman" w:hAnsi="Times New Roman" w:cs="Times New Roman"/>
                <w:lang w:val="lv-LV"/>
              </w:rPr>
            </w:pPr>
            <w:r w:rsidRPr="004B5BCE">
              <w:rPr>
                <w:rFonts w:ascii="Times New Roman" w:eastAsia="Times New Roman" w:hAnsi="Times New Roman" w:cs="Times New Roman"/>
                <w:lang w:val="lv-LV"/>
              </w:rPr>
              <w:t>Iekļaut, pilnveidot un dažādot atgriezeniskās saites sniegšanu ikdienas izglītības procesā, plašāk iesaistot izglītojamos pašvērtēšanas un savstarpējas vērtēšanas procesā</w:t>
            </w:r>
          </w:p>
        </w:tc>
      </w:tr>
      <w:tr w:rsidR="00E0735A" w14:paraId="168B1AC8" w14:textId="77777777" w:rsidTr="00E0735A">
        <w:trPr>
          <w:trHeight w:val="496"/>
        </w:trPr>
        <w:tc>
          <w:tcPr>
            <w:tcW w:w="6751" w:type="dxa"/>
          </w:tcPr>
          <w:p w14:paraId="48303D43" w14:textId="4E4BF0EC" w:rsidR="00E0735A" w:rsidRPr="004B5BCE" w:rsidRDefault="00F803F1" w:rsidP="00F803F1">
            <w:pPr>
              <w:pStyle w:val="Sarakstarindkopa"/>
              <w:ind w:left="0"/>
              <w:jc w:val="center"/>
              <w:rPr>
                <w:rFonts w:ascii="Times New Roman" w:hAnsi="Times New Roman" w:cs="Times New Roman"/>
                <w:sz w:val="24"/>
                <w:szCs w:val="24"/>
                <w:lang w:val="lv-LV"/>
              </w:rPr>
            </w:pPr>
            <w:r w:rsidRPr="004B5BCE">
              <w:rPr>
                <w:rFonts w:ascii="Times New Roman" w:eastAsia="Times New Roman" w:hAnsi="Times New Roman" w:cs="Times New Roman"/>
                <w:lang w:val="lv-LV"/>
              </w:rPr>
              <w:t>Pedagogi vērtē izglītojamo mācību sasniegumus, balstoties uz izglītības iestādē izstrādāto mācību sasniegumu vērtēšanas kārtību.</w:t>
            </w:r>
          </w:p>
        </w:tc>
        <w:tc>
          <w:tcPr>
            <w:tcW w:w="6754" w:type="dxa"/>
          </w:tcPr>
          <w:p w14:paraId="7DAB1BB6" w14:textId="2A24899E" w:rsidR="00E0735A" w:rsidRPr="004B5BCE" w:rsidRDefault="00B43B19" w:rsidP="00B43B19">
            <w:pPr>
              <w:pStyle w:val="Sarakstarindkopa"/>
              <w:ind w:left="0"/>
              <w:jc w:val="center"/>
              <w:rPr>
                <w:rFonts w:ascii="Times New Roman" w:eastAsia="Times New Roman" w:hAnsi="Times New Roman" w:cs="Times New Roman"/>
                <w:lang w:val="lv-LV"/>
              </w:rPr>
            </w:pPr>
            <w:r w:rsidRPr="004B5BCE">
              <w:rPr>
                <w:rFonts w:ascii="Times New Roman" w:eastAsia="Times New Roman" w:hAnsi="Times New Roman" w:cs="Times New Roman"/>
                <w:lang w:val="lv-LV"/>
              </w:rPr>
              <w:t>Veidot izpratni izglītojamiem par formatīvās vērtēšanas lomu mācību mērķu sasniegšanā.</w:t>
            </w:r>
          </w:p>
        </w:tc>
      </w:tr>
      <w:tr w:rsidR="00E0735A" w14:paraId="32DF2F93" w14:textId="77777777" w:rsidTr="00E0735A">
        <w:trPr>
          <w:trHeight w:val="475"/>
        </w:trPr>
        <w:tc>
          <w:tcPr>
            <w:tcW w:w="6751" w:type="dxa"/>
          </w:tcPr>
          <w:p w14:paraId="718F34D5" w14:textId="0460E204" w:rsidR="00E0735A" w:rsidRPr="004B5BCE" w:rsidRDefault="00751CF7" w:rsidP="00751CF7">
            <w:pPr>
              <w:pStyle w:val="Sarakstarindkopa"/>
              <w:ind w:left="0"/>
              <w:jc w:val="center"/>
              <w:rPr>
                <w:rFonts w:ascii="Times New Roman" w:eastAsia="Times New Roman" w:hAnsi="Times New Roman" w:cs="Times New Roman"/>
                <w:lang w:val="lv-LV"/>
              </w:rPr>
            </w:pPr>
            <w:r w:rsidRPr="004B5BCE">
              <w:rPr>
                <w:rFonts w:ascii="Times New Roman" w:eastAsia="Times New Roman" w:hAnsi="Times New Roman" w:cs="Times New Roman"/>
                <w:lang w:val="lv-LV"/>
              </w:rPr>
              <w:t>Izglītības iestādei ir veiksmīga pieredze izglītības procesa individualizācijas, diferenciācijas un personalizācijas nodrošināšanā (divi pedagogi klasē, izglītojamo dalīšana grupās fizikā/ķīmijā)</w:t>
            </w:r>
          </w:p>
        </w:tc>
        <w:tc>
          <w:tcPr>
            <w:tcW w:w="6754" w:type="dxa"/>
          </w:tcPr>
          <w:p w14:paraId="1DEAC8D7" w14:textId="70D66774" w:rsidR="00E0735A" w:rsidRPr="004B5BCE" w:rsidRDefault="00B46794" w:rsidP="00B46794">
            <w:pPr>
              <w:pStyle w:val="Sarakstarindkopa"/>
              <w:ind w:left="0"/>
              <w:jc w:val="center"/>
              <w:rPr>
                <w:rFonts w:ascii="Times New Roman" w:eastAsia="Times New Roman" w:hAnsi="Times New Roman" w:cs="Times New Roman"/>
                <w:lang w:val="lv-LV"/>
              </w:rPr>
            </w:pPr>
            <w:r w:rsidRPr="004B5BCE">
              <w:rPr>
                <w:rFonts w:ascii="Times New Roman" w:eastAsia="Times New Roman" w:hAnsi="Times New Roman" w:cs="Times New Roman"/>
                <w:lang w:val="lv-LV"/>
              </w:rPr>
              <w:t>Iepazīties ar citu izglītības iestāžu pieredzi</w:t>
            </w:r>
          </w:p>
        </w:tc>
      </w:tr>
    </w:tbl>
    <w:p w14:paraId="18E35B55" w14:textId="77777777" w:rsidR="00E0735A" w:rsidRDefault="00E0735A" w:rsidP="00E0735A">
      <w:pPr>
        <w:pStyle w:val="Sarakstarindkopa"/>
        <w:spacing w:after="0" w:line="240" w:lineRule="auto"/>
        <w:ind w:left="1080"/>
        <w:jc w:val="both"/>
        <w:rPr>
          <w:rFonts w:ascii="Times New Roman" w:hAnsi="Times New Roman" w:cs="Times New Roman"/>
          <w:b/>
          <w:bCs/>
          <w:sz w:val="24"/>
          <w:szCs w:val="24"/>
          <w:lang w:val="lv-LV"/>
        </w:rPr>
      </w:pPr>
    </w:p>
    <w:tbl>
      <w:tblPr>
        <w:tblStyle w:val="Reatabula"/>
        <w:tblpPr w:leftFromText="180" w:rightFromText="180" w:vertAnchor="text" w:horzAnchor="margin" w:tblpY="131"/>
        <w:tblW w:w="13495" w:type="dxa"/>
        <w:tblLook w:val="04A0" w:firstRow="1" w:lastRow="0" w:firstColumn="1" w:lastColumn="0" w:noHBand="0" w:noVBand="1"/>
      </w:tblPr>
      <w:tblGrid>
        <w:gridCol w:w="785"/>
        <w:gridCol w:w="3038"/>
        <w:gridCol w:w="4836"/>
        <w:gridCol w:w="4836"/>
      </w:tblGrid>
      <w:tr w:rsidR="004B1A2D" w:rsidRPr="004B1A2D" w14:paraId="11D0232E" w14:textId="77777777" w:rsidTr="001B25B2">
        <w:tc>
          <w:tcPr>
            <w:tcW w:w="785" w:type="dxa"/>
          </w:tcPr>
          <w:p w14:paraId="2F2EF752" w14:textId="15DA1EFA" w:rsidR="005825F8" w:rsidRPr="004B1A2D" w:rsidRDefault="005825F8" w:rsidP="002E277D">
            <w:pPr>
              <w:pStyle w:val="Sarakstarindkopa"/>
              <w:ind w:left="1450" w:hanging="1450"/>
              <w:rPr>
                <w:rFonts w:ascii="Times New Roman" w:eastAsia="Times New Roman" w:hAnsi="Times New Roman" w:cs="Times New Roman"/>
                <w:b/>
                <w:bCs/>
                <w:lang w:val="lv-LV"/>
              </w:rPr>
            </w:pPr>
            <w:proofErr w:type="spellStart"/>
            <w:r w:rsidRPr="004B1A2D">
              <w:rPr>
                <w:rFonts w:ascii="Times New Roman" w:eastAsia="Times New Roman" w:hAnsi="Times New Roman" w:cs="Times New Roman"/>
                <w:b/>
                <w:bCs/>
                <w:lang w:val="lv-LV"/>
              </w:rPr>
              <w:t>N</w:t>
            </w:r>
            <w:r w:rsidR="0059602A">
              <w:rPr>
                <w:rFonts w:ascii="Times New Roman" w:eastAsia="Times New Roman" w:hAnsi="Times New Roman" w:cs="Times New Roman"/>
                <w:b/>
                <w:bCs/>
                <w:lang w:val="lv-LV"/>
              </w:rPr>
              <w:t>.p.k</w:t>
            </w:r>
            <w:proofErr w:type="spellEnd"/>
            <w:r w:rsidR="0059602A">
              <w:rPr>
                <w:rFonts w:ascii="Times New Roman" w:eastAsia="Times New Roman" w:hAnsi="Times New Roman" w:cs="Times New Roman"/>
                <w:b/>
                <w:bCs/>
                <w:lang w:val="lv-LV"/>
              </w:rPr>
              <w:t xml:space="preserve">. </w:t>
            </w:r>
          </w:p>
        </w:tc>
        <w:tc>
          <w:tcPr>
            <w:tcW w:w="3038" w:type="dxa"/>
          </w:tcPr>
          <w:p w14:paraId="37D2CF45" w14:textId="77777777" w:rsidR="005825F8" w:rsidRPr="004B1A2D" w:rsidRDefault="005825F8" w:rsidP="002E277D">
            <w:pPr>
              <w:pStyle w:val="Sarakstarindkopa"/>
              <w:ind w:left="0"/>
              <w:jc w:val="center"/>
              <w:rPr>
                <w:rFonts w:ascii="Times New Roman" w:eastAsia="Times New Roman" w:hAnsi="Times New Roman" w:cs="Times New Roman"/>
                <w:b/>
                <w:bCs/>
                <w:lang w:val="lv-LV"/>
              </w:rPr>
            </w:pPr>
            <w:r w:rsidRPr="004B1A2D">
              <w:rPr>
                <w:rFonts w:ascii="Times New Roman" w:eastAsia="Times New Roman" w:hAnsi="Times New Roman" w:cs="Times New Roman"/>
                <w:b/>
                <w:bCs/>
                <w:lang w:val="lv-LV"/>
              </w:rPr>
              <w:t>Rezultatīvā rādītāja nosaukums</w:t>
            </w:r>
          </w:p>
        </w:tc>
        <w:tc>
          <w:tcPr>
            <w:tcW w:w="4836" w:type="dxa"/>
          </w:tcPr>
          <w:p w14:paraId="2D6652AC" w14:textId="77777777" w:rsidR="005825F8" w:rsidRPr="004B1A2D" w:rsidRDefault="005825F8" w:rsidP="002E277D">
            <w:pPr>
              <w:pStyle w:val="Sarakstarindkopa"/>
              <w:ind w:left="0"/>
              <w:jc w:val="center"/>
              <w:rPr>
                <w:rFonts w:ascii="Times New Roman" w:eastAsia="Times New Roman" w:hAnsi="Times New Roman" w:cs="Times New Roman"/>
                <w:b/>
                <w:bCs/>
                <w:lang w:val="lv-LV"/>
              </w:rPr>
            </w:pPr>
            <w:r w:rsidRPr="004B1A2D">
              <w:rPr>
                <w:rFonts w:ascii="Times New Roman" w:eastAsia="Times New Roman" w:hAnsi="Times New Roman" w:cs="Times New Roman"/>
                <w:b/>
                <w:bCs/>
                <w:lang w:val="lv-LV"/>
              </w:rPr>
              <w:t>Stiprās puses</w:t>
            </w:r>
          </w:p>
        </w:tc>
        <w:tc>
          <w:tcPr>
            <w:tcW w:w="4836" w:type="dxa"/>
          </w:tcPr>
          <w:p w14:paraId="497E6AB3" w14:textId="77777777" w:rsidR="005825F8" w:rsidRPr="004B1A2D" w:rsidRDefault="005825F8" w:rsidP="002E277D">
            <w:pPr>
              <w:pStyle w:val="Sarakstarindkopa"/>
              <w:ind w:left="0"/>
              <w:jc w:val="center"/>
              <w:rPr>
                <w:rFonts w:ascii="Times New Roman" w:eastAsia="Times New Roman" w:hAnsi="Times New Roman" w:cs="Times New Roman"/>
                <w:b/>
                <w:bCs/>
                <w:lang w:val="lv-LV"/>
              </w:rPr>
            </w:pPr>
            <w:r w:rsidRPr="004B1A2D">
              <w:rPr>
                <w:rFonts w:ascii="Times New Roman" w:eastAsia="Times New Roman" w:hAnsi="Times New Roman" w:cs="Times New Roman"/>
                <w:b/>
                <w:bCs/>
                <w:lang w:val="lv-LV"/>
              </w:rPr>
              <w:t>Turpmākās attīstības vajadzības</w:t>
            </w:r>
          </w:p>
        </w:tc>
      </w:tr>
      <w:tr w:rsidR="004B1A2D" w:rsidRPr="004B1A2D" w14:paraId="465C0504" w14:textId="77777777" w:rsidTr="001B25B2">
        <w:tc>
          <w:tcPr>
            <w:tcW w:w="785" w:type="dxa"/>
          </w:tcPr>
          <w:p w14:paraId="78E2607E" w14:textId="77777777" w:rsidR="005825F8" w:rsidRPr="0059602A" w:rsidRDefault="005825F8" w:rsidP="002E277D">
            <w:pPr>
              <w:ind w:left="1450" w:hanging="1450"/>
              <w:jc w:val="both"/>
              <w:rPr>
                <w:rFonts w:ascii="Times New Roman" w:hAnsi="Times New Roman" w:cs="Times New Roman"/>
                <w:bCs/>
                <w:i/>
                <w:iCs/>
                <w:lang w:val="lv-LV"/>
              </w:rPr>
            </w:pPr>
            <w:r w:rsidRPr="0059602A">
              <w:rPr>
                <w:rFonts w:ascii="Times New Roman" w:hAnsi="Times New Roman" w:cs="Times New Roman"/>
                <w:bCs/>
                <w:i/>
                <w:iCs/>
                <w:lang w:val="lv-LV"/>
              </w:rPr>
              <w:t>1.1.1.</w:t>
            </w:r>
          </w:p>
        </w:tc>
        <w:tc>
          <w:tcPr>
            <w:tcW w:w="3038" w:type="dxa"/>
          </w:tcPr>
          <w:p w14:paraId="1F9CB83D" w14:textId="77777777" w:rsidR="005825F8" w:rsidRPr="0059602A" w:rsidRDefault="005825F8" w:rsidP="002E277D">
            <w:pPr>
              <w:jc w:val="both"/>
              <w:rPr>
                <w:rFonts w:ascii="Times New Roman" w:hAnsi="Times New Roman" w:cs="Times New Roman"/>
                <w:bCs/>
                <w:i/>
                <w:iCs/>
                <w:lang w:val="lv-LV"/>
              </w:rPr>
            </w:pPr>
            <w:r w:rsidRPr="0059602A">
              <w:rPr>
                <w:rFonts w:ascii="Times New Roman" w:hAnsi="Times New Roman" w:cs="Times New Roman"/>
                <w:bCs/>
                <w:i/>
                <w:iCs/>
                <w:lang w:val="lv-LV"/>
              </w:rPr>
              <w:t>Izglītības iestādes izveidotā sistēma datu ieguvei par mācīšanas un mācīšanās kvalitāti un tās pilnveidei</w:t>
            </w:r>
          </w:p>
        </w:tc>
        <w:tc>
          <w:tcPr>
            <w:tcW w:w="4836" w:type="dxa"/>
          </w:tcPr>
          <w:p w14:paraId="46449885" w14:textId="77777777" w:rsidR="004546F8" w:rsidRPr="00CC4E98" w:rsidRDefault="000F0799" w:rsidP="003F3746">
            <w:pPr>
              <w:pStyle w:val="Sarakstarindkopa"/>
              <w:numPr>
                <w:ilvl w:val="0"/>
                <w:numId w:val="7"/>
              </w:numPr>
              <w:ind w:left="18" w:firstLine="0"/>
              <w:jc w:val="both"/>
              <w:rPr>
                <w:rFonts w:ascii="Times New Roman" w:eastAsia="Times New Roman" w:hAnsi="Times New Roman" w:cs="Times New Roman"/>
                <w:lang w:val="lv-LV"/>
              </w:rPr>
            </w:pPr>
            <w:r w:rsidRPr="00CC4E98">
              <w:rPr>
                <w:rFonts w:ascii="Times New Roman" w:eastAsia="Times New Roman" w:hAnsi="Times New Roman" w:cs="Times New Roman"/>
                <w:lang w:val="lv-LV"/>
              </w:rPr>
              <w:t xml:space="preserve">Izglītības iestādes vadība katru semestri veic mācību stundu vērošanu ne mazāk kā 50% pedagogu. </w:t>
            </w:r>
          </w:p>
          <w:p w14:paraId="4DC078EC" w14:textId="010DAB36" w:rsidR="004546F8" w:rsidRPr="00CC4E98" w:rsidRDefault="004546F8" w:rsidP="003F3746">
            <w:pPr>
              <w:pStyle w:val="Sarakstarindkopa"/>
              <w:numPr>
                <w:ilvl w:val="0"/>
                <w:numId w:val="7"/>
              </w:numPr>
              <w:ind w:left="18" w:firstLine="0"/>
              <w:jc w:val="both"/>
              <w:rPr>
                <w:rFonts w:ascii="Times New Roman" w:eastAsia="Times New Roman" w:hAnsi="Times New Roman" w:cs="Times New Roman"/>
                <w:lang w:val="lv-LV"/>
              </w:rPr>
            </w:pPr>
            <w:r w:rsidRPr="00CC4E98">
              <w:rPr>
                <w:rFonts w:ascii="Times New Roman" w:eastAsia="Times New Roman" w:hAnsi="Times New Roman" w:cs="Times New Roman"/>
                <w:lang w:val="lv-LV"/>
              </w:rPr>
              <w:t>I</w:t>
            </w:r>
            <w:r w:rsidR="000F0799" w:rsidRPr="00CC4E98">
              <w:rPr>
                <w:rFonts w:ascii="Times New Roman" w:eastAsia="Times New Roman" w:hAnsi="Times New Roman" w:cs="Times New Roman"/>
                <w:lang w:val="lv-LV"/>
              </w:rPr>
              <w:t xml:space="preserve">zstrādāta mācību stundu vērošanas lapa, to izmanto izglītības iestādes vadība un pedagogi. </w:t>
            </w:r>
          </w:p>
          <w:p w14:paraId="5A54B661" w14:textId="600C3FAF" w:rsidR="005825F8" w:rsidRPr="00CC4E98" w:rsidRDefault="000F0799" w:rsidP="003F3746">
            <w:pPr>
              <w:pStyle w:val="Sarakstarindkopa"/>
              <w:numPr>
                <w:ilvl w:val="0"/>
                <w:numId w:val="7"/>
              </w:numPr>
              <w:ind w:left="18" w:firstLine="0"/>
              <w:jc w:val="both"/>
              <w:rPr>
                <w:rFonts w:ascii="Times New Roman" w:eastAsia="Times New Roman" w:hAnsi="Times New Roman" w:cs="Times New Roman"/>
                <w:lang w:val="lv-LV"/>
              </w:rPr>
            </w:pPr>
            <w:r w:rsidRPr="00CC4E98">
              <w:rPr>
                <w:rFonts w:ascii="Times New Roman" w:eastAsia="Times New Roman" w:hAnsi="Times New Roman" w:cs="Times New Roman"/>
                <w:lang w:val="lv-LV"/>
              </w:rPr>
              <w:t>Ir izveidots koplietošanas dokuments, kurā tiek apkopoti mācību stundu vērošanā iegūtie dati. Mācību stundu vērošanā iegūto datu analīzes rezultāti tiek izmantoti pedagogiem nepieciešamā metodiskā atbalsta nodrošināšanā un tālākizglītības plānošanā.</w:t>
            </w:r>
          </w:p>
        </w:tc>
        <w:tc>
          <w:tcPr>
            <w:tcW w:w="4836" w:type="dxa"/>
          </w:tcPr>
          <w:p w14:paraId="3AB40D02" w14:textId="77777777" w:rsidR="00CC4E98" w:rsidRDefault="00CC4E98" w:rsidP="003F3746">
            <w:pPr>
              <w:pStyle w:val="Sarakstarindkopa"/>
              <w:numPr>
                <w:ilvl w:val="0"/>
                <w:numId w:val="7"/>
              </w:numPr>
              <w:ind w:left="18" w:firstLine="0"/>
              <w:jc w:val="both"/>
              <w:rPr>
                <w:rFonts w:ascii="Times New Roman" w:eastAsia="Times New Roman" w:hAnsi="Times New Roman" w:cs="Times New Roman"/>
                <w:lang w:val="lv-LV"/>
              </w:rPr>
            </w:pPr>
            <w:r>
              <w:rPr>
                <w:rFonts w:ascii="Times New Roman" w:eastAsia="Times New Roman" w:hAnsi="Times New Roman" w:cs="Times New Roman"/>
                <w:lang w:val="lv-LV"/>
              </w:rPr>
              <w:t>Pedagogu profesionālās darbības pilnveidošana, izmantojot savstarpējo stundu vērošanu un analīzi ar mērķi caurviju prasmju mācīšanas pieredzes uzkrāšanai un dažādu skolotāja darbību ietekmes uz skolēna mācīšanās kvalitāti izvērtēšanai, sākotnēji izmantojot iestādes iekšējos resursus, savstarpējo pieredzes apmaiņu un mācīšanos sadarbības grupās</w:t>
            </w:r>
          </w:p>
          <w:p w14:paraId="7EE5863E" w14:textId="77777777" w:rsidR="005825F8" w:rsidRPr="004B1A2D" w:rsidRDefault="005825F8" w:rsidP="00CC4E98">
            <w:pPr>
              <w:pStyle w:val="Sarakstarindkopa"/>
              <w:ind w:left="18"/>
              <w:jc w:val="both"/>
              <w:rPr>
                <w:rFonts w:ascii="Times New Roman" w:eastAsia="Times New Roman" w:hAnsi="Times New Roman" w:cs="Times New Roman"/>
                <w:lang w:val="lv-LV"/>
              </w:rPr>
            </w:pPr>
          </w:p>
        </w:tc>
      </w:tr>
      <w:tr w:rsidR="004B1A2D" w:rsidRPr="004B1A2D" w14:paraId="3BB9853A" w14:textId="77777777" w:rsidTr="001B25B2">
        <w:tc>
          <w:tcPr>
            <w:tcW w:w="785" w:type="dxa"/>
          </w:tcPr>
          <w:p w14:paraId="5339341B" w14:textId="77777777" w:rsidR="005825F8" w:rsidRPr="0059602A" w:rsidRDefault="005825F8" w:rsidP="002E277D">
            <w:pPr>
              <w:ind w:left="1450" w:hanging="1450"/>
              <w:jc w:val="both"/>
              <w:rPr>
                <w:rFonts w:ascii="Times New Roman" w:hAnsi="Times New Roman" w:cs="Times New Roman"/>
                <w:bCs/>
                <w:i/>
                <w:iCs/>
                <w:lang w:val="lv-LV"/>
              </w:rPr>
            </w:pPr>
            <w:r w:rsidRPr="0059602A">
              <w:rPr>
                <w:rFonts w:ascii="Times New Roman" w:hAnsi="Times New Roman" w:cs="Times New Roman"/>
                <w:bCs/>
                <w:i/>
                <w:iCs/>
                <w:lang w:val="lv-LV"/>
              </w:rPr>
              <w:t>1.1.2.</w:t>
            </w:r>
          </w:p>
        </w:tc>
        <w:tc>
          <w:tcPr>
            <w:tcW w:w="3038" w:type="dxa"/>
          </w:tcPr>
          <w:p w14:paraId="5490DEDA" w14:textId="77777777" w:rsidR="005825F8" w:rsidRPr="0059602A" w:rsidRDefault="005825F8" w:rsidP="002E277D">
            <w:pPr>
              <w:jc w:val="both"/>
              <w:rPr>
                <w:rFonts w:ascii="Times New Roman" w:hAnsi="Times New Roman" w:cs="Times New Roman"/>
                <w:bCs/>
                <w:i/>
                <w:iCs/>
                <w:lang w:val="lv-LV"/>
              </w:rPr>
            </w:pPr>
            <w:r w:rsidRPr="0059602A">
              <w:rPr>
                <w:rFonts w:ascii="Times New Roman" w:hAnsi="Times New Roman" w:cs="Times New Roman"/>
                <w:bCs/>
                <w:i/>
                <w:iCs/>
                <w:lang w:val="lv-LV"/>
              </w:rPr>
              <w:t xml:space="preserve">Izglītības procesa plānošanas un īstenošanas efektivitāte un kvalitāte </w:t>
            </w:r>
          </w:p>
        </w:tc>
        <w:tc>
          <w:tcPr>
            <w:tcW w:w="4836" w:type="dxa"/>
          </w:tcPr>
          <w:p w14:paraId="781882DE" w14:textId="77777777" w:rsidR="00CC4E98" w:rsidRDefault="004546F8" w:rsidP="003F3746">
            <w:pPr>
              <w:pStyle w:val="Sarakstarindkopa"/>
              <w:numPr>
                <w:ilvl w:val="0"/>
                <w:numId w:val="7"/>
              </w:numPr>
              <w:ind w:left="18" w:firstLine="0"/>
              <w:jc w:val="both"/>
              <w:rPr>
                <w:rFonts w:ascii="Times New Roman" w:eastAsia="Times New Roman" w:hAnsi="Times New Roman" w:cs="Times New Roman"/>
                <w:lang w:val="lv-LV"/>
              </w:rPr>
            </w:pPr>
            <w:r w:rsidRPr="00CC4E98">
              <w:rPr>
                <w:rFonts w:ascii="Times New Roman" w:eastAsia="Times New Roman" w:hAnsi="Times New Roman" w:cs="Times New Roman"/>
                <w:lang w:val="lv-LV"/>
              </w:rPr>
              <w:t xml:space="preserve">Ir izveidots koplietošanas dokuments, kurā pedagogi plāno </w:t>
            </w:r>
            <w:r w:rsidR="00CC4E98">
              <w:rPr>
                <w:rFonts w:ascii="Times New Roman" w:eastAsia="Times New Roman" w:hAnsi="Times New Roman" w:cs="Times New Roman"/>
                <w:lang w:val="lv-LV"/>
              </w:rPr>
              <w:t>katra temata formatīvās vērtēšanas darbus, norādot galvenos sasniedzamos rezultātus;</w:t>
            </w:r>
          </w:p>
          <w:p w14:paraId="756B4728" w14:textId="77777777" w:rsidR="00CC4E98" w:rsidRDefault="00CC4E98" w:rsidP="00CC4E98">
            <w:pPr>
              <w:pStyle w:val="Sarakstarindkopa"/>
              <w:ind w:left="41"/>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Mācību stundu vērojumi liecina, ka: </w:t>
            </w:r>
          </w:p>
          <w:p w14:paraId="36BC46A9" w14:textId="77777777" w:rsidR="00CC4E98" w:rsidRPr="00CC4E98" w:rsidRDefault="00CC4E98" w:rsidP="003F3746">
            <w:pPr>
              <w:pStyle w:val="Sarakstarindkopa"/>
              <w:numPr>
                <w:ilvl w:val="0"/>
                <w:numId w:val="7"/>
              </w:numPr>
              <w:ind w:left="18" w:firstLine="0"/>
              <w:jc w:val="both"/>
              <w:rPr>
                <w:rFonts w:ascii="Times New Roman" w:eastAsia="Times New Roman" w:hAnsi="Times New Roman" w:cs="Times New Roman"/>
                <w:lang w:val="lv-LV"/>
              </w:rPr>
            </w:pPr>
            <w:r w:rsidRPr="00CC4E98">
              <w:rPr>
                <w:rFonts w:ascii="Times New Roman" w:eastAsia="Times New Roman" w:hAnsi="Times New Roman" w:cs="Times New Roman"/>
                <w:lang w:val="lv-LV"/>
              </w:rPr>
              <w:lastRenderedPageBreak/>
              <w:t>pedagogiem ir vienota izpratne par efektīvu mācību stundu:</w:t>
            </w:r>
          </w:p>
          <w:p w14:paraId="54C23260" w14:textId="39ACD6E1" w:rsidR="005825F8" w:rsidRPr="00CC4E98" w:rsidRDefault="00CC4E98" w:rsidP="003F3746">
            <w:pPr>
              <w:pStyle w:val="Sarakstarindkopa"/>
              <w:numPr>
                <w:ilvl w:val="0"/>
                <w:numId w:val="7"/>
              </w:numPr>
              <w:ind w:left="0" w:firstLine="18"/>
              <w:jc w:val="both"/>
              <w:rPr>
                <w:rFonts w:ascii="Times New Roman" w:eastAsia="Times New Roman" w:hAnsi="Times New Roman" w:cs="Times New Roman"/>
                <w:lang w:val="lv-LV"/>
              </w:rPr>
            </w:pPr>
            <w:r w:rsidRPr="00B37B54">
              <w:rPr>
                <w:rFonts w:ascii="Times New Roman" w:eastAsia="Times New Roman" w:hAnsi="Times New Roman" w:cs="Times New Roman"/>
                <w:lang w:val="lv-LV"/>
              </w:rPr>
              <w:t>mācību stundās tiek izmantotas dažādas mācību stundu struktūras</w:t>
            </w:r>
            <w:r>
              <w:rPr>
                <w:rFonts w:ascii="Times New Roman" w:eastAsia="Times New Roman" w:hAnsi="Times New Roman" w:cs="Times New Roman"/>
                <w:lang w:val="lv-LV"/>
              </w:rPr>
              <w:t xml:space="preserve"> un</w:t>
            </w:r>
            <w:r w:rsidRPr="00B37B54">
              <w:rPr>
                <w:rFonts w:ascii="Times New Roman" w:eastAsia="Times New Roman" w:hAnsi="Times New Roman" w:cs="Times New Roman"/>
                <w:lang w:val="lv-LV"/>
              </w:rPr>
              <w:t xml:space="preserve"> </w:t>
            </w:r>
            <w:r>
              <w:rPr>
                <w:rFonts w:ascii="Times New Roman" w:eastAsia="Times New Roman" w:hAnsi="Times New Roman" w:cs="Times New Roman"/>
                <w:lang w:val="lv-LV"/>
              </w:rPr>
              <w:t xml:space="preserve">mācību metodes, piedāvāti </w:t>
            </w:r>
            <w:r w:rsidRPr="00B37B54">
              <w:rPr>
                <w:rFonts w:ascii="Times New Roman" w:eastAsia="Times New Roman" w:hAnsi="Times New Roman" w:cs="Times New Roman"/>
                <w:lang w:val="lv-LV"/>
              </w:rPr>
              <w:t>jēgpilni uzdevumi, kuri mērķtiecīgi virza uz mācību stundas sasniedzamo rezultātu</w:t>
            </w:r>
            <w:r w:rsidR="004546F8" w:rsidRPr="00CC4E98">
              <w:rPr>
                <w:rFonts w:ascii="Times New Roman" w:eastAsia="Times New Roman" w:hAnsi="Times New Roman" w:cs="Times New Roman"/>
                <w:lang w:val="lv-LV"/>
              </w:rPr>
              <w:t xml:space="preserve"> </w:t>
            </w:r>
          </w:p>
        </w:tc>
        <w:tc>
          <w:tcPr>
            <w:tcW w:w="4836" w:type="dxa"/>
          </w:tcPr>
          <w:p w14:paraId="0ABB7F8D" w14:textId="2B6C7908" w:rsidR="005825F8" w:rsidRDefault="00D43F83" w:rsidP="003F3746">
            <w:pPr>
              <w:pStyle w:val="Sarakstarindkopa"/>
              <w:numPr>
                <w:ilvl w:val="0"/>
                <w:numId w:val="7"/>
              </w:numPr>
              <w:ind w:left="18" w:firstLine="0"/>
              <w:jc w:val="both"/>
              <w:rPr>
                <w:rFonts w:ascii="Times New Roman" w:eastAsia="Times New Roman" w:hAnsi="Times New Roman" w:cs="Times New Roman"/>
                <w:lang w:val="lv-LV"/>
              </w:rPr>
            </w:pPr>
            <w:r>
              <w:rPr>
                <w:rFonts w:ascii="Times New Roman" w:eastAsia="Times New Roman" w:hAnsi="Times New Roman" w:cs="Times New Roman"/>
                <w:lang w:val="lv-LV"/>
              </w:rPr>
              <w:lastRenderedPageBreak/>
              <w:t>I</w:t>
            </w:r>
            <w:r w:rsidR="00CC4E98" w:rsidRPr="00CC4E98">
              <w:rPr>
                <w:rFonts w:ascii="Times New Roman" w:eastAsia="Times New Roman" w:hAnsi="Times New Roman" w:cs="Times New Roman"/>
                <w:lang w:val="lv-LV"/>
              </w:rPr>
              <w:t>ekļaut, pilnveidot un dažādot atgriezeniskās saites sniegšanu ikdienas izglītības procesā, plašāk iesaistot izglītojamos pašvērtēšanas un savstarpējas vērtēšanas procesā</w:t>
            </w:r>
            <w:r>
              <w:rPr>
                <w:rFonts w:ascii="Times New Roman" w:eastAsia="Times New Roman" w:hAnsi="Times New Roman" w:cs="Times New Roman"/>
                <w:lang w:val="lv-LV"/>
              </w:rPr>
              <w:t>.</w:t>
            </w:r>
          </w:p>
          <w:p w14:paraId="39137D45" w14:textId="5B2DE51D" w:rsidR="00CC4E98" w:rsidRPr="004B1A2D" w:rsidRDefault="00CC4E98" w:rsidP="00D43F83">
            <w:pPr>
              <w:pStyle w:val="Sarakstarindkopa"/>
              <w:ind w:left="18"/>
              <w:jc w:val="both"/>
              <w:rPr>
                <w:rFonts w:ascii="Times New Roman" w:eastAsia="Times New Roman" w:hAnsi="Times New Roman" w:cs="Times New Roman"/>
                <w:lang w:val="lv-LV"/>
              </w:rPr>
            </w:pPr>
          </w:p>
        </w:tc>
      </w:tr>
      <w:tr w:rsidR="00CC4E98" w:rsidRPr="004B1A2D" w14:paraId="6AA5AE9B" w14:textId="77777777" w:rsidTr="001B25B2">
        <w:tc>
          <w:tcPr>
            <w:tcW w:w="785" w:type="dxa"/>
          </w:tcPr>
          <w:p w14:paraId="5738CEA5" w14:textId="77777777" w:rsidR="00CC4E98" w:rsidRPr="0059602A" w:rsidRDefault="00CC4E98" w:rsidP="00CC4E98">
            <w:pPr>
              <w:ind w:left="1450" w:hanging="1450"/>
              <w:jc w:val="both"/>
              <w:rPr>
                <w:rFonts w:ascii="Times New Roman" w:hAnsi="Times New Roman" w:cs="Times New Roman"/>
                <w:bCs/>
                <w:i/>
                <w:iCs/>
                <w:lang w:val="lv-LV"/>
              </w:rPr>
            </w:pPr>
            <w:r w:rsidRPr="0059602A">
              <w:rPr>
                <w:rFonts w:ascii="Times New Roman" w:hAnsi="Times New Roman" w:cs="Times New Roman"/>
                <w:bCs/>
                <w:i/>
                <w:iCs/>
                <w:lang w:val="lv-LV"/>
              </w:rPr>
              <w:lastRenderedPageBreak/>
              <w:t>1.1.3.</w:t>
            </w:r>
          </w:p>
        </w:tc>
        <w:tc>
          <w:tcPr>
            <w:tcW w:w="3038" w:type="dxa"/>
          </w:tcPr>
          <w:p w14:paraId="395C8235" w14:textId="77777777" w:rsidR="00CC4E98" w:rsidRPr="0059602A" w:rsidRDefault="00CC4E98" w:rsidP="00CC4E98">
            <w:pPr>
              <w:jc w:val="both"/>
              <w:rPr>
                <w:rFonts w:ascii="Times New Roman" w:hAnsi="Times New Roman" w:cs="Times New Roman"/>
                <w:bCs/>
                <w:i/>
                <w:iCs/>
                <w:lang w:val="lv-LV"/>
              </w:rPr>
            </w:pPr>
            <w:r w:rsidRPr="0059602A">
              <w:rPr>
                <w:rFonts w:ascii="Times New Roman" w:hAnsi="Times New Roman" w:cs="Times New Roman"/>
                <w:bCs/>
                <w:i/>
                <w:iCs/>
                <w:lang w:val="lv-LV"/>
              </w:rPr>
              <w:t xml:space="preserve">Izglītības procesa diferenciācija, individualizācija un personalizācija </w:t>
            </w:r>
          </w:p>
        </w:tc>
        <w:tc>
          <w:tcPr>
            <w:tcW w:w="4836" w:type="dxa"/>
          </w:tcPr>
          <w:p w14:paraId="47CCAD41" w14:textId="31B9DC4E" w:rsidR="00CC4E98" w:rsidRPr="00CC4E98" w:rsidRDefault="00CC4E98" w:rsidP="003F3746">
            <w:pPr>
              <w:pStyle w:val="Sarakstarindkopa"/>
              <w:numPr>
                <w:ilvl w:val="0"/>
                <w:numId w:val="7"/>
              </w:numPr>
              <w:ind w:left="18" w:firstLine="0"/>
              <w:jc w:val="both"/>
              <w:rPr>
                <w:rFonts w:ascii="Times New Roman" w:eastAsia="Times New Roman" w:hAnsi="Times New Roman" w:cs="Times New Roman"/>
                <w:lang w:val="lv-LV"/>
              </w:rPr>
            </w:pPr>
            <w:r w:rsidRPr="00CC4E98">
              <w:rPr>
                <w:rFonts w:ascii="Times New Roman" w:eastAsia="Times New Roman" w:hAnsi="Times New Roman" w:cs="Times New Roman"/>
                <w:lang w:val="lv-LV"/>
              </w:rPr>
              <w:t xml:space="preserve">Sākumskolā latviešu valodā un solfedžo vienlaicīgi klasē strādā 2 pedagogi, kas nodrošina iespēju veiksmīgāk īstenot mācību procesa diferenciāciju, individualizāciju un personalizāciju; </w:t>
            </w:r>
          </w:p>
          <w:p w14:paraId="2CFC052B" w14:textId="68DCBA56" w:rsidR="00CC4E98" w:rsidRPr="00CC4E98" w:rsidRDefault="00CC4E98" w:rsidP="003F3746">
            <w:pPr>
              <w:pStyle w:val="Sarakstarindkopa"/>
              <w:numPr>
                <w:ilvl w:val="0"/>
                <w:numId w:val="7"/>
              </w:numPr>
              <w:ind w:left="18" w:firstLine="0"/>
              <w:jc w:val="both"/>
              <w:rPr>
                <w:rFonts w:ascii="Times New Roman" w:eastAsia="Times New Roman" w:hAnsi="Times New Roman" w:cs="Times New Roman"/>
                <w:lang w:val="lv-LV"/>
              </w:rPr>
            </w:pPr>
            <w:r w:rsidRPr="00CC4E98">
              <w:rPr>
                <w:rFonts w:ascii="Times New Roman" w:eastAsia="Times New Roman" w:hAnsi="Times New Roman" w:cs="Times New Roman"/>
                <w:lang w:val="lv-LV"/>
              </w:rPr>
              <w:t xml:space="preserve">Izglītojamie tiek dalīti grupās fizikas un ķīmijas mācību priekšmeta apgūšanai, apvienojot grupās izglītojamos ar vienāda līmeņa spējām, tādējādi nodrošinot mācību procesu atbilstošu izglītojamo grupas spējām, motivācijai un talantiem. </w:t>
            </w:r>
          </w:p>
        </w:tc>
        <w:tc>
          <w:tcPr>
            <w:tcW w:w="4836" w:type="dxa"/>
          </w:tcPr>
          <w:p w14:paraId="5B5F1B43" w14:textId="70C5BC4D" w:rsidR="00CC4E98" w:rsidRPr="00CC4E98" w:rsidRDefault="00CC4E98" w:rsidP="003F3746">
            <w:pPr>
              <w:pStyle w:val="Sarakstarindkopa"/>
              <w:numPr>
                <w:ilvl w:val="0"/>
                <w:numId w:val="7"/>
              </w:numPr>
              <w:ind w:left="18" w:firstLine="0"/>
              <w:jc w:val="both"/>
              <w:rPr>
                <w:rFonts w:ascii="Times New Roman" w:eastAsia="Times New Roman" w:hAnsi="Times New Roman" w:cs="Times New Roman"/>
                <w:lang w:val="lv-LV"/>
              </w:rPr>
            </w:pPr>
            <w:r w:rsidRPr="00CC4E98">
              <w:rPr>
                <w:rFonts w:ascii="Times New Roman" w:eastAsia="Times New Roman" w:hAnsi="Times New Roman" w:cs="Times New Roman"/>
                <w:lang w:val="lv-LV"/>
              </w:rPr>
              <w:t>Īstenot pedagogu sadarbību mācību un audzināšanas procesa plānošanā un realizēšanā, nodrošinot tā atbilstību izglītojamo spējām, vajadzībām un interesēm</w:t>
            </w:r>
          </w:p>
        </w:tc>
      </w:tr>
      <w:tr w:rsidR="00D43F83" w:rsidRPr="004B1A2D" w14:paraId="7F3EAD72" w14:textId="77777777" w:rsidTr="001B25B2">
        <w:tc>
          <w:tcPr>
            <w:tcW w:w="785" w:type="dxa"/>
          </w:tcPr>
          <w:p w14:paraId="71286545" w14:textId="77777777" w:rsidR="00D43F83" w:rsidRPr="0059602A" w:rsidRDefault="00D43F83" w:rsidP="00D43F83">
            <w:pPr>
              <w:ind w:left="1450" w:hanging="1450"/>
              <w:jc w:val="both"/>
              <w:rPr>
                <w:rFonts w:ascii="Times New Roman" w:hAnsi="Times New Roman" w:cs="Times New Roman"/>
                <w:bCs/>
                <w:i/>
                <w:iCs/>
                <w:lang w:val="lv-LV"/>
              </w:rPr>
            </w:pPr>
            <w:r w:rsidRPr="0059602A">
              <w:rPr>
                <w:rFonts w:ascii="Times New Roman" w:hAnsi="Times New Roman" w:cs="Times New Roman"/>
                <w:bCs/>
                <w:i/>
                <w:iCs/>
                <w:lang w:val="lv-LV"/>
              </w:rPr>
              <w:t>1.1.4.</w:t>
            </w:r>
          </w:p>
        </w:tc>
        <w:tc>
          <w:tcPr>
            <w:tcW w:w="3038" w:type="dxa"/>
          </w:tcPr>
          <w:p w14:paraId="35C1F6A9" w14:textId="77777777" w:rsidR="00D43F83" w:rsidRPr="0059602A" w:rsidRDefault="00D43F83" w:rsidP="00D43F83">
            <w:pPr>
              <w:jc w:val="both"/>
              <w:rPr>
                <w:rFonts w:ascii="Times New Roman" w:hAnsi="Times New Roman" w:cs="Times New Roman"/>
                <w:bCs/>
                <w:i/>
                <w:iCs/>
                <w:lang w:val="lv-LV"/>
              </w:rPr>
            </w:pPr>
            <w:r w:rsidRPr="0059602A">
              <w:rPr>
                <w:rFonts w:ascii="Times New Roman" w:hAnsi="Times New Roman" w:cs="Times New Roman"/>
                <w:bCs/>
                <w:i/>
                <w:iCs/>
                <w:lang w:val="lv-LV"/>
              </w:rPr>
              <w:t xml:space="preserve">Izglītības procesa īstenošanas kvalitāte attālinātajās mācībās </w:t>
            </w:r>
          </w:p>
        </w:tc>
        <w:tc>
          <w:tcPr>
            <w:tcW w:w="4836" w:type="dxa"/>
          </w:tcPr>
          <w:p w14:paraId="6D208F21" w14:textId="71DF6465" w:rsidR="00D43F83" w:rsidRPr="004B1A2D" w:rsidRDefault="00D43F83" w:rsidP="003F3746">
            <w:pPr>
              <w:pStyle w:val="Sarakstarindkopa"/>
              <w:numPr>
                <w:ilvl w:val="0"/>
                <w:numId w:val="7"/>
              </w:numPr>
              <w:ind w:left="18" w:firstLine="0"/>
              <w:jc w:val="both"/>
              <w:rPr>
                <w:rFonts w:ascii="Times New Roman" w:eastAsia="Times New Roman" w:hAnsi="Times New Roman" w:cs="Times New Roman"/>
                <w:lang w:val="lv-LV"/>
              </w:rPr>
            </w:pPr>
            <w:r>
              <w:rPr>
                <w:rFonts w:ascii="Times New Roman" w:eastAsia="Times New Roman" w:hAnsi="Times New Roman" w:cs="Times New Roman"/>
                <w:lang w:val="lv-LV"/>
              </w:rPr>
              <w:t>Izglītības iestādē ir izstrādāta sistēma attālināto mācību īstenošanai, kuru, nepieciešamības gadījumā, izglītības iestādes pedagogi ir gatavi īstenot.</w:t>
            </w:r>
          </w:p>
        </w:tc>
        <w:tc>
          <w:tcPr>
            <w:tcW w:w="4836" w:type="dxa"/>
          </w:tcPr>
          <w:p w14:paraId="151FC7BF" w14:textId="77777777" w:rsidR="00D43F83" w:rsidRPr="004B1A2D" w:rsidRDefault="00D43F83" w:rsidP="00D43F83">
            <w:pPr>
              <w:pStyle w:val="Sarakstarindkopa"/>
              <w:ind w:left="0"/>
              <w:jc w:val="both"/>
              <w:rPr>
                <w:rFonts w:ascii="Times New Roman" w:eastAsia="Times New Roman" w:hAnsi="Times New Roman" w:cs="Times New Roman"/>
                <w:lang w:val="lv-LV"/>
              </w:rPr>
            </w:pPr>
          </w:p>
        </w:tc>
      </w:tr>
      <w:tr w:rsidR="00D43F83" w:rsidRPr="004B1A2D" w14:paraId="6927638C" w14:textId="77777777" w:rsidTr="001B25B2">
        <w:tc>
          <w:tcPr>
            <w:tcW w:w="785" w:type="dxa"/>
          </w:tcPr>
          <w:p w14:paraId="2290DE0F" w14:textId="77777777" w:rsidR="00D43F83" w:rsidRPr="0059602A" w:rsidRDefault="00D43F83" w:rsidP="00D43F83">
            <w:pPr>
              <w:ind w:left="1450" w:hanging="1450"/>
              <w:jc w:val="both"/>
              <w:rPr>
                <w:rFonts w:ascii="Times New Roman" w:hAnsi="Times New Roman" w:cs="Times New Roman"/>
                <w:bCs/>
                <w:i/>
                <w:iCs/>
                <w:lang w:val="lv-LV"/>
              </w:rPr>
            </w:pPr>
            <w:r w:rsidRPr="0059602A">
              <w:rPr>
                <w:rFonts w:ascii="Times New Roman" w:hAnsi="Times New Roman" w:cs="Times New Roman"/>
                <w:bCs/>
                <w:i/>
                <w:iCs/>
                <w:lang w:val="lv-LV"/>
              </w:rPr>
              <w:t>1.1.5.</w:t>
            </w:r>
          </w:p>
        </w:tc>
        <w:tc>
          <w:tcPr>
            <w:tcW w:w="3038" w:type="dxa"/>
          </w:tcPr>
          <w:p w14:paraId="2AA3B1CE" w14:textId="77777777" w:rsidR="00D43F83" w:rsidRPr="0059602A" w:rsidRDefault="00D43F83" w:rsidP="00D43F83">
            <w:pPr>
              <w:jc w:val="both"/>
              <w:rPr>
                <w:rFonts w:ascii="Times New Roman" w:hAnsi="Times New Roman" w:cs="Times New Roman"/>
                <w:bCs/>
                <w:i/>
                <w:iCs/>
                <w:lang w:val="lv-LV"/>
              </w:rPr>
            </w:pPr>
            <w:r w:rsidRPr="0059602A">
              <w:rPr>
                <w:rFonts w:ascii="Times New Roman" w:hAnsi="Times New Roman" w:cs="Times New Roman"/>
                <w:bCs/>
                <w:i/>
                <w:iCs/>
                <w:lang w:val="lv-LV"/>
              </w:rPr>
              <w:t>Mācību sasniegumu vērtēšanas kārtība</w:t>
            </w:r>
          </w:p>
        </w:tc>
        <w:tc>
          <w:tcPr>
            <w:tcW w:w="4836" w:type="dxa"/>
          </w:tcPr>
          <w:p w14:paraId="605C7932" w14:textId="77777777" w:rsidR="00D43F83" w:rsidRDefault="00D43F83" w:rsidP="003F3746">
            <w:pPr>
              <w:pStyle w:val="Sarakstarindkopa"/>
              <w:numPr>
                <w:ilvl w:val="0"/>
                <w:numId w:val="7"/>
              </w:numPr>
              <w:ind w:left="18" w:firstLine="0"/>
              <w:jc w:val="both"/>
              <w:rPr>
                <w:rFonts w:ascii="Times New Roman" w:eastAsia="Times New Roman" w:hAnsi="Times New Roman" w:cs="Times New Roman"/>
                <w:lang w:val="lv-LV"/>
              </w:rPr>
            </w:pPr>
            <w:r w:rsidRPr="00D43F83">
              <w:rPr>
                <w:rFonts w:ascii="Times New Roman" w:eastAsia="Times New Roman" w:hAnsi="Times New Roman" w:cs="Times New Roman"/>
                <w:lang w:val="lv-LV"/>
              </w:rPr>
              <w:t>Pedagogi vērtē izglītojamo mācību sasniegumus, balstoties uz izglītības iestādē izstrādāto mācību sasniegumu vērtēšanas kārtību.</w:t>
            </w:r>
          </w:p>
          <w:p w14:paraId="7B5ED50A" w14:textId="77777777" w:rsidR="00D43F83" w:rsidRDefault="00D43F83" w:rsidP="003F3746">
            <w:pPr>
              <w:pStyle w:val="Sarakstarindkopa"/>
              <w:numPr>
                <w:ilvl w:val="0"/>
                <w:numId w:val="7"/>
              </w:numPr>
              <w:ind w:left="18" w:firstLine="0"/>
              <w:jc w:val="both"/>
              <w:rPr>
                <w:rFonts w:ascii="Times New Roman" w:eastAsia="Times New Roman" w:hAnsi="Times New Roman" w:cs="Times New Roman"/>
                <w:lang w:val="lv-LV"/>
              </w:rPr>
            </w:pPr>
            <w:r w:rsidRPr="00D43F83">
              <w:rPr>
                <w:rFonts w:ascii="Times New Roman" w:eastAsia="Times New Roman" w:hAnsi="Times New Roman" w:cs="Times New Roman"/>
                <w:lang w:val="lv-LV"/>
              </w:rPr>
              <w:t xml:space="preserve"> Ar </w:t>
            </w:r>
            <w:r>
              <w:rPr>
                <w:rFonts w:ascii="Times New Roman" w:eastAsia="Times New Roman" w:hAnsi="Times New Roman" w:cs="Times New Roman"/>
                <w:lang w:val="lv-LV"/>
              </w:rPr>
              <w:t xml:space="preserve">mācību sasniegumu vērtēšanas kārtību </w:t>
            </w:r>
            <w:r w:rsidRPr="00D43F83">
              <w:rPr>
                <w:rFonts w:ascii="Times New Roman" w:eastAsia="Times New Roman" w:hAnsi="Times New Roman" w:cs="Times New Roman"/>
                <w:lang w:val="lv-LV"/>
              </w:rPr>
              <w:t xml:space="preserve"> ir iepazīstinātas un izprot visas iesaistītās mērķgrupas. </w:t>
            </w:r>
          </w:p>
          <w:p w14:paraId="78451CE5" w14:textId="77777777" w:rsidR="00D43F83" w:rsidRDefault="00D43F83" w:rsidP="003F3746">
            <w:pPr>
              <w:pStyle w:val="Sarakstarindkopa"/>
              <w:numPr>
                <w:ilvl w:val="0"/>
                <w:numId w:val="7"/>
              </w:numPr>
              <w:ind w:left="18" w:firstLine="0"/>
              <w:jc w:val="both"/>
              <w:rPr>
                <w:rFonts w:ascii="Times New Roman" w:eastAsia="Times New Roman" w:hAnsi="Times New Roman" w:cs="Times New Roman"/>
                <w:lang w:val="lv-LV"/>
              </w:rPr>
            </w:pPr>
            <w:r w:rsidRPr="00D43F83">
              <w:rPr>
                <w:rFonts w:ascii="Times New Roman" w:eastAsia="Times New Roman" w:hAnsi="Times New Roman" w:cs="Times New Roman"/>
                <w:lang w:val="lv-LV"/>
              </w:rPr>
              <w:t>Vairums pedagogu izprot un ievēro mācību sasniegumu vērtēšanas kārtībā noteikto, to apliecina ieraksti žurnālā E-klase,</w:t>
            </w:r>
            <w:r w:rsidR="00B43B19">
              <w:rPr>
                <w:rFonts w:ascii="Times New Roman" w:eastAsia="Times New Roman" w:hAnsi="Times New Roman" w:cs="Times New Roman"/>
                <w:lang w:val="lv-LV"/>
              </w:rPr>
              <w:t>;</w:t>
            </w:r>
          </w:p>
          <w:p w14:paraId="64E8E2D5" w14:textId="3E55C094" w:rsidR="00B43B19" w:rsidRPr="004B1A2D" w:rsidRDefault="00B43B19" w:rsidP="003F3746">
            <w:pPr>
              <w:pStyle w:val="Sarakstarindkopa"/>
              <w:numPr>
                <w:ilvl w:val="0"/>
                <w:numId w:val="7"/>
              </w:numPr>
              <w:ind w:left="18" w:firstLine="0"/>
              <w:jc w:val="both"/>
              <w:rPr>
                <w:rFonts w:ascii="Times New Roman" w:eastAsia="Times New Roman" w:hAnsi="Times New Roman" w:cs="Times New Roman"/>
                <w:lang w:val="lv-LV"/>
              </w:rPr>
            </w:pPr>
            <w:r w:rsidRPr="00B43B19">
              <w:rPr>
                <w:rFonts w:ascii="Times New Roman" w:eastAsia="Times New Roman" w:hAnsi="Times New Roman" w:cs="Times New Roman"/>
                <w:lang w:val="lv-LV"/>
              </w:rPr>
              <w:t>Izveidots koplietošanas dokuments mērķtiecīgai formatīvās vērtēšanas plānošanai katrā mācību priekšmetā, katras mācību priekšmeta tēmas ietvaros, lai nodrošinātu izglītojamajiem atgriezenisko saiti par tā brīža sniegumu attiecībā pret plānotajiem sasniedzamajiem rezultātiem.</w:t>
            </w:r>
          </w:p>
        </w:tc>
        <w:tc>
          <w:tcPr>
            <w:tcW w:w="4836" w:type="dxa"/>
          </w:tcPr>
          <w:p w14:paraId="5552EBA8" w14:textId="6ECE8EAA" w:rsidR="00D43F83" w:rsidRPr="004B1A2D" w:rsidRDefault="00D43F83" w:rsidP="003F3746">
            <w:pPr>
              <w:pStyle w:val="Sarakstarindkopa"/>
              <w:numPr>
                <w:ilvl w:val="0"/>
                <w:numId w:val="7"/>
              </w:numPr>
              <w:ind w:left="18" w:firstLine="0"/>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Ieviešot  jauno vērtēšanas sistēmu, </w:t>
            </w:r>
            <w:r w:rsidR="00B43B19">
              <w:rPr>
                <w:rFonts w:ascii="Times New Roman" w:eastAsia="Times New Roman" w:hAnsi="Times New Roman" w:cs="Times New Roman"/>
                <w:lang w:val="lv-LV"/>
              </w:rPr>
              <w:t xml:space="preserve">turpināt pilnveidot izveidoto sistēmu </w:t>
            </w:r>
            <w:r w:rsidRPr="009B2A3C">
              <w:rPr>
                <w:rFonts w:ascii="Times New Roman" w:eastAsia="Times New Roman" w:hAnsi="Times New Roman" w:cs="Times New Roman"/>
                <w:lang w:val="lv-LV"/>
              </w:rPr>
              <w:t>formatīv</w:t>
            </w:r>
            <w:r>
              <w:rPr>
                <w:rFonts w:ascii="Times New Roman" w:eastAsia="Times New Roman" w:hAnsi="Times New Roman" w:cs="Times New Roman"/>
                <w:lang w:val="lv-LV"/>
              </w:rPr>
              <w:t>ās</w:t>
            </w:r>
            <w:r w:rsidRPr="009B2A3C">
              <w:rPr>
                <w:rFonts w:ascii="Times New Roman" w:eastAsia="Times New Roman" w:hAnsi="Times New Roman" w:cs="Times New Roman"/>
                <w:lang w:val="lv-LV"/>
              </w:rPr>
              <w:t xml:space="preserve"> vērtēšan</w:t>
            </w:r>
            <w:r>
              <w:rPr>
                <w:rFonts w:ascii="Times New Roman" w:eastAsia="Times New Roman" w:hAnsi="Times New Roman" w:cs="Times New Roman"/>
                <w:lang w:val="lv-LV"/>
              </w:rPr>
              <w:t xml:space="preserve">as </w:t>
            </w:r>
            <w:r w:rsidR="00B43B19">
              <w:rPr>
                <w:rFonts w:ascii="Times New Roman" w:eastAsia="Times New Roman" w:hAnsi="Times New Roman" w:cs="Times New Roman"/>
                <w:lang w:val="lv-LV"/>
              </w:rPr>
              <w:t>plānošanai</w:t>
            </w:r>
          </w:p>
        </w:tc>
      </w:tr>
      <w:tr w:rsidR="00D43F83" w:rsidRPr="004B1A2D" w14:paraId="3DD7CE3A" w14:textId="77777777" w:rsidTr="001B25B2">
        <w:tc>
          <w:tcPr>
            <w:tcW w:w="785" w:type="dxa"/>
          </w:tcPr>
          <w:p w14:paraId="2722D1B2" w14:textId="77777777" w:rsidR="00D43F83" w:rsidRPr="0059602A" w:rsidRDefault="00D43F83" w:rsidP="00D43F83">
            <w:pPr>
              <w:ind w:left="1450" w:hanging="1450"/>
              <w:jc w:val="both"/>
              <w:rPr>
                <w:rFonts w:ascii="Times New Roman" w:hAnsi="Times New Roman" w:cs="Times New Roman"/>
                <w:bCs/>
                <w:i/>
                <w:iCs/>
                <w:lang w:val="lv-LV"/>
              </w:rPr>
            </w:pPr>
            <w:r w:rsidRPr="0059602A">
              <w:rPr>
                <w:rFonts w:ascii="Times New Roman" w:hAnsi="Times New Roman" w:cs="Times New Roman"/>
                <w:bCs/>
                <w:i/>
                <w:iCs/>
                <w:lang w:val="lv-LV"/>
              </w:rPr>
              <w:lastRenderedPageBreak/>
              <w:t>1.1.6.</w:t>
            </w:r>
          </w:p>
        </w:tc>
        <w:tc>
          <w:tcPr>
            <w:tcW w:w="3038" w:type="dxa"/>
          </w:tcPr>
          <w:p w14:paraId="7DD3595A" w14:textId="77777777" w:rsidR="00D43F83" w:rsidRPr="0059602A" w:rsidRDefault="00D43F83" w:rsidP="00D43F83">
            <w:pPr>
              <w:jc w:val="both"/>
              <w:rPr>
                <w:rFonts w:ascii="Times New Roman" w:hAnsi="Times New Roman" w:cs="Times New Roman"/>
                <w:bCs/>
                <w:i/>
                <w:iCs/>
                <w:lang w:val="lv-LV"/>
              </w:rPr>
            </w:pPr>
            <w:r w:rsidRPr="0059602A">
              <w:rPr>
                <w:rFonts w:ascii="Times New Roman" w:hAnsi="Times New Roman" w:cs="Times New Roman"/>
                <w:bCs/>
                <w:i/>
                <w:iCs/>
                <w:lang w:val="lv-LV"/>
              </w:rPr>
              <w:t>Izglītības iestādes individualizēta un /vai personalizēta atbalsta sniegšana izglītojamiem</w:t>
            </w:r>
          </w:p>
        </w:tc>
        <w:tc>
          <w:tcPr>
            <w:tcW w:w="4836" w:type="dxa"/>
          </w:tcPr>
          <w:p w14:paraId="0FEDF630" w14:textId="77777777" w:rsidR="00D43F83" w:rsidRPr="00D43F83" w:rsidRDefault="00D43F83" w:rsidP="003F3746">
            <w:pPr>
              <w:pStyle w:val="Sarakstarindkopa"/>
              <w:numPr>
                <w:ilvl w:val="0"/>
                <w:numId w:val="7"/>
              </w:numPr>
              <w:ind w:left="18" w:firstLine="0"/>
              <w:jc w:val="both"/>
              <w:rPr>
                <w:rFonts w:ascii="Times New Roman" w:eastAsia="Times New Roman" w:hAnsi="Times New Roman" w:cs="Times New Roman"/>
                <w:lang w:val="lv-LV"/>
              </w:rPr>
            </w:pPr>
            <w:r w:rsidRPr="00D43F83">
              <w:rPr>
                <w:rFonts w:ascii="Times New Roman" w:eastAsia="Times New Roman" w:hAnsi="Times New Roman" w:cs="Times New Roman"/>
                <w:lang w:val="lv-LV"/>
              </w:rPr>
              <w:t>Pedagogi identificē izglītojamos, kuriem ir nepieciešams individuāls atbalsts, sadarbojas ar klases audzinātāju, atbalsta personālu, izglītības iestādes vadību.</w:t>
            </w:r>
          </w:p>
          <w:p w14:paraId="20656285" w14:textId="77777777" w:rsidR="00D43F83" w:rsidRPr="00D43F83" w:rsidRDefault="00D43F83" w:rsidP="003F3746">
            <w:pPr>
              <w:pStyle w:val="Sarakstarindkopa"/>
              <w:numPr>
                <w:ilvl w:val="0"/>
                <w:numId w:val="7"/>
              </w:numPr>
              <w:ind w:left="18" w:firstLine="0"/>
              <w:jc w:val="both"/>
              <w:rPr>
                <w:rFonts w:ascii="Times New Roman" w:eastAsia="Times New Roman" w:hAnsi="Times New Roman" w:cs="Times New Roman"/>
                <w:lang w:val="lv-LV"/>
              </w:rPr>
            </w:pPr>
            <w:r w:rsidRPr="00D43F83">
              <w:rPr>
                <w:rFonts w:ascii="Times New Roman" w:eastAsia="Times New Roman" w:hAnsi="Times New Roman" w:cs="Times New Roman"/>
                <w:lang w:val="lv-LV"/>
              </w:rPr>
              <w:t>Regulāri tiek izvērtēta sniegto atbalsta pasākumu efektivitāte un pilnveidota atbalsta sistēma.</w:t>
            </w:r>
          </w:p>
          <w:p w14:paraId="0AD3E11F" w14:textId="77777777" w:rsidR="00D43F83" w:rsidRPr="00D43F83" w:rsidRDefault="00D43F83" w:rsidP="003F3746">
            <w:pPr>
              <w:pStyle w:val="Sarakstarindkopa"/>
              <w:numPr>
                <w:ilvl w:val="0"/>
                <w:numId w:val="7"/>
              </w:numPr>
              <w:ind w:left="18" w:firstLine="0"/>
              <w:jc w:val="both"/>
              <w:rPr>
                <w:rFonts w:ascii="Times New Roman" w:eastAsia="Times New Roman" w:hAnsi="Times New Roman" w:cs="Times New Roman"/>
                <w:lang w:val="lv-LV"/>
              </w:rPr>
            </w:pPr>
            <w:r w:rsidRPr="00D43F83">
              <w:rPr>
                <w:rFonts w:ascii="Times New Roman" w:eastAsia="Times New Roman" w:hAnsi="Times New Roman" w:cs="Times New Roman"/>
                <w:lang w:val="lv-LV"/>
              </w:rPr>
              <w:t>Tiek organizēts Labbūtības aplis, lai pārliecinātos par izglītojamā labjušanos izglītības iestādē un klasē, sekmētu viņa izglītības procesu.</w:t>
            </w:r>
          </w:p>
          <w:p w14:paraId="3017BAAC" w14:textId="7D700C25" w:rsidR="00D43F83" w:rsidRPr="000F0799" w:rsidRDefault="00D43F83" w:rsidP="003F3746">
            <w:pPr>
              <w:pStyle w:val="Sarakstarindkopa"/>
              <w:numPr>
                <w:ilvl w:val="0"/>
                <w:numId w:val="7"/>
              </w:numPr>
              <w:ind w:left="18" w:firstLine="0"/>
              <w:jc w:val="both"/>
              <w:rPr>
                <w:rFonts w:ascii="Times New Roman" w:hAnsi="Times New Roman" w:cs="Times New Roman"/>
                <w:sz w:val="24"/>
                <w:szCs w:val="24"/>
                <w:lang w:val="lv-LV"/>
              </w:rPr>
            </w:pPr>
            <w:r w:rsidRPr="00D43F83">
              <w:rPr>
                <w:rFonts w:ascii="Times New Roman" w:eastAsia="Times New Roman" w:hAnsi="Times New Roman" w:cs="Times New Roman"/>
                <w:lang w:val="lv-LV"/>
              </w:rPr>
              <w:t>Ir izstrādāta izaugsmes karte, lai motivētu izglītojamos pievērsties mācību</w:t>
            </w:r>
            <w:r w:rsidRPr="000F0799">
              <w:rPr>
                <w:rFonts w:ascii="Times New Roman" w:hAnsi="Times New Roman" w:cs="Times New Roman"/>
                <w:sz w:val="24"/>
                <w:szCs w:val="24"/>
                <w:lang w:val="lv-LV"/>
              </w:rPr>
              <w:t xml:space="preserve"> procesam.</w:t>
            </w:r>
          </w:p>
        </w:tc>
        <w:tc>
          <w:tcPr>
            <w:tcW w:w="4836" w:type="dxa"/>
          </w:tcPr>
          <w:p w14:paraId="19611E65" w14:textId="1A37D06A" w:rsidR="00D43F83" w:rsidRPr="004B1A2D" w:rsidRDefault="00D43F83" w:rsidP="003F3746">
            <w:pPr>
              <w:pStyle w:val="Sarakstarindkopa"/>
              <w:numPr>
                <w:ilvl w:val="0"/>
                <w:numId w:val="7"/>
              </w:numPr>
              <w:ind w:left="18" w:firstLine="0"/>
              <w:jc w:val="both"/>
              <w:rPr>
                <w:rFonts w:ascii="Times New Roman" w:eastAsia="Times New Roman" w:hAnsi="Times New Roman" w:cs="Times New Roman"/>
                <w:lang w:val="lv-LV"/>
              </w:rPr>
            </w:pPr>
            <w:r>
              <w:rPr>
                <w:rFonts w:ascii="Times New Roman" w:eastAsia="Times New Roman" w:hAnsi="Times New Roman" w:cs="Times New Roman"/>
                <w:lang w:val="lv-LV"/>
              </w:rPr>
              <w:t>Turpināt pilnveidot sistēmu pedagogu palīgu resursu izmantošanā atbalsta sniegšanai un izglītojamo individuālo sasniegumu veicināšanā, nodrošinot pozitīvu mācību sasniegumu izaugsmi.</w:t>
            </w:r>
          </w:p>
        </w:tc>
      </w:tr>
    </w:tbl>
    <w:p w14:paraId="27291C67" w14:textId="77777777" w:rsidR="00734783" w:rsidRDefault="00734783" w:rsidP="00734783">
      <w:pPr>
        <w:spacing w:after="0" w:line="240" w:lineRule="auto"/>
        <w:jc w:val="both"/>
        <w:rPr>
          <w:rFonts w:ascii="Times New Roman" w:eastAsia="Times New Roman" w:hAnsi="Times New Roman" w:cs="Times New Roman"/>
          <w:b/>
          <w:bCs/>
          <w:i/>
          <w:iCs/>
          <w:sz w:val="24"/>
          <w:szCs w:val="24"/>
          <w:lang w:val="lv-LV"/>
        </w:rPr>
      </w:pPr>
    </w:p>
    <w:p w14:paraId="662248CA" w14:textId="48B1178C" w:rsidR="00751CF7" w:rsidRPr="00751CF7" w:rsidRDefault="00734783" w:rsidP="00751CF7">
      <w:pPr>
        <w:spacing w:after="0" w:line="240" w:lineRule="auto"/>
        <w:jc w:val="both"/>
        <w:rPr>
          <w:rFonts w:ascii="Times New Roman" w:eastAsia="Times New Roman" w:hAnsi="Times New Roman" w:cs="Times New Roman"/>
          <w:b/>
          <w:bCs/>
          <w:i/>
          <w:iCs/>
          <w:sz w:val="24"/>
          <w:szCs w:val="24"/>
          <w:lang w:val="lv-LV"/>
        </w:rPr>
      </w:pPr>
      <w:r w:rsidRPr="00CE1E3A">
        <w:rPr>
          <w:rFonts w:ascii="Times New Roman" w:eastAsia="Times New Roman" w:hAnsi="Times New Roman" w:cs="Times New Roman"/>
          <w:b/>
          <w:bCs/>
          <w:i/>
          <w:iCs/>
          <w:sz w:val="24"/>
          <w:szCs w:val="24"/>
          <w:lang w:val="lv-LV"/>
        </w:rPr>
        <w:t>2-3 galvenie apkopotie secinājumi par visu kritēriju turpmākajam darbam</w:t>
      </w:r>
    </w:p>
    <w:p w14:paraId="4C4F5C34" w14:textId="36EF43F1" w:rsidR="00751CF7" w:rsidRDefault="006A40E9" w:rsidP="00751CF7">
      <w:pPr>
        <w:spacing w:after="0" w:line="240" w:lineRule="auto"/>
        <w:ind w:left="284" w:firstLine="436"/>
        <w:jc w:val="both"/>
        <w:rPr>
          <w:rFonts w:ascii="Times New Roman" w:eastAsia="Times New Roman" w:hAnsi="Times New Roman" w:cs="Times New Roman"/>
          <w:bCs/>
          <w:i/>
          <w:iCs/>
          <w:sz w:val="24"/>
          <w:szCs w:val="24"/>
          <w:lang w:val="lv-LV"/>
        </w:rPr>
      </w:pPr>
      <w:r>
        <w:rPr>
          <w:rFonts w:ascii="Times New Roman" w:eastAsia="Times New Roman" w:hAnsi="Times New Roman" w:cs="Times New Roman"/>
          <w:bCs/>
          <w:i/>
          <w:iCs/>
          <w:sz w:val="24"/>
          <w:szCs w:val="24"/>
          <w:lang w:val="lv-LV"/>
        </w:rPr>
        <w:t>1</w:t>
      </w:r>
      <w:r w:rsidR="00751CF7" w:rsidRPr="00997FED">
        <w:rPr>
          <w:rFonts w:ascii="Times New Roman" w:eastAsia="Times New Roman" w:hAnsi="Times New Roman" w:cs="Times New Roman"/>
          <w:bCs/>
          <w:i/>
          <w:iCs/>
          <w:sz w:val="24"/>
          <w:szCs w:val="24"/>
          <w:lang w:val="lv-LV"/>
        </w:rPr>
        <w:t>)</w:t>
      </w:r>
      <w:r w:rsidR="00751CF7">
        <w:rPr>
          <w:rFonts w:ascii="Times New Roman" w:eastAsia="Times New Roman" w:hAnsi="Times New Roman" w:cs="Times New Roman"/>
          <w:bCs/>
          <w:i/>
          <w:iCs/>
          <w:sz w:val="24"/>
          <w:szCs w:val="24"/>
          <w:lang w:val="lv-LV"/>
        </w:rPr>
        <w:t xml:space="preserve"> Izvērtējot stundu vērošanā un akreditācijas komisijas ziņojumā iegūto informāciju, nepieciešams </w:t>
      </w:r>
      <w:r>
        <w:rPr>
          <w:rFonts w:ascii="Times New Roman" w:eastAsia="Times New Roman" w:hAnsi="Times New Roman" w:cs="Times New Roman"/>
          <w:bCs/>
          <w:i/>
          <w:iCs/>
          <w:sz w:val="24"/>
          <w:szCs w:val="24"/>
          <w:lang w:val="lv-LV"/>
        </w:rPr>
        <w:t xml:space="preserve">sniegt metodisko atbalstu pedagogiem </w:t>
      </w:r>
      <w:r w:rsidRPr="006A40E9">
        <w:rPr>
          <w:rFonts w:ascii="Times New Roman" w:eastAsia="Times New Roman" w:hAnsi="Times New Roman" w:cs="Times New Roman"/>
          <w:bCs/>
          <w:i/>
          <w:iCs/>
          <w:sz w:val="24"/>
          <w:szCs w:val="24"/>
          <w:lang w:val="lv-LV"/>
        </w:rPr>
        <w:t>kā ieviest pašvadītas mācīšanās principus un paņēmienus visos klašu līmeņos</w:t>
      </w:r>
      <w:r>
        <w:rPr>
          <w:rFonts w:ascii="Times New Roman" w:eastAsia="Times New Roman" w:hAnsi="Times New Roman" w:cs="Times New Roman"/>
          <w:bCs/>
          <w:i/>
          <w:iCs/>
          <w:sz w:val="24"/>
          <w:szCs w:val="24"/>
          <w:lang w:val="lv-LV"/>
        </w:rPr>
        <w:t>.</w:t>
      </w:r>
    </w:p>
    <w:p w14:paraId="1B91032C" w14:textId="1CC96B21" w:rsidR="00751CF7" w:rsidRDefault="006A40E9" w:rsidP="00751CF7">
      <w:pPr>
        <w:spacing w:after="0" w:line="240" w:lineRule="auto"/>
        <w:ind w:left="284" w:firstLine="436"/>
        <w:jc w:val="both"/>
        <w:rPr>
          <w:rFonts w:ascii="Times New Roman" w:eastAsia="Times New Roman" w:hAnsi="Times New Roman" w:cs="Times New Roman"/>
          <w:bCs/>
          <w:i/>
          <w:iCs/>
          <w:sz w:val="24"/>
          <w:szCs w:val="24"/>
          <w:lang w:val="lv-LV"/>
        </w:rPr>
      </w:pPr>
      <w:r>
        <w:rPr>
          <w:rFonts w:ascii="Times New Roman" w:eastAsia="Times New Roman" w:hAnsi="Times New Roman" w:cs="Times New Roman"/>
          <w:bCs/>
          <w:i/>
          <w:iCs/>
          <w:sz w:val="24"/>
          <w:szCs w:val="24"/>
          <w:lang w:val="lv-LV"/>
        </w:rPr>
        <w:t>2</w:t>
      </w:r>
      <w:r w:rsidR="00751CF7">
        <w:rPr>
          <w:rFonts w:ascii="Times New Roman" w:eastAsia="Times New Roman" w:hAnsi="Times New Roman" w:cs="Times New Roman"/>
          <w:bCs/>
          <w:i/>
          <w:iCs/>
          <w:sz w:val="24"/>
          <w:szCs w:val="24"/>
          <w:lang w:val="lv-LV"/>
        </w:rPr>
        <w:t>)Veicināt mērķtiecīgu pedagogu sadarbību mazās grupās atbilstoši jomām, lai nodrošinātu savstarpēju atbalstu mācību sasniegumu vērtēšanas plānošanai (atbilstoši jaunajai vērtēšanas kārtībai).</w:t>
      </w:r>
    </w:p>
    <w:p w14:paraId="7608A537" w14:textId="77777777" w:rsidR="00E0735A" w:rsidRPr="00FF45F7" w:rsidRDefault="00E0735A" w:rsidP="00FF45F7">
      <w:pPr>
        <w:spacing w:after="0" w:line="240" w:lineRule="auto"/>
        <w:jc w:val="both"/>
        <w:rPr>
          <w:rFonts w:ascii="Times New Roman" w:hAnsi="Times New Roman" w:cs="Times New Roman"/>
          <w:b/>
          <w:bCs/>
          <w:sz w:val="24"/>
          <w:szCs w:val="24"/>
          <w:lang w:val="lv-LV"/>
        </w:rPr>
      </w:pPr>
    </w:p>
    <w:p w14:paraId="2F85B4AC" w14:textId="3EC477A1" w:rsidR="00E0735A" w:rsidRPr="006A40E9" w:rsidRDefault="00E0735A" w:rsidP="003F3746">
      <w:pPr>
        <w:pStyle w:val="Sarakstarindkopa"/>
        <w:numPr>
          <w:ilvl w:val="1"/>
          <w:numId w:val="2"/>
        </w:numPr>
        <w:spacing w:after="0" w:line="240" w:lineRule="auto"/>
        <w:jc w:val="both"/>
        <w:rPr>
          <w:rFonts w:ascii="Times New Roman" w:hAnsi="Times New Roman" w:cs="Times New Roman"/>
          <w:sz w:val="24"/>
          <w:szCs w:val="24"/>
          <w:lang w:val="lv-LV"/>
        </w:rPr>
      </w:pPr>
      <w:r w:rsidRPr="006A40E9">
        <w:rPr>
          <w:rFonts w:ascii="Times New Roman" w:hAnsi="Times New Roman" w:cs="Times New Roman"/>
          <w:sz w:val="24"/>
          <w:szCs w:val="24"/>
          <w:lang w:val="lv-LV"/>
        </w:rPr>
        <w:t xml:space="preserve"> Kritērija “Drošība un psiholoģiskā labklājība” stiprās puses un turpmākās attīstības vajadzības</w:t>
      </w:r>
    </w:p>
    <w:p w14:paraId="74C673CF" w14:textId="77777777" w:rsidR="00E0735A" w:rsidRPr="00E0735A" w:rsidRDefault="00E0735A" w:rsidP="00E0735A">
      <w:pPr>
        <w:pStyle w:val="Sarakstarindkopa"/>
        <w:spacing w:after="0" w:line="240" w:lineRule="auto"/>
        <w:ind w:left="1080"/>
        <w:jc w:val="both"/>
        <w:rPr>
          <w:rFonts w:ascii="Times New Roman" w:hAnsi="Times New Roman" w:cs="Times New Roman"/>
          <w:b/>
          <w:bCs/>
          <w:sz w:val="24"/>
          <w:szCs w:val="24"/>
          <w:lang w:val="lv-LV"/>
        </w:rPr>
      </w:pPr>
    </w:p>
    <w:tbl>
      <w:tblPr>
        <w:tblStyle w:val="Reatabula"/>
        <w:tblW w:w="13505" w:type="dxa"/>
        <w:tblInd w:w="-5" w:type="dxa"/>
        <w:tblLook w:val="04A0" w:firstRow="1" w:lastRow="0" w:firstColumn="1" w:lastColumn="0" w:noHBand="0" w:noVBand="1"/>
      </w:tblPr>
      <w:tblGrid>
        <w:gridCol w:w="6751"/>
        <w:gridCol w:w="6754"/>
      </w:tblGrid>
      <w:tr w:rsidR="00E0735A" w:rsidRPr="00E0735A" w14:paraId="55DCC0C7" w14:textId="77777777" w:rsidTr="00922180">
        <w:trPr>
          <w:trHeight w:val="496"/>
        </w:trPr>
        <w:tc>
          <w:tcPr>
            <w:tcW w:w="6751" w:type="dxa"/>
          </w:tcPr>
          <w:p w14:paraId="53B7EEDA" w14:textId="77777777" w:rsidR="00E0735A" w:rsidRPr="00E0735A" w:rsidRDefault="00E0735A" w:rsidP="00922180">
            <w:pPr>
              <w:pStyle w:val="Sarakstarindkopa"/>
              <w:ind w:left="0"/>
              <w:jc w:val="center"/>
              <w:rPr>
                <w:rFonts w:ascii="Times New Roman" w:hAnsi="Times New Roman" w:cs="Times New Roman"/>
                <w:i/>
                <w:iCs/>
                <w:sz w:val="24"/>
                <w:szCs w:val="24"/>
                <w:lang w:val="lv-LV"/>
              </w:rPr>
            </w:pPr>
            <w:r w:rsidRPr="00E0735A">
              <w:rPr>
                <w:rFonts w:ascii="Times New Roman" w:hAnsi="Times New Roman" w:cs="Times New Roman"/>
                <w:i/>
                <w:iCs/>
                <w:sz w:val="24"/>
                <w:szCs w:val="24"/>
                <w:lang w:val="lv-LV"/>
              </w:rPr>
              <w:t>Stiprās puses</w:t>
            </w:r>
          </w:p>
        </w:tc>
        <w:tc>
          <w:tcPr>
            <w:tcW w:w="6754" w:type="dxa"/>
          </w:tcPr>
          <w:p w14:paraId="52530467" w14:textId="77777777" w:rsidR="00E0735A" w:rsidRPr="00E0735A" w:rsidRDefault="00E0735A" w:rsidP="00922180">
            <w:pPr>
              <w:pStyle w:val="Sarakstarindkopa"/>
              <w:ind w:left="0"/>
              <w:jc w:val="center"/>
              <w:rPr>
                <w:rFonts w:ascii="Times New Roman" w:hAnsi="Times New Roman" w:cs="Times New Roman"/>
                <w:i/>
                <w:iCs/>
                <w:sz w:val="24"/>
                <w:szCs w:val="24"/>
                <w:lang w:val="lv-LV"/>
              </w:rPr>
            </w:pPr>
            <w:r w:rsidRPr="00E0735A">
              <w:rPr>
                <w:rFonts w:ascii="Times New Roman" w:hAnsi="Times New Roman" w:cs="Times New Roman"/>
                <w:i/>
                <w:iCs/>
                <w:sz w:val="24"/>
                <w:szCs w:val="24"/>
                <w:lang w:val="lv-LV"/>
              </w:rPr>
              <w:t>Turpmākās attīstības vajadzības</w:t>
            </w:r>
          </w:p>
        </w:tc>
      </w:tr>
      <w:tr w:rsidR="00E0735A" w14:paraId="27C1376C" w14:textId="77777777" w:rsidTr="00922180">
        <w:trPr>
          <w:trHeight w:val="496"/>
        </w:trPr>
        <w:tc>
          <w:tcPr>
            <w:tcW w:w="6751" w:type="dxa"/>
          </w:tcPr>
          <w:p w14:paraId="10DC7893" w14:textId="1E9A4E1F" w:rsidR="00E0735A" w:rsidRPr="003A5772" w:rsidRDefault="006A40E9" w:rsidP="00922180">
            <w:pPr>
              <w:pStyle w:val="Sarakstarindkopa"/>
              <w:ind w:left="0"/>
              <w:jc w:val="both"/>
              <w:rPr>
                <w:rFonts w:ascii="Times New Roman" w:hAnsi="Times New Roman" w:cs="Times New Roman"/>
                <w:sz w:val="24"/>
                <w:szCs w:val="24"/>
                <w:lang w:val="lv-LV"/>
              </w:rPr>
            </w:pPr>
            <w:r w:rsidRPr="003A5772">
              <w:rPr>
                <w:rFonts w:ascii="Times New Roman" w:hAnsi="Times New Roman" w:cs="Times New Roman"/>
                <w:sz w:val="24"/>
                <w:szCs w:val="24"/>
                <w:lang w:val="lv-LV"/>
              </w:rPr>
              <w:t>Izglītības iestād</w:t>
            </w:r>
            <w:r w:rsidR="00AD0D23" w:rsidRPr="003A5772">
              <w:rPr>
                <w:rFonts w:ascii="Times New Roman" w:hAnsi="Times New Roman" w:cs="Times New Roman"/>
                <w:sz w:val="24"/>
                <w:szCs w:val="24"/>
                <w:lang w:val="lv-LV"/>
              </w:rPr>
              <w:t xml:space="preserve">ē ir noslēgusi sadarbības memorandu ar projektu #Neklusē par projekta materiālu izmantošanu fiziskās un emocionālās vardarbības mazināšanai skolā </w:t>
            </w:r>
          </w:p>
        </w:tc>
        <w:tc>
          <w:tcPr>
            <w:tcW w:w="6754" w:type="dxa"/>
          </w:tcPr>
          <w:p w14:paraId="3C50E1E0" w14:textId="77777777" w:rsidR="00D61A99" w:rsidRPr="003A5772" w:rsidRDefault="00816E97" w:rsidP="00922180">
            <w:pPr>
              <w:pStyle w:val="Sarakstarindkopa"/>
              <w:ind w:left="0"/>
              <w:jc w:val="both"/>
              <w:rPr>
                <w:rFonts w:ascii="Times New Roman" w:hAnsi="Times New Roman" w:cs="Times New Roman"/>
                <w:sz w:val="24"/>
                <w:szCs w:val="24"/>
                <w:lang w:val="lv-LV"/>
              </w:rPr>
            </w:pPr>
            <w:r w:rsidRPr="003A5772">
              <w:rPr>
                <w:rFonts w:ascii="Times New Roman" w:hAnsi="Times New Roman" w:cs="Times New Roman"/>
                <w:sz w:val="24"/>
                <w:szCs w:val="24"/>
                <w:lang w:val="lv-LV"/>
              </w:rPr>
              <w:t>Iesaistīties aktivitātēs, kas veicina fiziskās un emocionālās vardarbības mazināšanu</w:t>
            </w:r>
            <w:r w:rsidR="00D61A99" w:rsidRPr="003A5772">
              <w:rPr>
                <w:rFonts w:ascii="Times New Roman" w:hAnsi="Times New Roman" w:cs="Times New Roman"/>
                <w:sz w:val="24"/>
                <w:szCs w:val="24"/>
                <w:lang w:val="lv-LV"/>
              </w:rPr>
              <w:t xml:space="preserve">. </w:t>
            </w:r>
          </w:p>
          <w:p w14:paraId="750A508D" w14:textId="1A57A5C8" w:rsidR="00E0735A" w:rsidRPr="003A5772" w:rsidRDefault="00D61A99" w:rsidP="00922180">
            <w:pPr>
              <w:pStyle w:val="Sarakstarindkopa"/>
              <w:ind w:left="0"/>
              <w:jc w:val="both"/>
              <w:rPr>
                <w:rFonts w:ascii="Times New Roman" w:hAnsi="Times New Roman" w:cs="Times New Roman"/>
                <w:sz w:val="24"/>
                <w:szCs w:val="24"/>
                <w:lang w:val="lv-LV"/>
              </w:rPr>
            </w:pPr>
            <w:r w:rsidRPr="003A5772">
              <w:rPr>
                <w:rFonts w:ascii="Times New Roman" w:hAnsi="Times New Roman" w:cs="Times New Roman"/>
                <w:sz w:val="24"/>
                <w:szCs w:val="24"/>
                <w:lang w:val="lv-LV"/>
              </w:rPr>
              <w:t>Izmantot un iedzīvināt praksē Veselības ministrijas un jomas speciālistu izstrādātās ņirgāšanās</w:t>
            </w:r>
            <w:r w:rsidR="00816E97" w:rsidRPr="003A5772">
              <w:rPr>
                <w:rFonts w:ascii="Times New Roman" w:hAnsi="Times New Roman" w:cs="Times New Roman"/>
                <w:sz w:val="24"/>
                <w:szCs w:val="24"/>
                <w:lang w:val="lv-LV"/>
              </w:rPr>
              <w:t xml:space="preserve"> </w:t>
            </w:r>
            <w:r w:rsidRPr="003A5772">
              <w:rPr>
                <w:rFonts w:ascii="Times New Roman" w:hAnsi="Times New Roman" w:cs="Times New Roman"/>
                <w:sz w:val="24"/>
                <w:szCs w:val="24"/>
                <w:lang w:val="lv-LV"/>
              </w:rPr>
              <w:t>izplatības vadlīnijas.</w:t>
            </w:r>
          </w:p>
        </w:tc>
      </w:tr>
      <w:tr w:rsidR="00E0735A" w14:paraId="5A86D4D7" w14:textId="77777777" w:rsidTr="00922180">
        <w:trPr>
          <w:trHeight w:val="496"/>
        </w:trPr>
        <w:tc>
          <w:tcPr>
            <w:tcW w:w="6751" w:type="dxa"/>
          </w:tcPr>
          <w:p w14:paraId="3A77EA00" w14:textId="3D57009E" w:rsidR="00E0735A" w:rsidRPr="003A5772" w:rsidRDefault="00AD0D23" w:rsidP="00922180">
            <w:pPr>
              <w:pStyle w:val="Sarakstarindkopa"/>
              <w:ind w:left="0"/>
              <w:jc w:val="both"/>
              <w:rPr>
                <w:rFonts w:ascii="Times New Roman" w:hAnsi="Times New Roman" w:cs="Times New Roman"/>
                <w:sz w:val="24"/>
                <w:szCs w:val="24"/>
                <w:lang w:val="lv-LV"/>
              </w:rPr>
            </w:pPr>
            <w:r w:rsidRPr="003A5772">
              <w:rPr>
                <w:rFonts w:ascii="Times New Roman" w:hAnsi="Times New Roman" w:cs="Times New Roman"/>
                <w:sz w:val="24"/>
                <w:szCs w:val="24"/>
                <w:lang w:val="lv-LV"/>
              </w:rPr>
              <w:t xml:space="preserve">Izglītības iestāde izmanto platformu </w:t>
            </w:r>
            <w:proofErr w:type="spellStart"/>
            <w:r w:rsidRPr="003A5772">
              <w:rPr>
                <w:rFonts w:ascii="Times New Roman" w:hAnsi="Times New Roman" w:cs="Times New Roman"/>
                <w:sz w:val="24"/>
                <w:szCs w:val="24"/>
                <w:lang w:val="lv-LV"/>
              </w:rPr>
              <w:t>EMU:Skola</w:t>
            </w:r>
            <w:proofErr w:type="spellEnd"/>
            <w:r w:rsidRPr="003A5772">
              <w:rPr>
                <w:rFonts w:ascii="Times New Roman" w:hAnsi="Times New Roman" w:cs="Times New Roman"/>
                <w:sz w:val="24"/>
                <w:szCs w:val="24"/>
                <w:lang w:val="lv-LV"/>
              </w:rPr>
              <w:t xml:space="preserve"> izglītojamo emocionālās pašsajūtas un vajadzību noskaidrošanai.</w:t>
            </w:r>
          </w:p>
        </w:tc>
        <w:tc>
          <w:tcPr>
            <w:tcW w:w="6754" w:type="dxa"/>
          </w:tcPr>
          <w:p w14:paraId="2558CB95" w14:textId="00E4294D" w:rsidR="00E0735A" w:rsidRPr="003A5772" w:rsidRDefault="00E0735A" w:rsidP="00922180">
            <w:pPr>
              <w:pStyle w:val="Sarakstarindkopa"/>
              <w:ind w:left="0"/>
              <w:jc w:val="both"/>
              <w:rPr>
                <w:rFonts w:ascii="Times New Roman" w:hAnsi="Times New Roman" w:cs="Times New Roman"/>
                <w:sz w:val="24"/>
                <w:szCs w:val="24"/>
                <w:lang w:val="lv-LV"/>
              </w:rPr>
            </w:pPr>
          </w:p>
        </w:tc>
      </w:tr>
      <w:tr w:rsidR="00E0735A" w14:paraId="4E5CBB27" w14:textId="77777777" w:rsidTr="00922180">
        <w:trPr>
          <w:trHeight w:val="475"/>
        </w:trPr>
        <w:tc>
          <w:tcPr>
            <w:tcW w:w="6751" w:type="dxa"/>
          </w:tcPr>
          <w:p w14:paraId="01A0216A" w14:textId="4ACBA5DE" w:rsidR="00E0735A" w:rsidRPr="003A5772" w:rsidRDefault="00D61A99" w:rsidP="00922180">
            <w:pPr>
              <w:pStyle w:val="Sarakstarindkopa"/>
              <w:ind w:left="0"/>
              <w:jc w:val="both"/>
              <w:rPr>
                <w:rFonts w:ascii="Times New Roman" w:hAnsi="Times New Roman" w:cs="Times New Roman"/>
                <w:sz w:val="24"/>
                <w:szCs w:val="24"/>
                <w:lang w:val="lv-LV"/>
              </w:rPr>
            </w:pPr>
            <w:r w:rsidRPr="003A5772">
              <w:rPr>
                <w:rFonts w:ascii="Times New Roman" w:hAnsi="Times New Roman" w:cs="Times New Roman"/>
                <w:sz w:val="24"/>
                <w:szCs w:val="24"/>
                <w:lang w:val="lv-LV"/>
              </w:rPr>
              <w:t>Atbilstoši ārējiem normatīvo dokumentu izmaiņām, aktualizēti skolas iekšējās kārtības noteikumi.</w:t>
            </w:r>
          </w:p>
        </w:tc>
        <w:tc>
          <w:tcPr>
            <w:tcW w:w="6754" w:type="dxa"/>
          </w:tcPr>
          <w:p w14:paraId="772E82CC" w14:textId="77777777" w:rsidR="00E0735A" w:rsidRPr="003A5772" w:rsidRDefault="00E0735A" w:rsidP="00922180">
            <w:pPr>
              <w:pStyle w:val="Sarakstarindkopa"/>
              <w:ind w:left="0"/>
              <w:jc w:val="both"/>
              <w:rPr>
                <w:rFonts w:ascii="Times New Roman" w:hAnsi="Times New Roman" w:cs="Times New Roman"/>
                <w:sz w:val="24"/>
                <w:szCs w:val="24"/>
                <w:lang w:val="lv-LV"/>
              </w:rPr>
            </w:pPr>
          </w:p>
        </w:tc>
      </w:tr>
    </w:tbl>
    <w:p w14:paraId="3C82C5DB" w14:textId="77777777" w:rsidR="004B1A2D" w:rsidRDefault="004B1A2D" w:rsidP="00B22677">
      <w:p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lastRenderedPageBreak/>
        <w:t xml:space="preserve"> </w:t>
      </w:r>
    </w:p>
    <w:tbl>
      <w:tblPr>
        <w:tblStyle w:val="Reatabula"/>
        <w:tblW w:w="13605" w:type="dxa"/>
        <w:tblInd w:w="-5" w:type="dxa"/>
        <w:tblLook w:val="04A0" w:firstRow="1" w:lastRow="0" w:firstColumn="1" w:lastColumn="0" w:noHBand="0" w:noVBand="1"/>
      </w:tblPr>
      <w:tblGrid>
        <w:gridCol w:w="811"/>
        <w:gridCol w:w="3725"/>
        <w:gridCol w:w="4534"/>
        <w:gridCol w:w="4535"/>
      </w:tblGrid>
      <w:tr w:rsidR="004B1A2D" w:rsidRPr="00280DFD" w14:paraId="137F62E1" w14:textId="77777777" w:rsidTr="001B25B2">
        <w:trPr>
          <w:trHeight w:val="514"/>
        </w:trPr>
        <w:tc>
          <w:tcPr>
            <w:tcW w:w="811" w:type="dxa"/>
          </w:tcPr>
          <w:p w14:paraId="7FED3786" w14:textId="77777777" w:rsidR="004B1A2D" w:rsidRPr="00280DFD" w:rsidRDefault="004B1A2D" w:rsidP="00A23613">
            <w:pPr>
              <w:pStyle w:val="Sarakstarindkopa"/>
              <w:ind w:left="0"/>
              <w:rPr>
                <w:rFonts w:ascii="Times New Roman" w:eastAsia="Times New Roman" w:hAnsi="Times New Roman" w:cs="Times New Roman"/>
                <w:lang w:val="lv-LV"/>
              </w:rPr>
            </w:pPr>
            <w:r w:rsidRPr="00280DFD">
              <w:rPr>
                <w:rFonts w:ascii="Times New Roman" w:eastAsia="Times New Roman" w:hAnsi="Times New Roman" w:cs="Times New Roman"/>
                <w:lang w:val="lv-LV"/>
              </w:rPr>
              <w:t>NPK</w:t>
            </w:r>
          </w:p>
        </w:tc>
        <w:tc>
          <w:tcPr>
            <w:tcW w:w="3725" w:type="dxa"/>
          </w:tcPr>
          <w:p w14:paraId="4A780F22" w14:textId="77777777" w:rsidR="004B1A2D" w:rsidRPr="00280DFD" w:rsidRDefault="004B1A2D" w:rsidP="00A23613">
            <w:pPr>
              <w:pStyle w:val="Sarakstarindkopa"/>
              <w:ind w:left="0"/>
              <w:jc w:val="center"/>
              <w:rPr>
                <w:rFonts w:ascii="Times New Roman" w:eastAsia="Times New Roman" w:hAnsi="Times New Roman" w:cs="Times New Roman"/>
                <w:lang w:val="lv-LV"/>
              </w:rPr>
            </w:pPr>
            <w:r w:rsidRPr="00280DFD">
              <w:rPr>
                <w:rFonts w:ascii="Times New Roman" w:eastAsia="Times New Roman" w:hAnsi="Times New Roman" w:cs="Times New Roman"/>
                <w:lang w:val="lv-LV"/>
              </w:rPr>
              <w:t>Rezultatīvā rādītāja nosaukums</w:t>
            </w:r>
          </w:p>
        </w:tc>
        <w:tc>
          <w:tcPr>
            <w:tcW w:w="4534" w:type="dxa"/>
          </w:tcPr>
          <w:p w14:paraId="7AE96423" w14:textId="77777777" w:rsidR="004B1A2D" w:rsidRPr="00280DFD" w:rsidRDefault="004B1A2D" w:rsidP="00A23613">
            <w:pPr>
              <w:pStyle w:val="Sarakstarindkopa"/>
              <w:ind w:left="0"/>
              <w:jc w:val="center"/>
              <w:rPr>
                <w:rFonts w:ascii="Times New Roman" w:eastAsia="Times New Roman" w:hAnsi="Times New Roman" w:cs="Times New Roman"/>
                <w:lang w:val="lv-LV"/>
              </w:rPr>
            </w:pPr>
            <w:r w:rsidRPr="00280DFD">
              <w:rPr>
                <w:rFonts w:ascii="Times New Roman" w:eastAsia="Times New Roman" w:hAnsi="Times New Roman" w:cs="Times New Roman"/>
                <w:lang w:val="lv-LV"/>
              </w:rPr>
              <w:t>Stiprās puses</w:t>
            </w:r>
          </w:p>
        </w:tc>
        <w:tc>
          <w:tcPr>
            <w:tcW w:w="4535" w:type="dxa"/>
          </w:tcPr>
          <w:p w14:paraId="66B39C48" w14:textId="77777777" w:rsidR="004B1A2D" w:rsidRPr="00280DFD" w:rsidRDefault="004B1A2D" w:rsidP="00A23613">
            <w:pPr>
              <w:pStyle w:val="Sarakstarindkopa"/>
              <w:ind w:left="0"/>
              <w:jc w:val="center"/>
              <w:rPr>
                <w:rFonts w:ascii="Times New Roman" w:eastAsia="Times New Roman" w:hAnsi="Times New Roman" w:cs="Times New Roman"/>
                <w:lang w:val="lv-LV"/>
              </w:rPr>
            </w:pPr>
            <w:r w:rsidRPr="00280DFD">
              <w:rPr>
                <w:rFonts w:ascii="Times New Roman" w:eastAsia="Times New Roman" w:hAnsi="Times New Roman" w:cs="Times New Roman"/>
                <w:lang w:val="lv-LV"/>
              </w:rPr>
              <w:t>Turpmākās attīstības vajadzības</w:t>
            </w:r>
          </w:p>
        </w:tc>
      </w:tr>
      <w:tr w:rsidR="001B25B2" w:rsidRPr="00280DFD" w14:paraId="4BF42480" w14:textId="77777777" w:rsidTr="001B25B2">
        <w:trPr>
          <w:trHeight w:val="256"/>
        </w:trPr>
        <w:tc>
          <w:tcPr>
            <w:tcW w:w="811" w:type="dxa"/>
          </w:tcPr>
          <w:p w14:paraId="19011AB9" w14:textId="625643B4" w:rsidR="001B25B2" w:rsidRPr="00280DFD" w:rsidRDefault="001B25B2" w:rsidP="001B25B2">
            <w:pPr>
              <w:pStyle w:val="Sarakstarindkopa"/>
              <w:ind w:left="0"/>
              <w:jc w:val="both"/>
              <w:rPr>
                <w:rFonts w:ascii="Times New Roman" w:eastAsia="Times New Roman" w:hAnsi="Times New Roman" w:cs="Times New Roman"/>
                <w:bCs/>
                <w:lang w:val="lv-LV"/>
              </w:rPr>
            </w:pPr>
            <w:r>
              <w:rPr>
                <w:rFonts w:ascii="Times New Roman" w:eastAsia="Times New Roman" w:hAnsi="Times New Roman" w:cs="Times New Roman"/>
                <w:bCs/>
                <w:lang w:val="lv-LV"/>
              </w:rPr>
              <w:t>3.2.1.</w:t>
            </w:r>
          </w:p>
        </w:tc>
        <w:tc>
          <w:tcPr>
            <w:tcW w:w="3725" w:type="dxa"/>
          </w:tcPr>
          <w:p w14:paraId="5A6ADB89" w14:textId="77777777" w:rsidR="001B25B2" w:rsidRPr="000F334D" w:rsidRDefault="001B25B2" w:rsidP="001B25B2">
            <w:pPr>
              <w:jc w:val="both"/>
              <w:rPr>
                <w:rFonts w:ascii="Times New Roman" w:hAnsi="Times New Roman" w:cs="Times New Roman"/>
                <w:bCs/>
                <w:i/>
                <w:iCs/>
                <w:lang w:val="lv-LV"/>
              </w:rPr>
            </w:pPr>
            <w:r w:rsidRPr="000F334D">
              <w:rPr>
                <w:rFonts w:ascii="Times New Roman" w:hAnsi="Times New Roman" w:cs="Times New Roman"/>
                <w:bCs/>
                <w:i/>
                <w:iCs/>
                <w:lang w:val="lv-LV"/>
              </w:rPr>
              <w:t>Izglītības iestādes darbs, iegūstot informāciju un datus par izglītojamo, vecāku un personāla drošību un psiholoģisko labklājību;</w:t>
            </w:r>
          </w:p>
        </w:tc>
        <w:tc>
          <w:tcPr>
            <w:tcW w:w="4534" w:type="dxa"/>
          </w:tcPr>
          <w:p w14:paraId="06653BB4" w14:textId="644035D1" w:rsidR="001B25B2" w:rsidRDefault="001B25B2" w:rsidP="003F3746">
            <w:pPr>
              <w:pStyle w:val="Sarakstarindkopa"/>
              <w:numPr>
                <w:ilvl w:val="0"/>
                <w:numId w:val="7"/>
              </w:numPr>
              <w:ind w:left="18" w:firstLine="0"/>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Reizi semestrī tiek veiktas izglītojamo un vecāku anketēšanas sistēmā </w:t>
            </w:r>
            <w:proofErr w:type="spellStart"/>
            <w:r>
              <w:rPr>
                <w:rFonts w:ascii="Times New Roman" w:eastAsia="Times New Roman" w:hAnsi="Times New Roman" w:cs="Times New Roman"/>
                <w:lang w:val="lv-LV"/>
              </w:rPr>
              <w:t>EMU:Skola</w:t>
            </w:r>
            <w:proofErr w:type="spellEnd"/>
            <w:r>
              <w:rPr>
                <w:rFonts w:ascii="Times New Roman" w:eastAsia="Times New Roman" w:hAnsi="Times New Roman" w:cs="Times New Roman"/>
                <w:lang w:val="lv-LV"/>
              </w:rPr>
              <w:t>, kas ļauj sekot izglītojamo psiholoģiskajai labklājībai.</w:t>
            </w:r>
          </w:p>
          <w:p w14:paraId="0E5D7F93" w14:textId="75CC06D0" w:rsidR="001B25B2" w:rsidRDefault="001B25B2" w:rsidP="003F3746">
            <w:pPr>
              <w:pStyle w:val="Sarakstarindkopa"/>
              <w:numPr>
                <w:ilvl w:val="0"/>
                <w:numId w:val="7"/>
              </w:numPr>
              <w:ind w:left="18" w:firstLine="0"/>
              <w:jc w:val="both"/>
              <w:rPr>
                <w:rFonts w:ascii="Times New Roman" w:eastAsia="Times New Roman" w:hAnsi="Times New Roman" w:cs="Times New Roman"/>
                <w:lang w:val="lv-LV"/>
              </w:rPr>
            </w:pPr>
            <w:r>
              <w:rPr>
                <w:rFonts w:ascii="Times New Roman" w:eastAsia="Times New Roman" w:hAnsi="Times New Roman" w:cs="Times New Roman"/>
                <w:lang w:val="lv-LV"/>
              </w:rPr>
              <w:t>Reizi mācību gadā ti</w:t>
            </w:r>
            <w:r w:rsidRPr="00D43F83">
              <w:rPr>
                <w:rFonts w:ascii="Times New Roman" w:eastAsia="Times New Roman" w:hAnsi="Times New Roman" w:cs="Times New Roman"/>
                <w:lang w:val="lv-LV"/>
              </w:rPr>
              <w:t>ek organizēts Labbūtības aplis, lai pārliecinātos par izglītojamā labjušanos izglītības iestādē un klasē</w:t>
            </w:r>
            <w:r>
              <w:rPr>
                <w:rFonts w:ascii="Times New Roman" w:eastAsia="Times New Roman" w:hAnsi="Times New Roman" w:cs="Times New Roman"/>
                <w:lang w:val="lv-LV"/>
              </w:rPr>
              <w:t>.</w:t>
            </w:r>
          </w:p>
          <w:p w14:paraId="5074F6AD" w14:textId="51025E93" w:rsidR="001B25B2" w:rsidRPr="00280DFD" w:rsidRDefault="001B25B2" w:rsidP="003F3746">
            <w:pPr>
              <w:pStyle w:val="Sarakstarindkopa"/>
              <w:numPr>
                <w:ilvl w:val="0"/>
                <w:numId w:val="7"/>
              </w:numPr>
              <w:ind w:left="18" w:firstLine="0"/>
              <w:jc w:val="both"/>
              <w:rPr>
                <w:rFonts w:ascii="Times New Roman" w:eastAsia="Times New Roman" w:hAnsi="Times New Roman" w:cs="Times New Roman"/>
                <w:lang w:val="lv-LV"/>
              </w:rPr>
            </w:pPr>
            <w:r>
              <w:rPr>
                <w:rFonts w:ascii="Times New Roman" w:eastAsia="Times New Roman" w:hAnsi="Times New Roman" w:cs="Times New Roman"/>
                <w:lang w:val="lv-LV"/>
              </w:rPr>
              <w:t>Reizi mācību gadā tiek organizētas individuālās sarunas ar darbiniekiem.</w:t>
            </w:r>
          </w:p>
        </w:tc>
        <w:tc>
          <w:tcPr>
            <w:tcW w:w="4535" w:type="dxa"/>
          </w:tcPr>
          <w:p w14:paraId="29E86701" w14:textId="2182D51A" w:rsidR="001B25B2" w:rsidRDefault="00722FD7" w:rsidP="003F3746">
            <w:pPr>
              <w:pStyle w:val="Sarakstarindkopa"/>
              <w:numPr>
                <w:ilvl w:val="0"/>
                <w:numId w:val="7"/>
              </w:numPr>
              <w:ind w:left="18" w:firstLine="0"/>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Organizēt regulāras izglītības iestādes vadības klātienes sarunas ar dažādām </w:t>
            </w:r>
            <w:proofErr w:type="spellStart"/>
            <w:r>
              <w:rPr>
                <w:rFonts w:ascii="Times New Roman" w:eastAsia="Times New Roman" w:hAnsi="Times New Roman" w:cs="Times New Roman"/>
                <w:lang w:val="lv-LV"/>
              </w:rPr>
              <w:t>mērķgrupām</w:t>
            </w:r>
            <w:proofErr w:type="spellEnd"/>
            <w:r>
              <w:rPr>
                <w:rFonts w:ascii="Times New Roman" w:eastAsia="Times New Roman" w:hAnsi="Times New Roman" w:cs="Times New Roman"/>
                <w:lang w:val="lv-LV"/>
              </w:rPr>
              <w:t xml:space="preserve">, lai iegūtu informāciju par drošību un psiholoģisko labklājību izglītības iestādē. </w:t>
            </w:r>
          </w:p>
          <w:p w14:paraId="322837DF" w14:textId="66E8C5F6" w:rsidR="001B25B2" w:rsidRPr="00280DFD" w:rsidRDefault="001B25B2" w:rsidP="001B25B2">
            <w:pPr>
              <w:pStyle w:val="Sarakstarindkopa"/>
              <w:ind w:left="0"/>
              <w:jc w:val="both"/>
              <w:rPr>
                <w:rFonts w:ascii="Times New Roman" w:eastAsia="Times New Roman" w:hAnsi="Times New Roman" w:cs="Times New Roman"/>
                <w:lang w:val="lv-LV"/>
              </w:rPr>
            </w:pPr>
          </w:p>
        </w:tc>
      </w:tr>
      <w:tr w:rsidR="001B25B2" w:rsidRPr="00280DFD" w14:paraId="13C0A4D9" w14:textId="77777777" w:rsidTr="001B25B2">
        <w:trPr>
          <w:trHeight w:val="256"/>
        </w:trPr>
        <w:tc>
          <w:tcPr>
            <w:tcW w:w="811" w:type="dxa"/>
          </w:tcPr>
          <w:p w14:paraId="70292F12" w14:textId="7CE1CD41" w:rsidR="001B25B2" w:rsidRPr="00280DFD" w:rsidRDefault="001B25B2" w:rsidP="001B25B2">
            <w:pPr>
              <w:pStyle w:val="Sarakstarindkopa"/>
              <w:ind w:left="0"/>
              <w:jc w:val="both"/>
              <w:rPr>
                <w:rFonts w:ascii="Times New Roman" w:eastAsia="Times New Roman" w:hAnsi="Times New Roman" w:cs="Times New Roman"/>
                <w:bCs/>
                <w:lang w:val="lv-LV"/>
              </w:rPr>
            </w:pPr>
            <w:r>
              <w:rPr>
                <w:rFonts w:ascii="Times New Roman" w:eastAsia="Times New Roman" w:hAnsi="Times New Roman" w:cs="Times New Roman"/>
                <w:bCs/>
                <w:lang w:val="lv-LV"/>
              </w:rPr>
              <w:t>3.2.2.</w:t>
            </w:r>
          </w:p>
        </w:tc>
        <w:tc>
          <w:tcPr>
            <w:tcW w:w="3725" w:type="dxa"/>
          </w:tcPr>
          <w:p w14:paraId="76FFA6F1" w14:textId="77777777" w:rsidR="001B25B2" w:rsidRPr="000F334D" w:rsidRDefault="001B25B2" w:rsidP="001B25B2">
            <w:pPr>
              <w:jc w:val="both"/>
              <w:rPr>
                <w:rFonts w:ascii="Times New Roman" w:hAnsi="Times New Roman" w:cs="Times New Roman"/>
                <w:bCs/>
                <w:i/>
                <w:iCs/>
                <w:lang w:val="lv-LV"/>
              </w:rPr>
            </w:pPr>
            <w:r w:rsidRPr="000F334D">
              <w:rPr>
                <w:rFonts w:ascii="Times New Roman" w:hAnsi="Times New Roman" w:cs="Times New Roman"/>
                <w:bCs/>
                <w:i/>
                <w:iCs/>
                <w:lang w:val="lv-LV"/>
              </w:rPr>
              <w:t>Izglītības iestādes iekšējās kārtības un drošības noteikumu ievērošana;</w:t>
            </w:r>
          </w:p>
        </w:tc>
        <w:tc>
          <w:tcPr>
            <w:tcW w:w="4534" w:type="dxa"/>
          </w:tcPr>
          <w:p w14:paraId="447101CD" w14:textId="77777777" w:rsidR="001B25B2" w:rsidRDefault="001B25B2" w:rsidP="003F3746">
            <w:pPr>
              <w:pStyle w:val="Sarakstarindkopa"/>
              <w:numPr>
                <w:ilvl w:val="0"/>
                <w:numId w:val="7"/>
              </w:numPr>
              <w:ind w:left="18" w:firstLine="0"/>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Ir izstrādāti iekšējās kārtības un drošības noteikumi, ar kuriem tiek iepazīstinātas visas iesaistītās puses. </w:t>
            </w:r>
          </w:p>
          <w:p w14:paraId="48B470D9" w14:textId="27A1B809" w:rsidR="001B25B2" w:rsidRPr="00280DFD" w:rsidRDefault="001B25B2" w:rsidP="003F3746">
            <w:pPr>
              <w:pStyle w:val="Sarakstarindkopa"/>
              <w:numPr>
                <w:ilvl w:val="0"/>
                <w:numId w:val="7"/>
              </w:numPr>
              <w:ind w:left="18" w:firstLine="0"/>
              <w:jc w:val="both"/>
              <w:rPr>
                <w:rFonts w:ascii="Times New Roman" w:eastAsia="Times New Roman" w:hAnsi="Times New Roman" w:cs="Times New Roman"/>
                <w:lang w:val="lv-LV"/>
              </w:rPr>
            </w:pPr>
            <w:r>
              <w:rPr>
                <w:rFonts w:ascii="Times New Roman" w:eastAsia="Times New Roman" w:hAnsi="Times New Roman" w:cs="Times New Roman"/>
                <w:lang w:val="lv-LV"/>
              </w:rPr>
              <w:t>Izglītības iestādes padome, skolēnu pašpārvalde un pedagoģiskā padome ar priekšlikumiem iesaistās noteikumu izstrādāšanā.</w:t>
            </w:r>
          </w:p>
        </w:tc>
        <w:tc>
          <w:tcPr>
            <w:tcW w:w="4535" w:type="dxa"/>
          </w:tcPr>
          <w:p w14:paraId="4D5A1411" w14:textId="68413E2C" w:rsidR="001B25B2" w:rsidRPr="00280DFD" w:rsidRDefault="00722FD7" w:rsidP="003F3746">
            <w:pPr>
              <w:pStyle w:val="Sarakstarindkopa"/>
              <w:numPr>
                <w:ilvl w:val="0"/>
                <w:numId w:val="7"/>
              </w:numPr>
              <w:ind w:left="18" w:firstLine="0"/>
              <w:jc w:val="both"/>
              <w:rPr>
                <w:rFonts w:ascii="Times New Roman" w:eastAsia="Times New Roman" w:hAnsi="Times New Roman" w:cs="Times New Roman"/>
                <w:lang w:val="lv-LV"/>
              </w:rPr>
            </w:pPr>
            <w:r>
              <w:rPr>
                <w:rFonts w:ascii="Times New Roman" w:eastAsia="Times New Roman" w:hAnsi="Times New Roman" w:cs="Times New Roman"/>
                <w:lang w:val="lv-LV"/>
              </w:rPr>
              <w:t>Sadarbojoties visām iesaistītajām pusēm, pilnveidot skolas iekšējās kārtības noteikumus, lai regulētu jautājumus, kas saitīti ar mobilo telefonu lietošanu izglītības iestādē.</w:t>
            </w:r>
          </w:p>
        </w:tc>
      </w:tr>
      <w:tr w:rsidR="00722FD7" w:rsidRPr="00280DFD" w14:paraId="32BC422A" w14:textId="77777777" w:rsidTr="001B25B2">
        <w:trPr>
          <w:trHeight w:val="256"/>
        </w:trPr>
        <w:tc>
          <w:tcPr>
            <w:tcW w:w="811" w:type="dxa"/>
          </w:tcPr>
          <w:p w14:paraId="6080D60C" w14:textId="16FD9BD9" w:rsidR="00722FD7" w:rsidRPr="00280DFD" w:rsidRDefault="00722FD7" w:rsidP="00722FD7">
            <w:pPr>
              <w:pStyle w:val="Sarakstarindkopa"/>
              <w:ind w:left="0"/>
              <w:jc w:val="both"/>
              <w:rPr>
                <w:rFonts w:ascii="Times New Roman" w:eastAsia="Times New Roman" w:hAnsi="Times New Roman" w:cs="Times New Roman"/>
                <w:bCs/>
                <w:lang w:val="lv-LV"/>
              </w:rPr>
            </w:pPr>
            <w:r>
              <w:rPr>
                <w:rFonts w:ascii="Times New Roman" w:eastAsia="Times New Roman" w:hAnsi="Times New Roman" w:cs="Times New Roman"/>
                <w:bCs/>
                <w:lang w:val="lv-LV"/>
              </w:rPr>
              <w:t>3.2.3.</w:t>
            </w:r>
          </w:p>
        </w:tc>
        <w:tc>
          <w:tcPr>
            <w:tcW w:w="3725" w:type="dxa"/>
          </w:tcPr>
          <w:p w14:paraId="49A0738F" w14:textId="77777777" w:rsidR="00722FD7" w:rsidRPr="000F334D" w:rsidRDefault="00722FD7" w:rsidP="00722FD7">
            <w:pPr>
              <w:jc w:val="both"/>
              <w:rPr>
                <w:rFonts w:ascii="Times New Roman" w:hAnsi="Times New Roman" w:cs="Times New Roman"/>
                <w:bCs/>
                <w:i/>
                <w:iCs/>
                <w:lang w:val="lv-LV"/>
              </w:rPr>
            </w:pPr>
            <w:r w:rsidRPr="000F334D">
              <w:rPr>
                <w:rFonts w:ascii="Times New Roman" w:hAnsi="Times New Roman" w:cs="Times New Roman"/>
                <w:bCs/>
                <w:i/>
                <w:iCs/>
                <w:lang w:val="lv-LV"/>
              </w:rPr>
              <w:t>Izglītības iestādes fiziskā drošība un ar to saistīto risku identificēšana un novēršana;</w:t>
            </w:r>
          </w:p>
        </w:tc>
        <w:tc>
          <w:tcPr>
            <w:tcW w:w="4534" w:type="dxa"/>
          </w:tcPr>
          <w:p w14:paraId="2B7E0FB0" w14:textId="09A5BEE7" w:rsidR="00722FD7" w:rsidRPr="00280DFD" w:rsidRDefault="00722FD7" w:rsidP="003F3746">
            <w:pPr>
              <w:pStyle w:val="Sarakstarindkopa"/>
              <w:numPr>
                <w:ilvl w:val="0"/>
                <w:numId w:val="8"/>
              </w:numPr>
              <w:ind w:left="7" w:firstLine="0"/>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Ir izstrādāta sistēma </w:t>
            </w:r>
            <w:r w:rsidRPr="002E35FA">
              <w:rPr>
                <w:rFonts w:ascii="Times New Roman" w:eastAsia="Times New Roman" w:hAnsi="Times New Roman" w:cs="Times New Roman"/>
                <w:lang w:val="lv-LV"/>
              </w:rPr>
              <w:t>kā sekot līdzi un kā rīkoties fiziskās drošības apdraudējumu gadījumos</w:t>
            </w:r>
            <w:r>
              <w:rPr>
                <w:rFonts w:ascii="Times New Roman" w:eastAsia="Times New Roman" w:hAnsi="Times New Roman" w:cs="Times New Roman"/>
                <w:lang w:val="lv-LV"/>
              </w:rPr>
              <w:t>.</w:t>
            </w:r>
          </w:p>
        </w:tc>
        <w:tc>
          <w:tcPr>
            <w:tcW w:w="4535" w:type="dxa"/>
          </w:tcPr>
          <w:p w14:paraId="1E2CAB81" w14:textId="6906DAC5" w:rsidR="00722FD7" w:rsidRPr="00280DFD" w:rsidRDefault="00722FD7" w:rsidP="003F3746">
            <w:pPr>
              <w:pStyle w:val="Sarakstarindkopa"/>
              <w:numPr>
                <w:ilvl w:val="0"/>
                <w:numId w:val="7"/>
              </w:numPr>
              <w:ind w:left="18" w:firstLine="0"/>
              <w:jc w:val="both"/>
              <w:rPr>
                <w:rFonts w:ascii="Times New Roman" w:eastAsia="Times New Roman" w:hAnsi="Times New Roman" w:cs="Times New Roman"/>
                <w:lang w:val="lv-LV"/>
              </w:rPr>
            </w:pPr>
            <w:r>
              <w:rPr>
                <w:rFonts w:ascii="Times New Roman" w:eastAsia="Times New Roman" w:hAnsi="Times New Roman" w:cs="Times New Roman"/>
                <w:lang w:val="lv-LV"/>
              </w:rPr>
              <w:t>Sadarbojoti</w:t>
            </w:r>
            <w:r w:rsidR="00B46794">
              <w:rPr>
                <w:rFonts w:ascii="Times New Roman" w:eastAsia="Times New Roman" w:hAnsi="Times New Roman" w:cs="Times New Roman"/>
                <w:lang w:val="lv-LV"/>
              </w:rPr>
              <w:t>es ar atbildīgajām institūcijām, organizēt nodarbības izglītojamiem</w:t>
            </w:r>
            <w:r>
              <w:rPr>
                <w:rFonts w:ascii="Times New Roman" w:eastAsia="Times New Roman" w:hAnsi="Times New Roman" w:cs="Times New Roman"/>
                <w:lang w:val="lv-LV"/>
              </w:rPr>
              <w:t>.</w:t>
            </w:r>
          </w:p>
        </w:tc>
      </w:tr>
      <w:tr w:rsidR="00722FD7" w:rsidRPr="00280DFD" w14:paraId="7F79AD74" w14:textId="77777777" w:rsidTr="001B25B2">
        <w:trPr>
          <w:trHeight w:val="256"/>
        </w:trPr>
        <w:tc>
          <w:tcPr>
            <w:tcW w:w="811" w:type="dxa"/>
          </w:tcPr>
          <w:p w14:paraId="66B356FB" w14:textId="48A90F76" w:rsidR="00722FD7" w:rsidRPr="00280DFD" w:rsidRDefault="00722FD7" w:rsidP="00722FD7">
            <w:pPr>
              <w:pStyle w:val="Sarakstarindkopa"/>
              <w:ind w:left="0"/>
              <w:jc w:val="both"/>
              <w:rPr>
                <w:rFonts w:ascii="Times New Roman" w:eastAsia="Times New Roman" w:hAnsi="Times New Roman" w:cs="Times New Roman"/>
                <w:bCs/>
                <w:lang w:val="lv-LV"/>
              </w:rPr>
            </w:pPr>
            <w:r>
              <w:rPr>
                <w:rFonts w:ascii="Times New Roman" w:eastAsia="Times New Roman" w:hAnsi="Times New Roman" w:cs="Times New Roman"/>
                <w:bCs/>
                <w:lang w:val="lv-LV"/>
              </w:rPr>
              <w:t xml:space="preserve">3.2.4. </w:t>
            </w:r>
          </w:p>
        </w:tc>
        <w:tc>
          <w:tcPr>
            <w:tcW w:w="3725" w:type="dxa"/>
          </w:tcPr>
          <w:p w14:paraId="091CBE2B" w14:textId="77777777" w:rsidR="00722FD7" w:rsidRPr="000F334D" w:rsidRDefault="00722FD7" w:rsidP="00722FD7">
            <w:pPr>
              <w:jc w:val="both"/>
              <w:rPr>
                <w:rFonts w:ascii="Times New Roman" w:hAnsi="Times New Roman" w:cs="Times New Roman"/>
                <w:bCs/>
                <w:i/>
                <w:iCs/>
                <w:lang w:val="lv-LV"/>
              </w:rPr>
            </w:pPr>
            <w:r w:rsidRPr="000F334D">
              <w:rPr>
                <w:rFonts w:ascii="Times New Roman" w:hAnsi="Times New Roman" w:cs="Times New Roman"/>
                <w:bCs/>
                <w:i/>
                <w:iCs/>
                <w:lang w:val="lv-LV"/>
              </w:rPr>
              <w:t>Emocionālā drošība izglītības iestādē un ar to saistīto risku novēršana;</w:t>
            </w:r>
          </w:p>
        </w:tc>
        <w:tc>
          <w:tcPr>
            <w:tcW w:w="4534" w:type="dxa"/>
          </w:tcPr>
          <w:p w14:paraId="7357FADE" w14:textId="78A6A968" w:rsidR="00722FD7" w:rsidRDefault="00722FD7" w:rsidP="003F3746">
            <w:pPr>
              <w:pStyle w:val="Sarakstarindkopa"/>
              <w:numPr>
                <w:ilvl w:val="0"/>
                <w:numId w:val="8"/>
              </w:numPr>
              <w:ind w:left="7" w:firstLine="0"/>
              <w:jc w:val="both"/>
              <w:rPr>
                <w:rFonts w:ascii="Times New Roman" w:eastAsia="Times New Roman" w:hAnsi="Times New Roman" w:cs="Times New Roman"/>
                <w:lang w:val="lv-LV"/>
              </w:rPr>
            </w:pPr>
            <w:r>
              <w:rPr>
                <w:rFonts w:ascii="Times New Roman" w:eastAsia="Times New Roman" w:hAnsi="Times New Roman" w:cs="Times New Roman"/>
                <w:lang w:val="lv-LV"/>
              </w:rPr>
              <w:t>Ar emocionālās drošības jautājumiem tiek iepazīstināti skolēni, vecāki un darbinieki.</w:t>
            </w:r>
          </w:p>
          <w:p w14:paraId="2EB82913" w14:textId="60E13E8F" w:rsidR="00722FD7" w:rsidRPr="00816E97" w:rsidRDefault="00722FD7" w:rsidP="003F3746">
            <w:pPr>
              <w:pStyle w:val="Sarakstarindkopa"/>
              <w:numPr>
                <w:ilvl w:val="0"/>
                <w:numId w:val="8"/>
              </w:numPr>
              <w:ind w:left="7" w:firstLine="0"/>
              <w:jc w:val="both"/>
              <w:rPr>
                <w:rFonts w:ascii="Times New Roman" w:eastAsia="Times New Roman" w:hAnsi="Times New Roman" w:cs="Times New Roman"/>
                <w:lang w:val="lv-LV"/>
              </w:rPr>
            </w:pPr>
            <w:r w:rsidRPr="00816E97">
              <w:rPr>
                <w:rFonts w:ascii="Times New Roman" w:eastAsia="Times New Roman" w:hAnsi="Times New Roman" w:cs="Times New Roman"/>
                <w:lang w:val="lv-LV"/>
              </w:rPr>
              <w:t xml:space="preserve">Ar dažādiem rīkiem (aptaujas, </w:t>
            </w:r>
            <w:proofErr w:type="spellStart"/>
            <w:r w:rsidRPr="00816E97">
              <w:rPr>
                <w:rFonts w:ascii="Times New Roman" w:eastAsia="Times New Roman" w:hAnsi="Times New Roman" w:cs="Times New Roman"/>
                <w:lang w:val="lv-LV"/>
              </w:rPr>
              <w:t>Labbūtības</w:t>
            </w:r>
            <w:proofErr w:type="spellEnd"/>
            <w:r w:rsidRPr="00816E97">
              <w:rPr>
                <w:rFonts w:ascii="Times New Roman" w:eastAsia="Times New Roman" w:hAnsi="Times New Roman" w:cs="Times New Roman"/>
                <w:lang w:val="lv-LV"/>
              </w:rPr>
              <w:t xml:space="preserve"> aplis, </w:t>
            </w:r>
            <w:proofErr w:type="spellStart"/>
            <w:r w:rsidRPr="00816E97">
              <w:rPr>
                <w:rFonts w:ascii="Times New Roman" w:eastAsia="Times New Roman" w:hAnsi="Times New Roman" w:cs="Times New Roman"/>
                <w:lang w:val="lv-LV"/>
              </w:rPr>
              <w:t>Emu:Skola</w:t>
            </w:r>
            <w:proofErr w:type="spellEnd"/>
            <w:r w:rsidRPr="00816E97">
              <w:rPr>
                <w:rFonts w:ascii="Times New Roman" w:eastAsia="Times New Roman" w:hAnsi="Times New Roman" w:cs="Times New Roman"/>
                <w:lang w:val="lv-LV"/>
              </w:rPr>
              <w:t>)</w:t>
            </w:r>
            <w:r>
              <w:rPr>
                <w:rFonts w:ascii="Times New Roman" w:eastAsia="Times New Roman" w:hAnsi="Times New Roman" w:cs="Times New Roman"/>
                <w:lang w:val="lv-LV"/>
              </w:rPr>
              <w:t xml:space="preserve">, </w:t>
            </w:r>
            <w:r w:rsidRPr="00816E97">
              <w:rPr>
                <w:rFonts w:ascii="Times New Roman" w:eastAsia="Times New Roman" w:hAnsi="Times New Roman" w:cs="Times New Roman"/>
                <w:lang w:val="lv-LV"/>
              </w:rPr>
              <w:t>tiek sekots emocionālajai droš</w:t>
            </w:r>
            <w:r>
              <w:rPr>
                <w:rFonts w:ascii="Times New Roman" w:eastAsia="Times New Roman" w:hAnsi="Times New Roman" w:cs="Times New Roman"/>
                <w:lang w:val="lv-LV"/>
              </w:rPr>
              <w:t>ī</w:t>
            </w:r>
            <w:r w:rsidRPr="00816E97">
              <w:rPr>
                <w:rFonts w:ascii="Times New Roman" w:eastAsia="Times New Roman" w:hAnsi="Times New Roman" w:cs="Times New Roman"/>
                <w:lang w:val="lv-LV"/>
              </w:rPr>
              <w:t>bai izglītības iestād</w:t>
            </w:r>
            <w:r>
              <w:rPr>
                <w:rFonts w:ascii="Times New Roman" w:eastAsia="Times New Roman" w:hAnsi="Times New Roman" w:cs="Times New Roman"/>
                <w:lang w:val="lv-LV"/>
              </w:rPr>
              <w:t>ē.</w:t>
            </w:r>
            <w:r w:rsidRPr="00816E97">
              <w:rPr>
                <w:rFonts w:ascii="Times New Roman" w:eastAsia="Times New Roman" w:hAnsi="Times New Roman" w:cs="Times New Roman"/>
                <w:lang w:val="lv-LV"/>
              </w:rPr>
              <w:t xml:space="preserve">  </w:t>
            </w:r>
          </w:p>
        </w:tc>
        <w:tc>
          <w:tcPr>
            <w:tcW w:w="4535" w:type="dxa"/>
          </w:tcPr>
          <w:p w14:paraId="0000468D" w14:textId="0C095109" w:rsidR="00722FD7" w:rsidRDefault="00722FD7" w:rsidP="003F3746">
            <w:pPr>
              <w:pStyle w:val="Sarakstarindkopa"/>
              <w:numPr>
                <w:ilvl w:val="0"/>
                <w:numId w:val="8"/>
              </w:numPr>
              <w:ind w:left="0" w:firstLine="0"/>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Iepazīstināt pedagogus un izglītojamo vecākus ar jaunākajiem atbalsta materiāliem emocionālās drošības jautājumos. </w:t>
            </w:r>
          </w:p>
          <w:p w14:paraId="6A0C933E" w14:textId="77777777" w:rsidR="00722FD7" w:rsidRPr="00280DFD" w:rsidRDefault="00722FD7" w:rsidP="00722FD7">
            <w:pPr>
              <w:pStyle w:val="Sarakstarindkopa"/>
              <w:ind w:left="0"/>
              <w:jc w:val="both"/>
              <w:rPr>
                <w:rFonts w:ascii="Times New Roman" w:eastAsia="Times New Roman" w:hAnsi="Times New Roman" w:cs="Times New Roman"/>
                <w:lang w:val="lv-LV"/>
              </w:rPr>
            </w:pPr>
          </w:p>
        </w:tc>
      </w:tr>
      <w:tr w:rsidR="00B46794" w:rsidRPr="00280DFD" w14:paraId="18C6CA80" w14:textId="77777777" w:rsidTr="001B25B2">
        <w:trPr>
          <w:trHeight w:val="256"/>
        </w:trPr>
        <w:tc>
          <w:tcPr>
            <w:tcW w:w="811" w:type="dxa"/>
          </w:tcPr>
          <w:p w14:paraId="7A00259C" w14:textId="7CC8A92F" w:rsidR="00B46794" w:rsidRPr="00280DFD" w:rsidRDefault="00B46794" w:rsidP="00B46794">
            <w:pPr>
              <w:pStyle w:val="Sarakstarindkopa"/>
              <w:ind w:left="0"/>
              <w:jc w:val="both"/>
              <w:rPr>
                <w:rFonts w:ascii="Times New Roman" w:eastAsia="Times New Roman" w:hAnsi="Times New Roman" w:cs="Times New Roman"/>
                <w:bCs/>
                <w:lang w:val="lv-LV"/>
              </w:rPr>
            </w:pPr>
            <w:r>
              <w:rPr>
                <w:rFonts w:ascii="Times New Roman" w:eastAsia="Times New Roman" w:hAnsi="Times New Roman" w:cs="Times New Roman"/>
                <w:bCs/>
                <w:lang w:val="lv-LV"/>
              </w:rPr>
              <w:t xml:space="preserve">3.2.5. </w:t>
            </w:r>
          </w:p>
        </w:tc>
        <w:tc>
          <w:tcPr>
            <w:tcW w:w="3725" w:type="dxa"/>
          </w:tcPr>
          <w:p w14:paraId="72AFD638" w14:textId="77777777" w:rsidR="00B46794" w:rsidRPr="000F334D" w:rsidRDefault="00B46794" w:rsidP="00B46794">
            <w:pPr>
              <w:jc w:val="both"/>
              <w:rPr>
                <w:rFonts w:ascii="Times New Roman" w:hAnsi="Times New Roman" w:cs="Times New Roman"/>
                <w:bCs/>
                <w:i/>
                <w:iCs/>
                <w:lang w:val="lv-LV"/>
              </w:rPr>
            </w:pPr>
            <w:r w:rsidRPr="000F334D">
              <w:rPr>
                <w:rFonts w:ascii="Times New Roman" w:hAnsi="Times New Roman" w:cs="Times New Roman"/>
                <w:bCs/>
                <w:i/>
                <w:iCs/>
                <w:lang w:val="lv-LV"/>
              </w:rPr>
              <w:t xml:space="preserve">Izglītības iestādes personāla un izglītojamo </w:t>
            </w:r>
            <w:proofErr w:type="spellStart"/>
            <w:r w:rsidRPr="000F334D">
              <w:rPr>
                <w:rFonts w:ascii="Times New Roman" w:hAnsi="Times New Roman" w:cs="Times New Roman"/>
                <w:bCs/>
                <w:i/>
                <w:iCs/>
                <w:lang w:val="lv-LV"/>
              </w:rPr>
              <w:t>labizjūta</w:t>
            </w:r>
            <w:proofErr w:type="spellEnd"/>
            <w:r w:rsidRPr="000F334D">
              <w:rPr>
                <w:rFonts w:ascii="Times New Roman" w:hAnsi="Times New Roman" w:cs="Times New Roman"/>
                <w:bCs/>
                <w:i/>
                <w:iCs/>
                <w:lang w:val="lv-LV"/>
              </w:rPr>
              <w:t>.</w:t>
            </w:r>
          </w:p>
        </w:tc>
        <w:tc>
          <w:tcPr>
            <w:tcW w:w="4534" w:type="dxa"/>
          </w:tcPr>
          <w:p w14:paraId="43AEF645" w14:textId="77777777" w:rsidR="00B46794" w:rsidRDefault="00B46794" w:rsidP="003F3746">
            <w:pPr>
              <w:pStyle w:val="Sarakstarindkopa"/>
              <w:numPr>
                <w:ilvl w:val="0"/>
                <w:numId w:val="8"/>
              </w:numPr>
              <w:ind w:left="7" w:firstLine="0"/>
              <w:jc w:val="both"/>
              <w:rPr>
                <w:rFonts w:ascii="Times New Roman" w:eastAsia="Times New Roman" w:hAnsi="Times New Roman" w:cs="Times New Roman"/>
                <w:lang w:val="lv-LV"/>
              </w:rPr>
            </w:pPr>
            <w:r>
              <w:rPr>
                <w:rFonts w:ascii="Times New Roman" w:eastAsia="Times New Roman" w:hAnsi="Times New Roman" w:cs="Times New Roman"/>
                <w:lang w:val="lv-LV"/>
              </w:rPr>
              <w:t>Izglītības iestādei ir stipras tradīcijas, kuras veicina piederību skolai.</w:t>
            </w:r>
          </w:p>
          <w:p w14:paraId="5EBA089F" w14:textId="57DF3FD8" w:rsidR="00B46794" w:rsidRPr="00280DFD" w:rsidRDefault="00B46794" w:rsidP="003F3746">
            <w:pPr>
              <w:pStyle w:val="Sarakstarindkopa"/>
              <w:numPr>
                <w:ilvl w:val="0"/>
                <w:numId w:val="8"/>
              </w:numPr>
              <w:ind w:left="7" w:firstLine="0"/>
              <w:jc w:val="both"/>
              <w:rPr>
                <w:rFonts w:ascii="Times New Roman" w:eastAsia="Times New Roman" w:hAnsi="Times New Roman" w:cs="Times New Roman"/>
                <w:lang w:val="lv-LV"/>
              </w:rPr>
            </w:pPr>
            <w:r>
              <w:rPr>
                <w:rFonts w:ascii="Times New Roman" w:eastAsia="Times New Roman" w:hAnsi="Times New Roman" w:cs="Times New Roman"/>
                <w:lang w:val="lv-LV"/>
              </w:rPr>
              <w:t>Izglītojamie, vecāki un darbinieki aktīvi iesaistās izglītības iestādes pasākumu organizēšanā un īstenošanā.</w:t>
            </w:r>
          </w:p>
        </w:tc>
        <w:tc>
          <w:tcPr>
            <w:tcW w:w="4535" w:type="dxa"/>
          </w:tcPr>
          <w:p w14:paraId="2AC9E4A8" w14:textId="1946F534" w:rsidR="00B46794" w:rsidRDefault="00B46794" w:rsidP="003F3746">
            <w:pPr>
              <w:pStyle w:val="Sarakstarindkopa"/>
              <w:numPr>
                <w:ilvl w:val="0"/>
                <w:numId w:val="8"/>
              </w:numPr>
              <w:ind w:left="0" w:firstLine="0"/>
              <w:jc w:val="both"/>
              <w:rPr>
                <w:rFonts w:ascii="Times New Roman" w:eastAsia="Times New Roman" w:hAnsi="Times New Roman" w:cs="Times New Roman"/>
                <w:lang w:val="lv-LV"/>
              </w:rPr>
            </w:pPr>
            <w:r>
              <w:rPr>
                <w:rFonts w:ascii="Times New Roman" w:eastAsia="Times New Roman" w:hAnsi="Times New Roman" w:cs="Times New Roman"/>
                <w:lang w:val="lv-LV"/>
              </w:rPr>
              <w:t>Organizēt un atbalstīt pasākumus, kas veicinātu piederības sajūtu izglītības iestādei.</w:t>
            </w:r>
          </w:p>
          <w:p w14:paraId="21E9935B" w14:textId="77777777" w:rsidR="00B46794" w:rsidRPr="00280DFD" w:rsidRDefault="00B46794" w:rsidP="00B46794">
            <w:pPr>
              <w:pStyle w:val="Sarakstarindkopa"/>
              <w:ind w:left="0"/>
              <w:jc w:val="both"/>
              <w:rPr>
                <w:rFonts w:ascii="Times New Roman" w:eastAsia="Times New Roman" w:hAnsi="Times New Roman" w:cs="Times New Roman"/>
                <w:lang w:val="lv-LV"/>
              </w:rPr>
            </w:pPr>
          </w:p>
        </w:tc>
      </w:tr>
    </w:tbl>
    <w:p w14:paraId="6C2DCE4C" w14:textId="1953BCE8" w:rsidR="00E0735A" w:rsidRDefault="00E0735A" w:rsidP="00B22677">
      <w:pPr>
        <w:spacing w:after="0" w:line="240" w:lineRule="auto"/>
        <w:rPr>
          <w:rFonts w:ascii="Times New Roman" w:hAnsi="Times New Roman" w:cs="Times New Roman"/>
          <w:b/>
          <w:bCs/>
          <w:sz w:val="24"/>
          <w:szCs w:val="24"/>
          <w:lang w:val="lv-LV"/>
        </w:rPr>
      </w:pPr>
    </w:p>
    <w:p w14:paraId="3EC80B4C" w14:textId="77777777" w:rsidR="004B1A2D" w:rsidRDefault="004B1A2D" w:rsidP="004B1A2D">
      <w:pPr>
        <w:pStyle w:val="Sarakstarindkopa"/>
        <w:spacing w:after="0" w:line="240" w:lineRule="auto"/>
        <w:ind w:left="1080"/>
        <w:rPr>
          <w:rFonts w:ascii="Times New Roman" w:hAnsi="Times New Roman" w:cs="Times New Roman"/>
          <w:i/>
          <w:iCs/>
          <w:sz w:val="24"/>
          <w:szCs w:val="24"/>
          <w:lang w:val="lv-LV"/>
        </w:rPr>
      </w:pPr>
    </w:p>
    <w:p w14:paraId="3BF5FACF" w14:textId="778EDD2D" w:rsidR="00E0735A" w:rsidRPr="00B46794" w:rsidRDefault="00E0735A" w:rsidP="003F3746">
      <w:pPr>
        <w:pStyle w:val="Sarakstarindkopa"/>
        <w:numPr>
          <w:ilvl w:val="1"/>
          <w:numId w:val="2"/>
        </w:numPr>
        <w:spacing w:after="0" w:line="240" w:lineRule="auto"/>
        <w:rPr>
          <w:rFonts w:ascii="Times New Roman" w:hAnsi="Times New Roman" w:cs="Times New Roman"/>
          <w:sz w:val="24"/>
          <w:szCs w:val="24"/>
          <w:lang w:val="lv-LV"/>
        </w:rPr>
      </w:pPr>
      <w:r w:rsidRPr="00B46794">
        <w:rPr>
          <w:rFonts w:ascii="Times New Roman" w:hAnsi="Times New Roman" w:cs="Times New Roman"/>
          <w:sz w:val="24"/>
          <w:szCs w:val="24"/>
          <w:lang w:val="lv-LV"/>
        </w:rPr>
        <w:t xml:space="preserve"> Kritērija “Vadības profesionālās </w:t>
      </w:r>
      <w:r w:rsidR="006B45ED" w:rsidRPr="00B46794">
        <w:rPr>
          <w:rFonts w:ascii="Times New Roman" w:hAnsi="Times New Roman" w:cs="Times New Roman"/>
          <w:sz w:val="24"/>
          <w:szCs w:val="24"/>
          <w:lang w:val="lv-LV"/>
        </w:rPr>
        <w:t>darbība</w:t>
      </w:r>
      <w:r w:rsidRPr="00B46794">
        <w:rPr>
          <w:rFonts w:ascii="Times New Roman" w:hAnsi="Times New Roman" w:cs="Times New Roman"/>
          <w:sz w:val="24"/>
          <w:szCs w:val="24"/>
          <w:lang w:val="lv-LV"/>
        </w:rPr>
        <w:t>” stiprās puses un turpmākās attīstības vajadzības.</w:t>
      </w:r>
    </w:p>
    <w:p w14:paraId="00AD8198" w14:textId="77777777" w:rsidR="00E0735A" w:rsidRDefault="00E0735A" w:rsidP="00B22677">
      <w:pPr>
        <w:spacing w:after="0" w:line="240" w:lineRule="auto"/>
        <w:rPr>
          <w:rFonts w:ascii="Times New Roman" w:hAnsi="Times New Roman" w:cs="Times New Roman"/>
          <w:b/>
          <w:bCs/>
          <w:sz w:val="24"/>
          <w:szCs w:val="24"/>
          <w:lang w:val="lv-LV"/>
        </w:rPr>
      </w:pPr>
    </w:p>
    <w:tbl>
      <w:tblPr>
        <w:tblStyle w:val="Reatabula"/>
        <w:tblW w:w="13505" w:type="dxa"/>
        <w:tblInd w:w="-5" w:type="dxa"/>
        <w:tblLook w:val="04A0" w:firstRow="1" w:lastRow="0" w:firstColumn="1" w:lastColumn="0" w:noHBand="0" w:noVBand="1"/>
      </w:tblPr>
      <w:tblGrid>
        <w:gridCol w:w="6751"/>
        <w:gridCol w:w="6754"/>
      </w:tblGrid>
      <w:tr w:rsidR="00E0735A" w:rsidRPr="00E0735A" w14:paraId="647BC667" w14:textId="77777777" w:rsidTr="00922180">
        <w:trPr>
          <w:trHeight w:val="496"/>
        </w:trPr>
        <w:tc>
          <w:tcPr>
            <w:tcW w:w="6751" w:type="dxa"/>
          </w:tcPr>
          <w:p w14:paraId="67AB2761" w14:textId="77777777" w:rsidR="00E0735A" w:rsidRPr="00E0735A" w:rsidRDefault="00E0735A" w:rsidP="00922180">
            <w:pPr>
              <w:pStyle w:val="Sarakstarindkopa"/>
              <w:ind w:left="0"/>
              <w:jc w:val="center"/>
              <w:rPr>
                <w:rFonts w:ascii="Times New Roman" w:hAnsi="Times New Roman" w:cs="Times New Roman"/>
                <w:i/>
                <w:iCs/>
                <w:sz w:val="24"/>
                <w:szCs w:val="24"/>
                <w:lang w:val="lv-LV"/>
              </w:rPr>
            </w:pPr>
            <w:r w:rsidRPr="00E0735A">
              <w:rPr>
                <w:rFonts w:ascii="Times New Roman" w:hAnsi="Times New Roman" w:cs="Times New Roman"/>
                <w:i/>
                <w:iCs/>
                <w:sz w:val="24"/>
                <w:szCs w:val="24"/>
                <w:lang w:val="lv-LV"/>
              </w:rPr>
              <w:t>Stiprās puses</w:t>
            </w:r>
          </w:p>
        </w:tc>
        <w:tc>
          <w:tcPr>
            <w:tcW w:w="6754" w:type="dxa"/>
          </w:tcPr>
          <w:p w14:paraId="2C12B378" w14:textId="77777777" w:rsidR="00E0735A" w:rsidRPr="00E0735A" w:rsidRDefault="00E0735A" w:rsidP="00922180">
            <w:pPr>
              <w:pStyle w:val="Sarakstarindkopa"/>
              <w:ind w:left="0"/>
              <w:jc w:val="center"/>
              <w:rPr>
                <w:rFonts w:ascii="Times New Roman" w:hAnsi="Times New Roman" w:cs="Times New Roman"/>
                <w:i/>
                <w:iCs/>
                <w:sz w:val="24"/>
                <w:szCs w:val="24"/>
                <w:lang w:val="lv-LV"/>
              </w:rPr>
            </w:pPr>
            <w:r w:rsidRPr="00E0735A">
              <w:rPr>
                <w:rFonts w:ascii="Times New Roman" w:hAnsi="Times New Roman" w:cs="Times New Roman"/>
                <w:i/>
                <w:iCs/>
                <w:sz w:val="24"/>
                <w:szCs w:val="24"/>
                <w:lang w:val="lv-LV"/>
              </w:rPr>
              <w:t>Turpmākās attīstības vajadzības</w:t>
            </w:r>
          </w:p>
        </w:tc>
      </w:tr>
      <w:tr w:rsidR="00E0735A" w14:paraId="2AA8263B" w14:textId="77777777" w:rsidTr="00922180">
        <w:trPr>
          <w:trHeight w:val="496"/>
        </w:trPr>
        <w:tc>
          <w:tcPr>
            <w:tcW w:w="6751" w:type="dxa"/>
          </w:tcPr>
          <w:p w14:paraId="7B774604" w14:textId="1BE32294" w:rsidR="00E0735A" w:rsidRPr="004B5BCE" w:rsidRDefault="0070024B" w:rsidP="00922180">
            <w:pPr>
              <w:pStyle w:val="Sarakstarindkopa"/>
              <w:ind w:left="0"/>
              <w:jc w:val="both"/>
              <w:rPr>
                <w:rFonts w:ascii="Times New Roman" w:hAnsi="Times New Roman" w:cs="Times New Roman"/>
                <w:sz w:val="24"/>
                <w:szCs w:val="24"/>
                <w:lang w:val="lv-LV"/>
              </w:rPr>
            </w:pPr>
            <w:r w:rsidRPr="004B5BCE">
              <w:rPr>
                <w:rFonts w:ascii="Times New Roman" w:hAnsi="Times New Roman" w:cs="Times New Roman"/>
                <w:sz w:val="24"/>
                <w:szCs w:val="24"/>
                <w:lang w:val="lv-LV"/>
              </w:rPr>
              <w:t>Vadītājas profesionālā kompetence iekšējo normatīvo dokumentu izstrādāšanā.</w:t>
            </w:r>
          </w:p>
        </w:tc>
        <w:tc>
          <w:tcPr>
            <w:tcW w:w="6754" w:type="dxa"/>
          </w:tcPr>
          <w:p w14:paraId="29C5F72C" w14:textId="6611E7D0" w:rsidR="00E0735A" w:rsidRPr="004B5BCE" w:rsidRDefault="0071715E" w:rsidP="00922180">
            <w:pPr>
              <w:pStyle w:val="Sarakstarindkopa"/>
              <w:ind w:left="0"/>
              <w:jc w:val="both"/>
              <w:rPr>
                <w:rFonts w:ascii="Times New Roman" w:hAnsi="Times New Roman" w:cs="Times New Roman"/>
                <w:sz w:val="24"/>
                <w:szCs w:val="24"/>
                <w:lang w:val="lv-LV"/>
              </w:rPr>
            </w:pPr>
            <w:r w:rsidRPr="004B5BCE">
              <w:rPr>
                <w:rFonts w:ascii="Times New Roman" w:hAnsi="Times New Roman" w:cs="Times New Roman"/>
                <w:sz w:val="24"/>
                <w:szCs w:val="24"/>
                <w:lang w:val="lv-LV"/>
              </w:rPr>
              <w:t>Pilnveidot vadītāja profesionālo kompetenci jautājumos, kas saistīti ar izglītības iestādes digitālās transformācijas plānošanu un īstenošanu</w:t>
            </w:r>
          </w:p>
        </w:tc>
      </w:tr>
      <w:tr w:rsidR="00E0735A" w14:paraId="1927CB43" w14:textId="77777777" w:rsidTr="00922180">
        <w:trPr>
          <w:trHeight w:val="475"/>
        </w:trPr>
        <w:tc>
          <w:tcPr>
            <w:tcW w:w="6751" w:type="dxa"/>
          </w:tcPr>
          <w:p w14:paraId="223FC37D" w14:textId="5EFC2AE3" w:rsidR="00E0735A" w:rsidRPr="004B5BCE" w:rsidRDefault="004F6D28" w:rsidP="00922180">
            <w:pPr>
              <w:pStyle w:val="Sarakstarindkopa"/>
              <w:ind w:left="0"/>
              <w:jc w:val="both"/>
              <w:rPr>
                <w:rFonts w:ascii="Times New Roman" w:hAnsi="Times New Roman" w:cs="Times New Roman"/>
                <w:sz w:val="24"/>
                <w:szCs w:val="24"/>
                <w:lang w:val="lv-LV"/>
              </w:rPr>
            </w:pPr>
            <w:r w:rsidRPr="004B5BCE">
              <w:rPr>
                <w:rFonts w:ascii="Times New Roman" w:hAnsi="Times New Roman" w:cs="Times New Roman"/>
                <w:sz w:val="24"/>
                <w:szCs w:val="24"/>
                <w:lang w:val="lv-LV"/>
              </w:rPr>
              <w:t>P</w:t>
            </w:r>
            <w:r w:rsidR="00461BA1" w:rsidRPr="004B5BCE">
              <w:rPr>
                <w:rFonts w:ascii="Times New Roman" w:hAnsi="Times New Roman" w:cs="Times New Roman"/>
                <w:sz w:val="24"/>
                <w:szCs w:val="24"/>
                <w:lang w:val="lv-LV"/>
              </w:rPr>
              <w:t xml:space="preserve">ieredze </w:t>
            </w:r>
            <w:r w:rsidRPr="004B5BCE">
              <w:rPr>
                <w:rFonts w:ascii="Times New Roman" w:hAnsi="Times New Roman" w:cs="Times New Roman"/>
                <w:sz w:val="24"/>
                <w:szCs w:val="24"/>
                <w:lang w:val="lv-LV"/>
              </w:rPr>
              <w:t xml:space="preserve">darbojoties izglītības satura izstrādē, </w:t>
            </w:r>
            <w:r w:rsidR="00461BA1" w:rsidRPr="004B5BCE">
              <w:rPr>
                <w:rFonts w:ascii="Times New Roman" w:hAnsi="Times New Roman" w:cs="Times New Roman"/>
                <w:sz w:val="24"/>
                <w:szCs w:val="24"/>
                <w:lang w:val="lv-LV"/>
              </w:rPr>
              <w:t>pedagogu tālākizglītības kursu vadīšanā un izstrādāšanā</w:t>
            </w:r>
            <w:r w:rsidRPr="004B5BCE">
              <w:rPr>
                <w:rFonts w:ascii="Times New Roman" w:hAnsi="Times New Roman" w:cs="Times New Roman"/>
                <w:sz w:val="24"/>
                <w:szCs w:val="24"/>
                <w:lang w:val="lv-LV"/>
              </w:rPr>
              <w:t>.</w:t>
            </w:r>
          </w:p>
        </w:tc>
        <w:tc>
          <w:tcPr>
            <w:tcW w:w="6754" w:type="dxa"/>
          </w:tcPr>
          <w:p w14:paraId="033B6895" w14:textId="77777777" w:rsidR="00E0735A" w:rsidRPr="004B5BCE" w:rsidRDefault="00E0735A" w:rsidP="00922180">
            <w:pPr>
              <w:pStyle w:val="Sarakstarindkopa"/>
              <w:ind w:left="0"/>
              <w:jc w:val="both"/>
              <w:rPr>
                <w:rFonts w:ascii="Times New Roman" w:hAnsi="Times New Roman" w:cs="Times New Roman"/>
                <w:sz w:val="24"/>
                <w:szCs w:val="24"/>
                <w:lang w:val="lv-LV"/>
              </w:rPr>
            </w:pPr>
          </w:p>
        </w:tc>
      </w:tr>
      <w:tr w:rsidR="004F6D28" w14:paraId="0FD7F4E4" w14:textId="77777777" w:rsidTr="00922180">
        <w:trPr>
          <w:trHeight w:val="475"/>
        </w:trPr>
        <w:tc>
          <w:tcPr>
            <w:tcW w:w="6751" w:type="dxa"/>
          </w:tcPr>
          <w:p w14:paraId="664B82B9" w14:textId="521716CA" w:rsidR="004F6D28" w:rsidRPr="004B5BCE" w:rsidRDefault="004F6D28" w:rsidP="00922180">
            <w:pPr>
              <w:pStyle w:val="Sarakstarindkopa"/>
              <w:ind w:left="0"/>
              <w:jc w:val="both"/>
              <w:rPr>
                <w:rFonts w:ascii="Times New Roman" w:hAnsi="Times New Roman" w:cs="Times New Roman"/>
                <w:sz w:val="24"/>
                <w:szCs w:val="24"/>
                <w:lang w:val="lv-LV"/>
              </w:rPr>
            </w:pPr>
            <w:r w:rsidRPr="004B5BCE">
              <w:rPr>
                <w:rFonts w:ascii="Times New Roman" w:hAnsi="Times New Roman" w:cs="Times New Roman"/>
                <w:sz w:val="24"/>
                <w:szCs w:val="24"/>
                <w:lang w:val="lv-LV"/>
              </w:rPr>
              <w:t>Kompetenču pieejas mācību satura un veiksmīga mācīšanās organizācijā principu ieviešana izglītības iestādē.</w:t>
            </w:r>
          </w:p>
        </w:tc>
        <w:tc>
          <w:tcPr>
            <w:tcW w:w="6754" w:type="dxa"/>
          </w:tcPr>
          <w:p w14:paraId="79E2E0D3" w14:textId="77777777" w:rsidR="004F6D28" w:rsidRPr="004B5BCE" w:rsidRDefault="004F6D28" w:rsidP="00922180">
            <w:pPr>
              <w:pStyle w:val="Sarakstarindkopa"/>
              <w:ind w:left="0"/>
              <w:jc w:val="both"/>
              <w:rPr>
                <w:rFonts w:ascii="Times New Roman" w:hAnsi="Times New Roman" w:cs="Times New Roman"/>
                <w:sz w:val="24"/>
                <w:szCs w:val="24"/>
                <w:lang w:val="lv-LV"/>
              </w:rPr>
            </w:pPr>
          </w:p>
        </w:tc>
      </w:tr>
    </w:tbl>
    <w:p w14:paraId="6C9582B6" w14:textId="77777777" w:rsidR="00E0735A" w:rsidRDefault="00E0735A" w:rsidP="00B22677">
      <w:pPr>
        <w:spacing w:after="0" w:line="240" w:lineRule="auto"/>
        <w:rPr>
          <w:rFonts w:ascii="Times New Roman" w:hAnsi="Times New Roman" w:cs="Times New Roman"/>
          <w:b/>
          <w:bCs/>
          <w:sz w:val="24"/>
          <w:szCs w:val="24"/>
          <w:lang w:val="lv-LV"/>
        </w:rPr>
      </w:pPr>
    </w:p>
    <w:tbl>
      <w:tblPr>
        <w:tblStyle w:val="Reatabula"/>
        <w:tblpPr w:leftFromText="180" w:rightFromText="180" w:vertAnchor="text" w:horzAnchor="margin" w:tblpY="222"/>
        <w:tblW w:w="13523" w:type="dxa"/>
        <w:tblLook w:val="04A0" w:firstRow="1" w:lastRow="0" w:firstColumn="1" w:lastColumn="0" w:noHBand="0" w:noVBand="1"/>
      </w:tblPr>
      <w:tblGrid>
        <w:gridCol w:w="839"/>
        <w:gridCol w:w="4543"/>
        <w:gridCol w:w="4920"/>
        <w:gridCol w:w="3221"/>
      </w:tblGrid>
      <w:tr w:rsidR="004B1A2D" w:rsidRPr="004B1A2D" w14:paraId="28D0B505" w14:textId="77777777" w:rsidTr="0060476F">
        <w:trPr>
          <w:trHeight w:val="496"/>
        </w:trPr>
        <w:tc>
          <w:tcPr>
            <w:tcW w:w="839" w:type="dxa"/>
          </w:tcPr>
          <w:p w14:paraId="15B51C06" w14:textId="712FEDEC" w:rsidR="00B601D4" w:rsidRPr="004B1A2D" w:rsidRDefault="00CE1E3A" w:rsidP="002E277D">
            <w:pPr>
              <w:pStyle w:val="Sarakstarindkopa"/>
              <w:ind w:left="0"/>
              <w:rPr>
                <w:rFonts w:ascii="Times New Roman" w:eastAsia="Times New Roman" w:hAnsi="Times New Roman" w:cs="Times New Roman"/>
                <w:b/>
                <w:bCs/>
                <w:lang w:val="lv-LV"/>
              </w:rPr>
            </w:pPr>
            <w:proofErr w:type="spellStart"/>
            <w:r>
              <w:rPr>
                <w:rFonts w:ascii="Times New Roman" w:eastAsia="Times New Roman" w:hAnsi="Times New Roman" w:cs="Times New Roman"/>
                <w:b/>
                <w:bCs/>
                <w:lang w:val="lv-LV"/>
              </w:rPr>
              <w:t>N.p.k</w:t>
            </w:r>
            <w:proofErr w:type="spellEnd"/>
            <w:r>
              <w:rPr>
                <w:rFonts w:ascii="Times New Roman" w:eastAsia="Times New Roman" w:hAnsi="Times New Roman" w:cs="Times New Roman"/>
                <w:b/>
                <w:bCs/>
                <w:lang w:val="lv-LV"/>
              </w:rPr>
              <w:t>.</w:t>
            </w:r>
          </w:p>
        </w:tc>
        <w:tc>
          <w:tcPr>
            <w:tcW w:w="4543" w:type="dxa"/>
          </w:tcPr>
          <w:p w14:paraId="6000C548" w14:textId="77777777" w:rsidR="00B601D4" w:rsidRPr="004B1A2D" w:rsidRDefault="00B601D4" w:rsidP="002E277D">
            <w:pPr>
              <w:pStyle w:val="Sarakstarindkopa"/>
              <w:ind w:left="0"/>
              <w:jc w:val="center"/>
              <w:rPr>
                <w:rFonts w:ascii="Times New Roman" w:eastAsia="Times New Roman" w:hAnsi="Times New Roman" w:cs="Times New Roman"/>
                <w:b/>
                <w:bCs/>
                <w:lang w:val="lv-LV"/>
              </w:rPr>
            </w:pPr>
            <w:r w:rsidRPr="004B1A2D">
              <w:rPr>
                <w:rFonts w:ascii="Times New Roman" w:eastAsia="Times New Roman" w:hAnsi="Times New Roman" w:cs="Times New Roman"/>
                <w:b/>
                <w:bCs/>
                <w:lang w:val="lv-LV"/>
              </w:rPr>
              <w:t>Rezultatīvā rādītāja nosaukums</w:t>
            </w:r>
          </w:p>
        </w:tc>
        <w:tc>
          <w:tcPr>
            <w:tcW w:w="4920" w:type="dxa"/>
          </w:tcPr>
          <w:p w14:paraId="189D3BDB" w14:textId="77777777" w:rsidR="00B601D4" w:rsidRPr="004B1A2D" w:rsidRDefault="00B601D4" w:rsidP="002E277D">
            <w:pPr>
              <w:pStyle w:val="Sarakstarindkopa"/>
              <w:ind w:left="0"/>
              <w:jc w:val="center"/>
              <w:rPr>
                <w:rFonts w:ascii="Times New Roman" w:eastAsia="Times New Roman" w:hAnsi="Times New Roman" w:cs="Times New Roman"/>
                <w:b/>
                <w:bCs/>
                <w:lang w:val="lv-LV"/>
              </w:rPr>
            </w:pPr>
            <w:r w:rsidRPr="004B1A2D">
              <w:rPr>
                <w:rFonts w:ascii="Times New Roman" w:eastAsia="Times New Roman" w:hAnsi="Times New Roman" w:cs="Times New Roman"/>
                <w:b/>
                <w:bCs/>
                <w:lang w:val="lv-LV"/>
              </w:rPr>
              <w:t>Stiprās puses</w:t>
            </w:r>
          </w:p>
        </w:tc>
        <w:tc>
          <w:tcPr>
            <w:tcW w:w="3221" w:type="dxa"/>
          </w:tcPr>
          <w:p w14:paraId="630DF083" w14:textId="77777777" w:rsidR="00B601D4" w:rsidRPr="004B1A2D" w:rsidRDefault="00B601D4" w:rsidP="002E277D">
            <w:pPr>
              <w:pStyle w:val="Sarakstarindkopa"/>
              <w:ind w:left="0"/>
              <w:jc w:val="center"/>
              <w:rPr>
                <w:rFonts w:ascii="Times New Roman" w:eastAsia="Times New Roman" w:hAnsi="Times New Roman" w:cs="Times New Roman"/>
                <w:b/>
                <w:bCs/>
                <w:lang w:val="lv-LV"/>
              </w:rPr>
            </w:pPr>
            <w:r w:rsidRPr="004B1A2D">
              <w:rPr>
                <w:rFonts w:ascii="Times New Roman" w:eastAsia="Times New Roman" w:hAnsi="Times New Roman" w:cs="Times New Roman"/>
                <w:b/>
                <w:bCs/>
                <w:lang w:val="lv-LV"/>
              </w:rPr>
              <w:t>Turpmākās attīstības vajadzības</w:t>
            </w:r>
          </w:p>
        </w:tc>
      </w:tr>
      <w:tr w:rsidR="004B1A2D" w:rsidRPr="004B1A2D" w14:paraId="0A54E5DE" w14:textId="77777777" w:rsidTr="0060476F">
        <w:trPr>
          <w:trHeight w:val="511"/>
        </w:trPr>
        <w:tc>
          <w:tcPr>
            <w:tcW w:w="839" w:type="dxa"/>
          </w:tcPr>
          <w:p w14:paraId="69BD5C14" w14:textId="77777777" w:rsidR="00B601D4" w:rsidRPr="0059602A" w:rsidRDefault="00B601D4" w:rsidP="002E277D">
            <w:pPr>
              <w:pStyle w:val="Sarakstarindkopa"/>
              <w:ind w:left="0"/>
              <w:jc w:val="both"/>
              <w:rPr>
                <w:rFonts w:ascii="Times New Roman" w:eastAsia="Times New Roman" w:hAnsi="Times New Roman" w:cs="Times New Roman"/>
                <w:bCs/>
                <w:i/>
                <w:iCs/>
                <w:lang w:val="lv-LV"/>
              </w:rPr>
            </w:pPr>
            <w:r w:rsidRPr="0059602A">
              <w:rPr>
                <w:rFonts w:ascii="Times New Roman" w:eastAsia="Times New Roman" w:hAnsi="Times New Roman" w:cs="Times New Roman"/>
                <w:bCs/>
                <w:i/>
                <w:iCs/>
                <w:lang w:val="lv-LV"/>
              </w:rPr>
              <w:t>11.1.</w:t>
            </w:r>
          </w:p>
        </w:tc>
        <w:tc>
          <w:tcPr>
            <w:tcW w:w="4543" w:type="dxa"/>
          </w:tcPr>
          <w:p w14:paraId="20824E40" w14:textId="77777777" w:rsidR="00B601D4" w:rsidRPr="0059602A" w:rsidRDefault="00B601D4" w:rsidP="002E277D">
            <w:pPr>
              <w:pStyle w:val="Sarakstarindkopa"/>
              <w:ind w:left="0"/>
              <w:jc w:val="both"/>
              <w:rPr>
                <w:rFonts w:ascii="Times New Roman" w:hAnsi="Times New Roman" w:cs="Times New Roman"/>
                <w:bCs/>
                <w:i/>
                <w:iCs/>
                <w:lang w:val="lv-LV"/>
              </w:rPr>
            </w:pPr>
            <w:r w:rsidRPr="0059602A">
              <w:rPr>
                <w:rFonts w:ascii="Times New Roman" w:hAnsi="Times New Roman" w:cs="Times New Roman"/>
                <w:bCs/>
                <w:i/>
                <w:iCs/>
                <w:lang w:val="lv-LV"/>
              </w:rPr>
              <w:t>Izglītības iestādes vadītāja zināšanas, izpratne par izglītības iestādes darbības tiesiskumu, prasme izstrādāt un atjaunot tiesību aktus</w:t>
            </w:r>
          </w:p>
        </w:tc>
        <w:tc>
          <w:tcPr>
            <w:tcW w:w="4920" w:type="dxa"/>
          </w:tcPr>
          <w:p w14:paraId="42009EB4" w14:textId="7FE35731" w:rsidR="00B601D4" w:rsidRPr="004B1A2D" w:rsidRDefault="000D5E2D" w:rsidP="003F3746">
            <w:pPr>
              <w:pStyle w:val="Sarakstarindkopa"/>
              <w:numPr>
                <w:ilvl w:val="0"/>
                <w:numId w:val="8"/>
              </w:numPr>
              <w:ind w:left="7" w:firstLine="0"/>
              <w:jc w:val="both"/>
              <w:rPr>
                <w:rFonts w:ascii="Times New Roman" w:eastAsia="Times New Roman" w:hAnsi="Times New Roman" w:cs="Times New Roman"/>
                <w:lang w:val="lv-LV"/>
              </w:rPr>
            </w:pPr>
            <w:r w:rsidRPr="000D5E2D">
              <w:rPr>
                <w:rFonts w:ascii="Times New Roman" w:eastAsia="Times New Roman" w:hAnsi="Times New Roman" w:cs="Times New Roman"/>
                <w:lang w:val="lv-LV"/>
              </w:rPr>
              <w:t>Vadītāja</w:t>
            </w:r>
            <w:r w:rsidR="008D59DF">
              <w:rPr>
                <w:rFonts w:ascii="Times New Roman" w:eastAsia="Times New Roman" w:hAnsi="Times New Roman" w:cs="Times New Roman"/>
                <w:lang w:val="lv-LV"/>
              </w:rPr>
              <w:t>i</w:t>
            </w:r>
            <w:r w:rsidRPr="000D5E2D">
              <w:rPr>
                <w:rFonts w:ascii="Times New Roman" w:eastAsia="Times New Roman" w:hAnsi="Times New Roman" w:cs="Times New Roman"/>
                <w:lang w:val="lv-LV"/>
              </w:rPr>
              <w:t xml:space="preserve"> ir nepieciešamā profesionālā kompetence, lai varētu izstrādāt iekšējos normatīvos aktus, veikt to regulāru atjaunošanu</w:t>
            </w:r>
            <w:r w:rsidR="0020529F">
              <w:rPr>
                <w:rFonts w:ascii="Times New Roman" w:eastAsia="Times New Roman" w:hAnsi="Times New Roman" w:cs="Times New Roman"/>
                <w:lang w:val="lv-LV"/>
              </w:rPr>
              <w:t>, nodrošinot iestādes darbības tiesiskumu.</w:t>
            </w:r>
          </w:p>
        </w:tc>
        <w:tc>
          <w:tcPr>
            <w:tcW w:w="3221" w:type="dxa"/>
          </w:tcPr>
          <w:p w14:paraId="2CD534BC" w14:textId="5FFEFABF" w:rsidR="00B601D4" w:rsidRPr="004B1A2D" w:rsidRDefault="0060476F" w:rsidP="003F3746">
            <w:pPr>
              <w:pStyle w:val="Sarakstarindkopa"/>
              <w:numPr>
                <w:ilvl w:val="0"/>
                <w:numId w:val="8"/>
              </w:numPr>
              <w:ind w:left="0" w:firstLine="0"/>
              <w:jc w:val="both"/>
              <w:rPr>
                <w:rFonts w:ascii="Times New Roman" w:eastAsia="Times New Roman" w:hAnsi="Times New Roman" w:cs="Times New Roman"/>
                <w:lang w:val="lv-LV"/>
              </w:rPr>
            </w:pPr>
            <w:r>
              <w:rPr>
                <w:rFonts w:ascii="Times New Roman" w:eastAsia="Times New Roman" w:hAnsi="Times New Roman" w:cs="Times New Roman"/>
                <w:lang w:val="lv-LV"/>
              </w:rPr>
              <w:t>Sekot līdz izmaiņām ārējos normatīvajos dokumentos,  lai nodrošinātu izglītības iestādes darbības tiesiskumu.</w:t>
            </w:r>
          </w:p>
        </w:tc>
      </w:tr>
      <w:tr w:rsidR="004B1A2D" w:rsidRPr="004B1A2D" w14:paraId="31F2659D" w14:textId="77777777" w:rsidTr="0060476F">
        <w:trPr>
          <w:trHeight w:val="496"/>
        </w:trPr>
        <w:tc>
          <w:tcPr>
            <w:tcW w:w="839" w:type="dxa"/>
          </w:tcPr>
          <w:p w14:paraId="760339C1" w14:textId="77777777" w:rsidR="00B601D4" w:rsidRPr="0059602A" w:rsidRDefault="00B601D4" w:rsidP="002E277D">
            <w:pPr>
              <w:pStyle w:val="Sarakstarindkopa"/>
              <w:ind w:left="0"/>
              <w:jc w:val="both"/>
              <w:rPr>
                <w:rFonts w:ascii="Times New Roman" w:eastAsia="Times New Roman" w:hAnsi="Times New Roman" w:cs="Times New Roman"/>
                <w:bCs/>
                <w:i/>
                <w:iCs/>
                <w:lang w:val="lv-LV"/>
              </w:rPr>
            </w:pPr>
            <w:r w:rsidRPr="0059602A">
              <w:rPr>
                <w:rFonts w:ascii="Times New Roman" w:eastAsia="Times New Roman" w:hAnsi="Times New Roman" w:cs="Times New Roman"/>
                <w:bCs/>
                <w:i/>
                <w:iCs/>
                <w:lang w:val="lv-LV"/>
              </w:rPr>
              <w:t>11.2.</w:t>
            </w:r>
          </w:p>
        </w:tc>
        <w:tc>
          <w:tcPr>
            <w:tcW w:w="4543" w:type="dxa"/>
          </w:tcPr>
          <w:p w14:paraId="74CBA595" w14:textId="77777777" w:rsidR="00B601D4" w:rsidRPr="0059602A" w:rsidRDefault="00B601D4" w:rsidP="002E277D">
            <w:pPr>
              <w:pStyle w:val="Sarakstarindkopa"/>
              <w:ind w:left="0"/>
              <w:jc w:val="both"/>
              <w:rPr>
                <w:rFonts w:ascii="Times New Roman" w:hAnsi="Times New Roman" w:cs="Times New Roman"/>
                <w:bCs/>
                <w:i/>
                <w:iCs/>
                <w:lang w:val="lv-LV"/>
              </w:rPr>
            </w:pPr>
            <w:r w:rsidRPr="0059602A">
              <w:rPr>
                <w:rFonts w:ascii="Times New Roman" w:hAnsi="Times New Roman" w:cs="Times New Roman"/>
                <w:bCs/>
                <w:i/>
                <w:iCs/>
                <w:lang w:val="lv-LV"/>
              </w:rPr>
              <w:t>Izglītības iestādes vadītāja zināšanas par līderības stratēģijām un taktikām, prasme pieņemt lēmumus un uzņemties atbildību</w:t>
            </w:r>
          </w:p>
        </w:tc>
        <w:tc>
          <w:tcPr>
            <w:tcW w:w="4920" w:type="dxa"/>
          </w:tcPr>
          <w:p w14:paraId="5C289B04" w14:textId="742CB478" w:rsidR="008D59DF" w:rsidRDefault="00B27BEF" w:rsidP="003F3746">
            <w:pPr>
              <w:pStyle w:val="Sarakstarindkopa"/>
              <w:numPr>
                <w:ilvl w:val="0"/>
                <w:numId w:val="8"/>
              </w:numPr>
              <w:ind w:left="7" w:firstLine="0"/>
              <w:jc w:val="both"/>
              <w:rPr>
                <w:rFonts w:ascii="Times New Roman" w:eastAsia="Times New Roman" w:hAnsi="Times New Roman" w:cs="Times New Roman"/>
                <w:lang w:val="lv-LV"/>
              </w:rPr>
            </w:pPr>
            <w:r w:rsidRPr="00B27BEF">
              <w:rPr>
                <w:rFonts w:ascii="Times New Roman" w:eastAsia="Times New Roman" w:hAnsi="Times New Roman" w:cs="Times New Roman"/>
                <w:lang w:val="lv-LV"/>
              </w:rPr>
              <w:t>Ir izveidota efektīva un stabila izglītības iestādes vadības komanda (vadītāja, vadītājas vietnieces, metodiskā darba koordinatore, mācību jomu vadītājas), kas nodrošina sekmīgu izglītības iestādes izaugsmi, ikgadējo un ikdienas darba pārraudzību.</w:t>
            </w:r>
            <w:r w:rsidR="008D59DF">
              <w:rPr>
                <w:rFonts w:ascii="Times New Roman" w:eastAsia="Times New Roman" w:hAnsi="Times New Roman" w:cs="Times New Roman"/>
                <w:lang w:val="lv-LV"/>
              </w:rPr>
              <w:t>;</w:t>
            </w:r>
          </w:p>
          <w:p w14:paraId="439C4ABA" w14:textId="0538C645" w:rsidR="008D59DF" w:rsidRPr="004B1A2D" w:rsidRDefault="008D59DF" w:rsidP="003F3746">
            <w:pPr>
              <w:pStyle w:val="Sarakstarindkopa"/>
              <w:numPr>
                <w:ilvl w:val="0"/>
                <w:numId w:val="8"/>
              </w:numPr>
              <w:ind w:left="7" w:firstLine="0"/>
              <w:jc w:val="both"/>
              <w:rPr>
                <w:rFonts w:ascii="Times New Roman" w:eastAsia="Times New Roman" w:hAnsi="Times New Roman" w:cs="Times New Roman"/>
                <w:lang w:val="lv-LV"/>
              </w:rPr>
            </w:pPr>
            <w:r w:rsidRPr="008D59DF">
              <w:rPr>
                <w:rFonts w:ascii="Times New Roman" w:eastAsia="Times New Roman" w:hAnsi="Times New Roman" w:cs="Times New Roman"/>
                <w:lang w:val="lv-LV"/>
              </w:rPr>
              <w:t xml:space="preserve"> </w:t>
            </w:r>
            <w:r>
              <w:rPr>
                <w:rFonts w:ascii="Times New Roman" w:eastAsia="Times New Roman" w:hAnsi="Times New Roman" w:cs="Times New Roman"/>
                <w:lang w:val="lv-LV"/>
              </w:rPr>
              <w:t>Vadītāja</w:t>
            </w:r>
            <w:r w:rsidR="009B5B1F">
              <w:rPr>
                <w:rFonts w:ascii="Times New Roman" w:eastAsia="Times New Roman" w:hAnsi="Times New Roman" w:cs="Times New Roman"/>
                <w:lang w:val="lv-LV"/>
              </w:rPr>
              <w:t xml:space="preserve"> </w:t>
            </w:r>
            <w:r>
              <w:rPr>
                <w:rFonts w:ascii="Times New Roman" w:eastAsia="Times New Roman" w:hAnsi="Times New Roman" w:cs="Times New Roman"/>
                <w:lang w:val="lv-LV"/>
              </w:rPr>
              <w:t>spēj  pieņemt lēmumus un uzņemas atbildību</w:t>
            </w:r>
            <w:r w:rsidR="0060476F">
              <w:rPr>
                <w:rFonts w:ascii="Times New Roman" w:eastAsia="Times New Roman" w:hAnsi="Times New Roman" w:cs="Times New Roman"/>
                <w:lang w:val="lv-LV"/>
              </w:rPr>
              <w:t xml:space="preserve"> par tiem.</w:t>
            </w:r>
          </w:p>
        </w:tc>
        <w:tc>
          <w:tcPr>
            <w:tcW w:w="3221" w:type="dxa"/>
          </w:tcPr>
          <w:p w14:paraId="5DEB9650" w14:textId="3762CE62" w:rsidR="00B601D4" w:rsidRPr="004B1A2D" w:rsidRDefault="0060476F" w:rsidP="003F3746">
            <w:pPr>
              <w:pStyle w:val="Sarakstarindkopa"/>
              <w:numPr>
                <w:ilvl w:val="0"/>
                <w:numId w:val="8"/>
              </w:numPr>
              <w:ind w:left="0" w:firstLine="0"/>
              <w:jc w:val="both"/>
              <w:rPr>
                <w:rFonts w:ascii="Times New Roman" w:eastAsia="Times New Roman" w:hAnsi="Times New Roman" w:cs="Times New Roman"/>
                <w:lang w:val="lv-LV"/>
              </w:rPr>
            </w:pPr>
            <w:r>
              <w:rPr>
                <w:rFonts w:ascii="Times New Roman" w:eastAsia="Times New Roman" w:hAnsi="Times New Roman" w:cs="Times New Roman"/>
                <w:lang w:val="lv-LV"/>
              </w:rPr>
              <w:t>Apmeklēt tālākizglītības kursus, lai papildinātu zināšanas par līderības stratēģijām un taktikām</w:t>
            </w:r>
          </w:p>
        </w:tc>
      </w:tr>
      <w:tr w:rsidR="004B1A2D" w:rsidRPr="004B1A2D" w14:paraId="7E247AFE" w14:textId="77777777" w:rsidTr="0060476F">
        <w:trPr>
          <w:trHeight w:val="255"/>
        </w:trPr>
        <w:tc>
          <w:tcPr>
            <w:tcW w:w="839" w:type="dxa"/>
          </w:tcPr>
          <w:p w14:paraId="3B30F6C0" w14:textId="77777777" w:rsidR="00B601D4" w:rsidRPr="0059602A" w:rsidRDefault="00B601D4" w:rsidP="002E277D">
            <w:pPr>
              <w:pStyle w:val="Sarakstarindkopa"/>
              <w:ind w:left="0"/>
              <w:jc w:val="both"/>
              <w:rPr>
                <w:rFonts w:ascii="Times New Roman" w:eastAsia="Times New Roman" w:hAnsi="Times New Roman" w:cs="Times New Roman"/>
                <w:bCs/>
                <w:i/>
                <w:iCs/>
                <w:lang w:val="lv-LV"/>
              </w:rPr>
            </w:pPr>
            <w:r w:rsidRPr="0059602A">
              <w:rPr>
                <w:rFonts w:ascii="Times New Roman" w:eastAsia="Times New Roman" w:hAnsi="Times New Roman" w:cs="Times New Roman"/>
                <w:bCs/>
                <w:i/>
                <w:iCs/>
                <w:lang w:val="lv-LV"/>
              </w:rPr>
              <w:t>11.3.</w:t>
            </w:r>
          </w:p>
        </w:tc>
        <w:tc>
          <w:tcPr>
            <w:tcW w:w="4543" w:type="dxa"/>
          </w:tcPr>
          <w:p w14:paraId="6076FEDC" w14:textId="77777777" w:rsidR="00B601D4" w:rsidRPr="0059602A" w:rsidRDefault="00B601D4" w:rsidP="002E277D">
            <w:pPr>
              <w:pStyle w:val="Sarakstarindkopa"/>
              <w:ind w:left="0"/>
              <w:jc w:val="both"/>
              <w:rPr>
                <w:rFonts w:ascii="Times New Roman" w:hAnsi="Times New Roman" w:cs="Times New Roman"/>
                <w:bCs/>
                <w:i/>
                <w:iCs/>
                <w:lang w:val="lv-LV"/>
              </w:rPr>
            </w:pPr>
            <w:r w:rsidRPr="0059602A">
              <w:rPr>
                <w:rFonts w:ascii="Times New Roman" w:hAnsi="Times New Roman" w:cs="Times New Roman"/>
                <w:bCs/>
                <w:i/>
                <w:iCs/>
                <w:lang w:val="lv-LV"/>
              </w:rPr>
              <w:t>Izglītības iestādes vadītāja komunikācija</w:t>
            </w:r>
          </w:p>
        </w:tc>
        <w:tc>
          <w:tcPr>
            <w:tcW w:w="4920" w:type="dxa"/>
          </w:tcPr>
          <w:p w14:paraId="2D7AF225" w14:textId="77777777" w:rsidR="009B5B1F" w:rsidRDefault="009B5B1F" w:rsidP="003F3746">
            <w:pPr>
              <w:pStyle w:val="Sarakstarindkopa"/>
              <w:numPr>
                <w:ilvl w:val="0"/>
                <w:numId w:val="8"/>
              </w:numPr>
              <w:ind w:left="7" w:firstLine="0"/>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Vadītājai ir pieredze komunicēt dažādās auditorijās, kas iegūta vairāk nekā 20 gadu pieredzē vadot pedagogu tālākizglītības kursus un piedaloties projektos. </w:t>
            </w:r>
          </w:p>
          <w:p w14:paraId="501C3954" w14:textId="56704E5C" w:rsidR="003833AA" w:rsidRPr="0060476F" w:rsidRDefault="003833AA" w:rsidP="0060476F">
            <w:pPr>
              <w:ind w:left="7"/>
              <w:jc w:val="both"/>
              <w:rPr>
                <w:rFonts w:ascii="Times New Roman" w:eastAsia="Times New Roman" w:hAnsi="Times New Roman" w:cs="Times New Roman"/>
                <w:lang w:val="lv-LV"/>
              </w:rPr>
            </w:pPr>
          </w:p>
        </w:tc>
        <w:tc>
          <w:tcPr>
            <w:tcW w:w="3221" w:type="dxa"/>
          </w:tcPr>
          <w:p w14:paraId="65D02B92" w14:textId="77777777" w:rsidR="00B601D4" w:rsidRPr="004B1A2D" w:rsidRDefault="00B601D4" w:rsidP="002E277D">
            <w:pPr>
              <w:pStyle w:val="Sarakstarindkopa"/>
              <w:ind w:left="0"/>
              <w:jc w:val="both"/>
              <w:rPr>
                <w:rFonts w:ascii="Times New Roman" w:eastAsia="Times New Roman" w:hAnsi="Times New Roman" w:cs="Times New Roman"/>
                <w:lang w:val="lv-LV"/>
              </w:rPr>
            </w:pPr>
          </w:p>
        </w:tc>
      </w:tr>
      <w:tr w:rsidR="004B1A2D" w:rsidRPr="004B1A2D" w14:paraId="0F81EAF5" w14:textId="77777777" w:rsidTr="0060476F">
        <w:trPr>
          <w:trHeight w:val="752"/>
        </w:trPr>
        <w:tc>
          <w:tcPr>
            <w:tcW w:w="839" w:type="dxa"/>
          </w:tcPr>
          <w:p w14:paraId="588F653F" w14:textId="77777777" w:rsidR="00B601D4" w:rsidRPr="0059602A" w:rsidRDefault="00B601D4" w:rsidP="002E277D">
            <w:pPr>
              <w:pStyle w:val="Sarakstarindkopa"/>
              <w:ind w:left="0"/>
              <w:jc w:val="both"/>
              <w:rPr>
                <w:rFonts w:ascii="Times New Roman" w:eastAsia="Times New Roman" w:hAnsi="Times New Roman" w:cs="Times New Roman"/>
                <w:bCs/>
                <w:i/>
                <w:iCs/>
                <w:lang w:val="lv-LV"/>
              </w:rPr>
            </w:pPr>
            <w:r w:rsidRPr="0059602A">
              <w:rPr>
                <w:rFonts w:ascii="Times New Roman" w:eastAsia="Times New Roman" w:hAnsi="Times New Roman" w:cs="Times New Roman"/>
                <w:bCs/>
                <w:i/>
                <w:iCs/>
                <w:lang w:val="lv-LV"/>
              </w:rPr>
              <w:t>11.4.</w:t>
            </w:r>
          </w:p>
        </w:tc>
        <w:tc>
          <w:tcPr>
            <w:tcW w:w="4543" w:type="dxa"/>
          </w:tcPr>
          <w:p w14:paraId="102C0F36" w14:textId="77777777" w:rsidR="00B601D4" w:rsidRPr="0059602A" w:rsidRDefault="00B601D4" w:rsidP="002E277D">
            <w:pPr>
              <w:pStyle w:val="Sarakstarindkopa"/>
              <w:ind w:left="0"/>
              <w:jc w:val="both"/>
              <w:rPr>
                <w:rFonts w:ascii="Times New Roman" w:hAnsi="Times New Roman" w:cs="Times New Roman"/>
                <w:bCs/>
                <w:i/>
                <w:iCs/>
                <w:lang w:val="lv-LV"/>
              </w:rPr>
            </w:pPr>
            <w:r w:rsidRPr="0059602A">
              <w:rPr>
                <w:rFonts w:ascii="Times New Roman" w:hAnsi="Times New Roman" w:cs="Times New Roman"/>
                <w:bCs/>
                <w:i/>
                <w:iCs/>
                <w:lang w:val="lv-LV"/>
              </w:rPr>
              <w:t>Izglītības iestādes vadītāja kompetence sniegt un saņemt atgriezenisko saiti, veidojot mācīšanās organizācijā kultūru izglītības iestādē</w:t>
            </w:r>
          </w:p>
        </w:tc>
        <w:tc>
          <w:tcPr>
            <w:tcW w:w="4920" w:type="dxa"/>
          </w:tcPr>
          <w:p w14:paraId="17C27AAE" w14:textId="2FF7FC73" w:rsidR="003833AA" w:rsidRDefault="003833AA" w:rsidP="003F3746">
            <w:pPr>
              <w:pStyle w:val="Sarakstarindkopa"/>
              <w:numPr>
                <w:ilvl w:val="0"/>
                <w:numId w:val="17"/>
              </w:numPr>
              <w:ind w:left="-6" w:firstLine="0"/>
              <w:jc w:val="both"/>
              <w:rPr>
                <w:rFonts w:ascii="Times New Roman" w:eastAsia="Times New Roman" w:hAnsi="Times New Roman" w:cs="Times New Roman"/>
                <w:lang w:val="lv-LV"/>
              </w:rPr>
            </w:pPr>
            <w:r>
              <w:rPr>
                <w:rFonts w:ascii="Times New Roman" w:eastAsia="Times New Roman" w:hAnsi="Times New Roman" w:cs="Times New Roman"/>
                <w:lang w:val="lv-LV"/>
              </w:rPr>
              <w:t>Veiksmīgi notiek</w:t>
            </w:r>
            <w:r w:rsidR="00F053E0" w:rsidRPr="003833AA">
              <w:rPr>
                <w:rFonts w:ascii="Times New Roman" w:eastAsia="Times New Roman" w:hAnsi="Times New Roman" w:cs="Times New Roman"/>
                <w:lang w:val="lv-LV"/>
              </w:rPr>
              <w:t xml:space="preserve"> pāreja uz skolas kā mācīšanās organizācij</w:t>
            </w:r>
            <w:r w:rsidR="00C339EE">
              <w:rPr>
                <w:rFonts w:ascii="Times New Roman" w:eastAsia="Times New Roman" w:hAnsi="Times New Roman" w:cs="Times New Roman"/>
                <w:lang w:val="lv-LV"/>
              </w:rPr>
              <w:t>as</w:t>
            </w:r>
            <w:r w:rsidR="00F053E0" w:rsidRPr="003833AA">
              <w:rPr>
                <w:rFonts w:ascii="Times New Roman" w:eastAsia="Times New Roman" w:hAnsi="Times New Roman" w:cs="Times New Roman"/>
                <w:lang w:val="lv-LV"/>
              </w:rPr>
              <w:t xml:space="preserve"> darbības pamatprincipu</w:t>
            </w:r>
            <w:r w:rsidR="00F053E0" w:rsidRPr="0020529F">
              <w:rPr>
                <w:rFonts w:ascii="Times New Roman" w:eastAsia="Times New Roman" w:hAnsi="Times New Roman" w:cs="Times New Roman"/>
                <w:lang w:val="lv-LV"/>
              </w:rPr>
              <w:t xml:space="preserve"> </w:t>
            </w:r>
            <w:r w:rsidR="00F053E0" w:rsidRPr="003833AA">
              <w:rPr>
                <w:rFonts w:ascii="Times New Roman" w:eastAsia="Times New Roman" w:hAnsi="Times New Roman" w:cs="Times New Roman"/>
                <w:lang w:val="lv-LV"/>
              </w:rPr>
              <w:t>ieviešan</w:t>
            </w:r>
            <w:r w:rsidR="00C339EE">
              <w:rPr>
                <w:rFonts w:ascii="Times New Roman" w:eastAsia="Times New Roman" w:hAnsi="Times New Roman" w:cs="Times New Roman"/>
                <w:lang w:val="lv-LV"/>
              </w:rPr>
              <w:t xml:space="preserve">u </w:t>
            </w:r>
            <w:r w:rsidR="00F053E0" w:rsidRPr="003833AA">
              <w:rPr>
                <w:rFonts w:ascii="Times New Roman" w:eastAsia="Times New Roman" w:hAnsi="Times New Roman" w:cs="Times New Roman"/>
                <w:lang w:val="lv-LV"/>
              </w:rPr>
              <w:t>pārvaldībā</w:t>
            </w:r>
            <w:r>
              <w:rPr>
                <w:rFonts w:ascii="Times New Roman" w:eastAsia="Times New Roman" w:hAnsi="Times New Roman" w:cs="Times New Roman"/>
                <w:lang w:val="lv-LV"/>
              </w:rPr>
              <w:t>.</w:t>
            </w:r>
          </w:p>
          <w:p w14:paraId="05503E9F" w14:textId="0FD55F96" w:rsidR="0020529F" w:rsidRPr="0020529F" w:rsidRDefault="0060476F" w:rsidP="003F3746">
            <w:pPr>
              <w:pStyle w:val="Sarakstarindkopa"/>
              <w:numPr>
                <w:ilvl w:val="0"/>
                <w:numId w:val="17"/>
              </w:numPr>
              <w:ind w:left="-6" w:firstLine="0"/>
              <w:jc w:val="both"/>
              <w:rPr>
                <w:rFonts w:ascii="Times New Roman" w:eastAsia="Times New Roman" w:hAnsi="Times New Roman" w:cs="Times New Roman"/>
                <w:lang w:val="lv-LV"/>
              </w:rPr>
            </w:pPr>
            <w:r>
              <w:rPr>
                <w:rFonts w:ascii="Times New Roman" w:eastAsia="Times New Roman" w:hAnsi="Times New Roman" w:cs="Times New Roman"/>
                <w:lang w:val="lv-LV"/>
              </w:rPr>
              <w:t>Vad</w:t>
            </w:r>
            <w:r w:rsidR="0070024B">
              <w:rPr>
                <w:rFonts w:ascii="Times New Roman" w:eastAsia="Times New Roman" w:hAnsi="Times New Roman" w:cs="Times New Roman"/>
                <w:lang w:val="lv-LV"/>
              </w:rPr>
              <w:t>ītājai ir nepieciešamās zināšanas un prasmes profesionālas uz izaugsmi vērstas atgriezeniskās saites sniegšanai.</w:t>
            </w:r>
          </w:p>
        </w:tc>
        <w:tc>
          <w:tcPr>
            <w:tcW w:w="3221" w:type="dxa"/>
          </w:tcPr>
          <w:p w14:paraId="727F0F7C" w14:textId="52E0991D" w:rsidR="00B601D4" w:rsidRPr="004B1A2D" w:rsidRDefault="0070024B" w:rsidP="003F3746">
            <w:pPr>
              <w:pStyle w:val="Sarakstarindkopa"/>
              <w:numPr>
                <w:ilvl w:val="0"/>
                <w:numId w:val="17"/>
              </w:numPr>
              <w:ind w:left="-6" w:firstLine="0"/>
              <w:jc w:val="both"/>
              <w:rPr>
                <w:rFonts w:ascii="Times New Roman" w:eastAsia="Times New Roman" w:hAnsi="Times New Roman" w:cs="Times New Roman"/>
                <w:lang w:val="lv-LV"/>
              </w:rPr>
            </w:pPr>
            <w:r>
              <w:rPr>
                <w:rFonts w:ascii="Times New Roman" w:eastAsia="Times New Roman" w:hAnsi="Times New Roman" w:cs="Times New Roman"/>
                <w:lang w:val="lv-LV"/>
              </w:rPr>
              <w:t>Organizēt sarunas ar katru darbinieku vismaz reizi semestrī.</w:t>
            </w:r>
          </w:p>
        </w:tc>
      </w:tr>
      <w:tr w:rsidR="004B1A2D" w:rsidRPr="004B1A2D" w14:paraId="7E1F47C7" w14:textId="77777777" w:rsidTr="0060476F">
        <w:trPr>
          <w:trHeight w:val="255"/>
        </w:trPr>
        <w:tc>
          <w:tcPr>
            <w:tcW w:w="839" w:type="dxa"/>
          </w:tcPr>
          <w:p w14:paraId="061F637E" w14:textId="77777777" w:rsidR="00B601D4" w:rsidRPr="0059602A" w:rsidRDefault="00B601D4" w:rsidP="002E277D">
            <w:pPr>
              <w:pStyle w:val="Sarakstarindkopa"/>
              <w:ind w:left="0"/>
              <w:jc w:val="both"/>
              <w:rPr>
                <w:rFonts w:ascii="Times New Roman" w:eastAsia="Times New Roman" w:hAnsi="Times New Roman" w:cs="Times New Roman"/>
                <w:bCs/>
                <w:i/>
                <w:iCs/>
                <w:lang w:val="lv-LV"/>
              </w:rPr>
            </w:pPr>
            <w:r w:rsidRPr="0059602A">
              <w:rPr>
                <w:rFonts w:ascii="Times New Roman" w:eastAsia="Times New Roman" w:hAnsi="Times New Roman" w:cs="Times New Roman"/>
                <w:bCs/>
                <w:i/>
                <w:iCs/>
                <w:lang w:val="lv-LV"/>
              </w:rPr>
              <w:t>11.5.</w:t>
            </w:r>
          </w:p>
        </w:tc>
        <w:tc>
          <w:tcPr>
            <w:tcW w:w="4543" w:type="dxa"/>
          </w:tcPr>
          <w:p w14:paraId="7D388BDF" w14:textId="77777777" w:rsidR="00B601D4" w:rsidRPr="0059602A" w:rsidRDefault="00B601D4" w:rsidP="002E277D">
            <w:pPr>
              <w:pStyle w:val="Sarakstarindkopa"/>
              <w:ind w:left="0"/>
              <w:jc w:val="both"/>
              <w:rPr>
                <w:rFonts w:ascii="Times New Roman" w:hAnsi="Times New Roman" w:cs="Times New Roman"/>
                <w:bCs/>
                <w:i/>
                <w:iCs/>
                <w:lang w:val="lv-LV"/>
              </w:rPr>
            </w:pPr>
            <w:r w:rsidRPr="0059602A">
              <w:rPr>
                <w:rFonts w:ascii="Times New Roman" w:hAnsi="Times New Roman" w:cs="Times New Roman"/>
                <w:bCs/>
                <w:i/>
                <w:iCs/>
                <w:lang w:val="lv-LV"/>
              </w:rPr>
              <w:t>Izglītības iestādes vadītāja ētiskums</w:t>
            </w:r>
          </w:p>
        </w:tc>
        <w:tc>
          <w:tcPr>
            <w:tcW w:w="4920" w:type="dxa"/>
          </w:tcPr>
          <w:p w14:paraId="7D5AE591" w14:textId="7D55C12D" w:rsidR="00B601D4" w:rsidRPr="004B1A2D" w:rsidRDefault="00C339EE" w:rsidP="003F3746">
            <w:pPr>
              <w:pStyle w:val="Sarakstarindkopa"/>
              <w:numPr>
                <w:ilvl w:val="0"/>
                <w:numId w:val="17"/>
              </w:numPr>
              <w:ind w:left="-6" w:firstLine="0"/>
              <w:jc w:val="both"/>
              <w:rPr>
                <w:rFonts w:ascii="Times New Roman" w:eastAsia="Times New Roman" w:hAnsi="Times New Roman" w:cs="Times New Roman"/>
                <w:lang w:val="lv-LV"/>
              </w:rPr>
            </w:pPr>
            <w:r>
              <w:rPr>
                <w:rFonts w:ascii="Times New Roman" w:eastAsia="Times New Roman" w:hAnsi="Times New Roman" w:cs="Times New Roman"/>
                <w:lang w:val="lv-LV"/>
              </w:rPr>
              <w:t>V</w:t>
            </w:r>
            <w:r w:rsidRPr="00C339EE">
              <w:rPr>
                <w:rFonts w:ascii="Times New Roman" w:eastAsia="Times New Roman" w:hAnsi="Times New Roman" w:cs="Times New Roman"/>
                <w:lang w:val="lv-LV"/>
              </w:rPr>
              <w:t>adītājas darbība ir augsti ētiska, tā atklāj  vārdu un darbu saskaņu un respektē iestādes definētās vērtības.</w:t>
            </w:r>
          </w:p>
        </w:tc>
        <w:tc>
          <w:tcPr>
            <w:tcW w:w="3221" w:type="dxa"/>
          </w:tcPr>
          <w:p w14:paraId="2325D9BF" w14:textId="77777777" w:rsidR="00B601D4" w:rsidRPr="004B1A2D" w:rsidRDefault="00B601D4" w:rsidP="002E277D">
            <w:pPr>
              <w:pStyle w:val="Sarakstarindkopa"/>
              <w:ind w:left="0"/>
              <w:jc w:val="both"/>
              <w:rPr>
                <w:rFonts w:ascii="Times New Roman" w:eastAsia="Times New Roman" w:hAnsi="Times New Roman" w:cs="Times New Roman"/>
                <w:lang w:val="lv-LV"/>
              </w:rPr>
            </w:pPr>
          </w:p>
        </w:tc>
      </w:tr>
      <w:tr w:rsidR="004B1A2D" w:rsidRPr="004B1A2D" w14:paraId="30E13E7D" w14:textId="77777777" w:rsidTr="0060476F">
        <w:trPr>
          <w:trHeight w:val="752"/>
        </w:trPr>
        <w:tc>
          <w:tcPr>
            <w:tcW w:w="839" w:type="dxa"/>
          </w:tcPr>
          <w:p w14:paraId="1111A3DE" w14:textId="77777777" w:rsidR="00B601D4" w:rsidRPr="0059602A" w:rsidRDefault="00B601D4" w:rsidP="002E277D">
            <w:pPr>
              <w:pStyle w:val="Sarakstarindkopa"/>
              <w:ind w:left="0"/>
              <w:jc w:val="both"/>
              <w:rPr>
                <w:rFonts w:ascii="Times New Roman" w:eastAsia="Times New Roman" w:hAnsi="Times New Roman" w:cs="Times New Roman"/>
                <w:bCs/>
                <w:i/>
                <w:iCs/>
                <w:lang w:val="lv-LV"/>
              </w:rPr>
            </w:pPr>
            <w:r w:rsidRPr="0059602A">
              <w:rPr>
                <w:rFonts w:ascii="Times New Roman" w:eastAsia="Times New Roman" w:hAnsi="Times New Roman" w:cs="Times New Roman"/>
                <w:bCs/>
                <w:i/>
                <w:iCs/>
                <w:lang w:val="lv-LV"/>
              </w:rPr>
              <w:t>11.6.</w:t>
            </w:r>
          </w:p>
        </w:tc>
        <w:tc>
          <w:tcPr>
            <w:tcW w:w="4543" w:type="dxa"/>
          </w:tcPr>
          <w:p w14:paraId="6CC837D0" w14:textId="77777777" w:rsidR="00B601D4" w:rsidRPr="0059602A" w:rsidRDefault="00B601D4" w:rsidP="002E277D">
            <w:pPr>
              <w:pStyle w:val="Sarakstarindkopa"/>
              <w:ind w:left="0"/>
              <w:jc w:val="both"/>
              <w:rPr>
                <w:rFonts w:ascii="Times New Roman" w:hAnsi="Times New Roman" w:cs="Times New Roman"/>
                <w:bCs/>
                <w:i/>
                <w:iCs/>
                <w:lang w:val="lv-LV"/>
              </w:rPr>
            </w:pPr>
            <w:r w:rsidRPr="0059602A">
              <w:rPr>
                <w:rFonts w:ascii="Times New Roman" w:hAnsi="Times New Roman" w:cs="Times New Roman"/>
                <w:bCs/>
                <w:i/>
                <w:iCs/>
                <w:lang w:val="lv-LV"/>
              </w:rPr>
              <w:t>Izglītības iestādes vadītāja izpratne par izglītības attīstības, tostarp izglītības kvalitātes, un/vai nozares politikas mērķiem un sasniedzamajiem rezultātiem</w:t>
            </w:r>
          </w:p>
        </w:tc>
        <w:tc>
          <w:tcPr>
            <w:tcW w:w="4920" w:type="dxa"/>
          </w:tcPr>
          <w:p w14:paraId="3631DAAC" w14:textId="77777777" w:rsidR="00B27BEF" w:rsidRDefault="00B27BEF" w:rsidP="003F3746">
            <w:pPr>
              <w:pStyle w:val="Sarakstarindkopa"/>
              <w:numPr>
                <w:ilvl w:val="0"/>
                <w:numId w:val="8"/>
              </w:numPr>
              <w:ind w:left="7" w:firstLine="0"/>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Izglītības iestādes darbā tiek ņemti vērā </w:t>
            </w:r>
            <w:r w:rsidRPr="00B27BEF">
              <w:rPr>
                <w:rFonts w:ascii="Times New Roman" w:eastAsia="Times New Roman" w:hAnsi="Times New Roman" w:cs="Times New Roman"/>
                <w:lang w:val="lv-LV"/>
              </w:rPr>
              <w:t>valstī noteikt</w:t>
            </w:r>
            <w:r>
              <w:rPr>
                <w:rFonts w:ascii="Times New Roman" w:eastAsia="Times New Roman" w:hAnsi="Times New Roman" w:cs="Times New Roman"/>
                <w:lang w:val="lv-LV"/>
              </w:rPr>
              <w:t xml:space="preserve">ie </w:t>
            </w:r>
            <w:r w:rsidRPr="00B27BEF">
              <w:rPr>
                <w:rFonts w:ascii="Times New Roman" w:eastAsia="Times New Roman" w:hAnsi="Times New Roman" w:cs="Times New Roman"/>
                <w:lang w:val="lv-LV"/>
              </w:rPr>
              <w:t>izglītības politikas plānošanas dokument</w:t>
            </w:r>
            <w:r>
              <w:rPr>
                <w:rFonts w:ascii="Times New Roman" w:eastAsia="Times New Roman" w:hAnsi="Times New Roman" w:cs="Times New Roman"/>
                <w:lang w:val="lv-LV"/>
              </w:rPr>
              <w:t>i.</w:t>
            </w:r>
          </w:p>
          <w:p w14:paraId="5812214B" w14:textId="1E09231A" w:rsidR="00B601D4" w:rsidRPr="004B1A2D" w:rsidRDefault="00B27BEF" w:rsidP="003F3746">
            <w:pPr>
              <w:pStyle w:val="Sarakstarindkopa"/>
              <w:numPr>
                <w:ilvl w:val="0"/>
                <w:numId w:val="8"/>
              </w:numPr>
              <w:ind w:left="7" w:firstLine="0"/>
              <w:jc w:val="both"/>
              <w:rPr>
                <w:rFonts w:ascii="Times New Roman" w:eastAsia="Times New Roman" w:hAnsi="Times New Roman" w:cs="Times New Roman"/>
                <w:lang w:val="lv-LV"/>
              </w:rPr>
            </w:pPr>
            <w:r>
              <w:rPr>
                <w:rFonts w:ascii="Times New Roman" w:eastAsia="Times New Roman" w:hAnsi="Times New Roman" w:cs="Times New Roman"/>
                <w:lang w:val="lv-LV"/>
              </w:rPr>
              <w:t>Tiek</w:t>
            </w:r>
            <w:r w:rsidRPr="00B27BEF">
              <w:rPr>
                <w:rFonts w:ascii="Times New Roman" w:eastAsia="Times New Roman" w:hAnsi="Times New Roman" w:cs="Times New Roman"/>
                <w:lang w:val="lv-LV"/>
              </w:rPr>
              <w:t xml:space="preserve"> popularizē</w:t>
            </w:r>
            <w:r>
              <w:rPr>
                <w:rFonts w:ascii="Times New Roman" w:eastAsia="Times New Roman" w:hAnsi="Times New Roman" w:cs="Times New Roman"/>
                <w:lang w:val="lv-LV"/>
              </w:rPr>
              <w:t>ts</w:t>
            </w:r>
            <w:r w:rsidRPr="00B27BEF">
              <w:rPr>
                <w:rFonts w:ascii="Times New Roman" w:eastAsia="Times New Roman" w:hAnsi="Times New Roman" w:cs="Times New Roman"/>
                <w:lang w:val="lv-LV"/>
              </w:rPr>
              <w:t xml:space="preserve"> sav</w:t>
            </w:r>
            <w:r>
              <w:rPr>
                <w:rFonts w:ascii="Times New Roman" w:eastAsia="Times New Roman" w:hAnsi="Times New Roman" w:cs="Times New Roman"/>
                <w:lang w:val="lv-LV"/>
              </w:rPr>
              <w:t>ā</w:t>
            </w:r>
            <w:r w:rsidRPr="00B27BEF">
              <w:rPr>
                <w:rFonts w:ascii="Times New Roman" w:eastAsia="Times New Roman" w:hAnsi="Times New Roman" w:cs="Times New Roman"/>
                <w:lang w:val="lv-LV"/>
              </w:rPr>
              <w:t xml:space="preserve"> izglītības iestādes paveikt</w:t>
            </w:r>
            <w:r>
              <w:rPr>
                <w:rFonts w:ascii="Times New Roman" w:eastAsia="Times New Roman" w:hAnsi="Times New Roman" w:cs="Times New Roman"/>
                <w:lang w:val="lv-LV"/>
              </w:rPr>
              <w:t xml:space="preserve">ais </w:t>
            </w:r>
            <w:r w:rsidRPr="00B27BEF">
              <w:rPr>
                <w:rFonts w:ascii="Times New Roman" w:eastAsia="Times New Roman" w:hAnsi="Times New Roman" w:cs="Times New Roman"/>
                <w:lang w:val="lv-LV"/>
              </w:rPr>
              <w:t xml:space="preserve"> kā labas prakses piemēr</w:t>
            </w:r>
            <w:r>
              <w:rPr>
                <w:rFonts w:ascii="Times New Roman" w:eastAsia="Times New Roman" w:hAnsi="Times New Roman" w:cs="Times New Roman"/>
                <w:lang w:val="lv-LV"/>
              </w:rPr>
              <w:t>s (Ropažu novada sākumskolas, Blomes pamatskolas</w:t>
            </w:r>
            <w:r w:rsidR="00C339EE">
              <w:rPr>
                <w:rFonts w:ascii="Times New Roman" w:eastAsia="Times New Roman" w:hAnsi="Times New Roman" w:cs="Times New Roman"/>
                <w:lang w:val="lv-LV"/>
              </w:rPr>
              <w:t>, Viļānu vidusskolas pedagogiem)</w:t>
            </w:r>
          </w:p>
        </w:tc>
        <w:tc>
          <w:tcPr>
            <w:tcW w:w="3221" w:type="dxa"/>
          </w:tcPr>
          <w:p w14:paraId="4A942877" w14:textId="53FBA1AF" w:rsidR="00B601D4" w:rsidRPr="004B1A2D" w:rsidRDefault="0070024B" w:rsidP="003F3746">
            <w:pPr>
              <w:pStyle w:val="Sarakstarindkopa"/>
              <w:numPr>
                <w:ilvl w:val="0"/>
                <w:numId w:val="17"/>
              </w:numPr>
              <w:ind w:left="-6" w:firstLine="0"/>
              <w:jc w:val="both"/>
              <w:rPr>
                <w:rFonts w:ascii="Times New Roman" w:eastAsia="Times New Roman" w:hAnsi="Times New Roman" w:cs="Times New Roman"/>
                <w:lang w:val="lv-LV"/>
              </w:rPr>
            </w:pPr>
            <w:r>
              <w:rPr>
                <w:rFonts w:ascii="Times New Roman" w:eastAsia="Times New Roman" w:hAnsi="Times New Roman" w:cs="Times New Roman"/>
                <w:lang w:val="lv-LV"/>
              </w:rPr>
              <w:t>Izglītības iestādes pieredzes popularizēšana gan novadā, gan arī valsts mērogā.</w:t>
            </w:r>
          </w:p>
        </w:tc>
      </w:tr>
      <w:tr w:rsidR="004B1A2D" w:rsidRPr="004B1A2D" w14:paraId="02150869" w14:textId="77777777" w:rsidTr="0060476F">
        <w:trPr>
          <w:trHeight w:val="496"/>
        </w:trPr>
        <w:tc>
          <w:tcPr>
            <w:tcW w:w="839" w:type="dxa"/>
          </w:tcPr>
          <w:p w14:paraId="4C271268" w14:textId="77777777" w:rsidR="00B601D4" w:rsidRPr="0059602A" w:rsidRDefault="00B601D4" w:rsidP="002E277D">
            <w:pPr>
              <w:pStyle w:val="Sarakstarindkopa"/>
              <w:ind w:left="0"/>
              <w:jc w:val="both"/>
              <w:rPr>
                <w:rFonts w:ascii="Times New Roman" w:eastAsia="Times New Roman" w:hAnsi="Times New Roman" w:cs="Times New Roman"/>
                <w:bCs/>
                <w:i/>
                <w:iCs/>
                <w:lang w:val="lv-LV"/>
              </w:rPr>
            </w:pPr>
            <w:r w:rsidRPr="0059602A">
              <w:rPr>
                <w:rFonts w:ascii="Times New Roman" w:eastAsia="Times New Roman" w:hAnsi="Times New Roman" w:cs="Times New Roman"/>
                <w:bCs/>
                <w:i/>
                <w:iCs/>
                <w:lang w:val="lv-LV"/>
              </w:rPr>
              <w:t>11.7.</w:t>
            </w:r>
          </w:p>
        </w:tc>
        <w:tc>
          <w:tcPr>
            <w:tcW w:w="4543" w:type="dxa"/>
          </w:tcPr>
          <w:p w14:paraId="11FA072F" w14:textId="77777777" w:rsidR="00B601D4" w:rsidRPr="0059602A" w:rsidRDefault="00B601D4" w:rsidP="002E277D">
            <w:pPr>
              <w:pStyle w:val="Sarakstarindkopa"/>
              <w:ind w:left="0"/>
              <w:jc w:val="both"/>
              <w:rPr>
                <w:rFonts w:ascii="Times New Roman" w:hAnsi="Times New Roman" w:cs="Times New Roman"/>
                <w:bCs/>
                <w:i/>
                <w:iCs/>
                <w:lang w:val="lv-LV"/>
              </w:rPr>
            </w:pPr>
            <w:r w:rsidRPr="0059602A">
              <w:rPr>
                <w:rFonts w:ascii="Times New Roman" w:hAnsi="Times New Roman" w:cs="Times New Roman"/>
                <w:bCs/>
                <w:i/>
                <w:iCs/>
                <w:lang w:val="lv-LV"/>
              </w:rPr>
              <w:t>Izglītības iestādes vadītāja profesionālā kompetence audzināšanas, mācīšanas un mācīšanās jautājumos</w:t>
            </w:r>
          </w:p>
        </w:tc>
        <w:tc>
          <w:tcPr>
            <w:tcW w:w="4920" w:type="dxa"/>
          </w:tcPr>
          <w:p w14:paraId="3FF26307" w14:textId="7776A205" w:rsidR="00B601D4" w:rsidRPr="004B1A2D" w:rsidRDefault="0020529F" w:rsidP="003F3746">
            <w:pPr>
              <w:pStyle w:val="Sarakstarindkopa"/>
              <w:numPr>
                <w:ilvl w:val="0"/>
                <w:numId w:val="8"/>
              </w:numPr>
              <w:ind w:left="7" w:firstLine="0"/>
              <w:jc w:val="both"/>
              <w:rPr>
                <w:rFonts w:ascii="Times New Roman" w:eastAsia="Times New Roman" w:hAnsi="Times New Roman" w:cs="Times New Roman"/>
                <w:lang w:val="lv-LV"/>
              </w:rPr>
            </w:pPr>
            <w:r w:rsidRPr="0020529F">
              <w:rPr>
                <w:rFonts w:ascii="Times New Roman" w:eastAsia="Times New Roman" w:hAnsi="Times New Roman" w:cs="Times New Roman"/>
                <w:lang w:val="lv-LV"/>
              </w:rPr>
              <w:t>Vadītājai ir plašas zināšanas un izpratne par audzināšanas, mācīšanas un mācīšanās jautājumiem, kā arī vispusīgas zināšanas par pedagoģijas, skolvadības un pārvaldības aktualitātēm, darbojas arī kā pieaugušo izglītotāja pedagogu profesionālās kompetences pilnveides kursos</w:t>
            </w:r>
            <w:r w:rsidR="0070024B">
              <w:rPr>
                <w:rFonts w:ascii="Times New Roman" w:eastAsia="Times New Roman" w:hAnsi="Times New Roman" w:cs="Times New Roman"/>
                <w:lang w:val="lv-LV"/>
              </w:rPr>
              <w:t>.</w:t>
            </w:r>
          </w:p>
        </w:tc>
        <w:tc>
          <w:tcPr>
            <w:tcW w:w="3221" w:type="dxa"/>
          </w:tcPr>
          <w:p w14:paraId="50CDCBEC" w14:textId="77777777" w:rsidR="00B601D4" w:rsidRPr="004B1A2D" w:rsidRDefault="00B601D4" w:rsidP="002E277D">
            <w:pPr>
              <w:pStyle w:val="Sarakstarindkopa"/>
              <w:ind w:left="0"/>
              <w:jc w:val="both"/>
              <w:rPr>
                <w:rFonts w:ascii="Times New Roman" w:eastAsia="Times New Roman" w:hAnsi="Times New Roman" w:cs="Times New Roman"/>
                <w:lang w:val="lv-LV"/>
              </w:rPr>
            </w:pPr>
          </w:p>
        </w:tc>
      </w:tr>
    </w:tbl>
    <w:p w14:paraId="01A0ED1D" w14:textId="77777777" w:rsidR="00B601D4" w:rsidRDefault="00B601D4" w:rsidP="00B22677">
      <w:pPr>
        <w:spacing w:after="0" w:line="240" w:lineRule="auto"/>
        <w:rPr>
          <w:rFonts w:ascii="Times New Roman" w:hAnsi="Times New Roman" w:cs="Times New Roman"/>
          <w:b/>
          <w:bCs/>
          <w:sz w:val="24"/>
          <w:szCs w:val="24"/>
          <w:lang w:val="lv-LV"/>
        </w:rPr>
      </w:pPr>
    </w:p>
    <w:p w14:paraId="4B4541CF" w14:textId="57F6F26C" w:rsidR="00734783" w:rsidRPr="00AE5020" w:rsidRDefault="00734783" w:rsidP="00AE5020">
      <w:pPr>
        <w:spacing w:after="0" w:line="240" w:lineRule="auto"/>
        <w:jc w:val="both"/>
        <w:rPr>
          <w:rFonts w:ascii="Times New Roman" w:eastAsia="Times New Roman" w:hAnsi="Times New Roman" w:cs="Times New Roman"/>
          <w:b/>
          <w:bCs/>
          <w:i/>
          <w:iCs/>
          <w:sz w:val="24"/>
          <w:szCs w:val="24"/>
          <w:lang w:val="lv-LV"/>
        </w:rPr>
      </w:pPr>
      <w:r w:rsidRPr="00AE5020">
        <w:rPr>
          <w:rFonts w:ascii="Times New Roman" w:eastAsia="Times New Roman" w:hAnsi="Times New Roman" w:cs="Times New Roman"/>
          <w:b/>
          <w:bCs/>
          <w:i/>
          <w:iCs/>
          <w:sz w:val="24"/>
          <w:szCs w:val="24"/>
          <w:lang w:val="lv-LV"/>
        </w:rPr>
        <w:t>2-3 galvenie apkopotie secinājumi par visu kritēriju turpmākajam darbam</w:t>
      </w:r>
    </w:p>
    <w:p w14:paraId="5A60B67A" w14:textId="6A4FA9D9" w:rsidR="00734783" w:rsidRDefault="00AE5020" w:rsidP="00AE5020">
      <w:pPr>
        <w:pStyle w:val="Sarakstarindkopa"/>
        <w:numPr>
          <w:ilvl w:val="0"/>
          <w:numId w:val="20"/>
        </w:numPr>
        <w:spacing w:after="0" w:line="240" w:lineRule="auto"/>
        <w:jc w:val="both"/>
        <w:rPr>
          <w:rFonts w:ascii="Times New Roman" w:eastAsia="Times New Roman" w:hAnsi="Times New Roman" w:cs="Times New Roman"/>
          <w:bCs/>
          <w:i/>
          <w:iCs/>
          <w:sz w:val="24"/>
          <w:szCs w:val="24"/>
          <w:lang w:val="lv-LV"/>
        </w:rPr>
      </w:pPr>
      <w:r>
        <w:rPr>
          <w:rFonts w:ascii="Times New Roman" w:eastAsia="Times New Roman" w:hAnsi="Times New Roman" w:cs="Times New Roman"/>
          <w:bCs/>
          <w:i/>
          <w:iCs/>
          <w:sz w:val="24"/>
          <w:szCs w:val="24"/>
          <w:lang w:val="lv-LV"/>
        </w:rPr>
        <w:t>Nepieciešams turpināt veiksmīgi uzsākto darbu pie</w:t>
      </w:r>
      <w:r w:rsidRPr="00AE5020">
        <w:rPr>
          <w:rFonts w:ascii="Times New Roman" w:eastAsia="Times New Roman" w:hAnsi="Times New Roman" w:cs="Times New Roman"/>
          <w:bCs/>
          <w:i/>
          <w:iCs/>
          <w:sz w:val="24"/>
          <w:szCs w:val="24"/>
          <w:lang w:val="lv-LV"/>
        </w:rPr>
        <w:t xml:space="preserve"> kompetenču pieejas mācību satura </w:t>
      </w:r>
      <w:r>
        <w:rPr>
          <w:rFonts w:ascii="Times New Roman" w:eastAsia="Times New Roman" w:hAnsi="Times New Roman" w:cs="Times New Roman"/>
          <w:bCs/>
          <w:i/>
          <w:iCs/>
          <w:sz w:val="24"/>
          <w:szCs w:val="24"/>
          <w:lang w:val="lv-LV"/>
        </w:rPr>
        <w:t xml:space="preserve">un </w:t>
      </w:r>
      <w:r w:rsidRPr="00AE5020">
        <w:rPr>
          <w:rFonts w:ascii="Times New Roman" w:eastAsia="Times New Roman" w:hAnsi="Times New Roman" w:cs="Times New Roman"/>
          <w:bCs/>
          <w:i/>
          <w:iCs/>
          <w:sz w:val="24"/>
          <w:szCs w:val="24"/>
          <w:lang w:val="lv-LV"/>
        </w:rPr>
        <w:t>mācīšanās organizāc</w:t>
      </w:r>
      <w:r>
        <w:rPr>
          <w:rFonts w:ascii="Times New Roman" w:eastAsia="Times New Roman" w:hAnsi="Times New Roman" w:cs="Times New Roman"/>
          <w:bCs/>
          <w:i/>
          <w:iCs/>
          <w:sz w:val="24"/>
          <w:szCs w:val="24"/>
          <w:lang w:val="lv-LV"/>
        </w:rPr>
        <w:t xml:space="preserve">ijas </w:t>
      </w:r>
      <w:r w:rsidRPr="00AE5020">
        <w:rPr>
          <w:rFonts w:ascii="Times New Roman" w:eastAsia="Times New Roman" w:hAnsi="Times New Roman" w:cs="Times New Roman"/>
          <w:bCs/>
          <w:i/>
          <w:iCs/>
          <w:sz w:val="24"/>
          <w:szCs w:val="24"/>
          <w:lang w:val="lv-LV"/>
        </w:rPr>
        <w:t>principu ieviešan</w:t>
      </w:r>
      <w:r w:rsidR="003C79E3">
        <w:rPr>
          <w:rFonts w:ascii="Times New Roman" w:eastAsia="Times New Roman" w:hAnsi="Times New Roman" w:cs="Times New Roman"/>
          <w:bCs/>
          <w:i/>
          <w:iCs/>
          <w:sz w:val="24"/>
          <w:szCs w:val="24"/>
          <w:lang w:val="lv-LV"/>
        </w:rPr>
        <w:t xml:space="preserve">as </w:t>
      </w:r>
      <w:r w:rsidRPr="00AE5020">
        <w:rPr>
          <w:rFonts w:ascii="Times New Roman" w:eastAsia="Times New Roman" w:hAnsi="Times New Roman" w:cs="Times New Roman"/>
          <w:bCs/>
          <w:i/>
          <w:iCs/>
          <w:sz w:val="24"/>
          <w:szCs w:val="24"/>
          <w:lang w:val="lv-LV"/>
        </w:rPr>
        <w:t>izglītības iestādē</w:t>
      </w:r>
      <w:r w:rsidR="003C79E3">
        <w:rPr>
          <w:rFonts w:ascii="Times New Roman" w:eastAsia="Times New Roman" w:hAnsi="Times New Roman" w:cs="Times New Roman"/>
          <w:bCs/>
          <w:i/>
          <w:iCs/>
          <w:sz w:val="24"/>
          <w:szCs w:val="24"/>
          <w:lang w:val="lv-LV"/>
        </w:rPr>
        <w:t>.</w:t>
      </w:r>
    </w:p>
    <w:p w14:paraId="4BDF17F8" w14:textId="053337E5" w:rsidR="00AE5020" w:rsidRPr="003C79E3" w:rsidRDefault="003C79E3" w:rsidP="00A46C80">
      <w:pPr>
        <w:pStyle w:val="Sarakstarindkopa"/>
        <w:numPr>
          <w:ilvl w:val="0"/>
          <w:numId w:val="20"/>
        </w:numPr>
        <w:spacing w:after="0" w:line="240" w:lineRule="auto"/>
        <w:jc w:val="both"/>
        <w:rPr>
          <w:rFonts w:ascii="Times New Roman" w:eastAsia="Times New Roman" w:hAnsi="Times New Roman" w:cs="Times New Roman"/>
          <w:bCs/>
          <w:i/>
          <w:iCs/>
          <w:sz w:val="24"/>
          <w:szCs w:val="24"/>
          <w:lang w:val="lv-LV"/>
        </w:rPr>
      </w:pPr>
      <w:r w:rsidRPr="003C79E3">
        <w:rPr>
          <w:rFonts w:ascii="Times New Roman" w:eastAsia="Times New Roman" w:hAnsi="Times New Roman" w:cs="Times New Roman"/>
          <w:bCs/>
          <w:i/>
          <w:iCs/>
          <w:sz w:val="24"/>
          <w:szCs w:val="24"/>
          <w:lang w:val="lv-LV"/>
        </w:rPr>
        <w:t xml:space="preserve">Turpināt paaugstināt izglītības iestādes vadītājas profesionālo kompetenci līderībā un pārmaiņu </w:t>
      </w:r>
      <w:r>
        <w:rPr>
          <w:rFonts w:ascii="Times New Roman" w:eastAsia="Times New Roman" w:hAnsi="Times New Roman" w:cs="Times New Roman"/>
          <w:bCs/>
          <w:i/>
          <w:iCs/>
          <w:sz w:val="24"/>
          <w:szCs w:val="24"/>
          <w:lang w:val="lv-LV"/>
        </w:rPr>
        <w:t>vadībā.</w:t>
      </w:r>
    </w:p>
    <w:p w14:paraId="6F572BE4" w14:textId="77777777" w:rsidR="00AE5020" w:rsidRPr="00AE5020" w:rsidRDefault="00AE5020" w:rsidP="00AE5020">
      <w:pPr>
        <w:spacing w:after="0" w:line="240" w:lineRule="auto"/>
        <w:jc w:val="both"/>
        <w:rPr>
          <w:rFonts w:ascii="Times New Roman" w:eastAsia="Times New Roman" w:hAnsi="Times New Roman" w:cs="Times New Roman"/>
          <w:bCs/>
          <w:i/>
          <w:iCs/>
          <w:sz w:val="24"/>
          <w:szCs w:val="24"/>
          <w:lang w:val="lv-LV"/>
        </w:rPr>
      </w:pPr>
    </w:p>
    <w:p w14:paraId="52C4C8D0" w14:textId="3BFC52C5" w:rsidR="00B22677" w:rsidRPr="00AE5020" w:rsidRDefault="00B22677" w:rsidP="003F3746">
      <w:pPr>
        <w:pStyle w:val="Sarakstarindkopa"/>
        <w:numPr>
          <w:ilvl w:val="0"/>
          <w:numId w:val="4"/>
        </w:numPr>
        <w:spacing w:after="0" w:line="240" w:lineRule="auto"/>
        <w:rPr>
          <w:rFonts w:ascii="Times New Roman" w:hAnsi="Times New Roman" w:cs="Times New Roman"/>
          <w:b/>
          <w:bCs/>
          <w:sz w:val="24"/>
          <w:szCs w:val="24"/>
          <w:lang w:val="lv-LV"/>
        </w:rPr>
      </w:pPr>
      <w:r w:rsidRPr="00AE5020">
        <w:rPr>
          <w:rFonts w:ascii="Times New Roman" w:hAnsi="Times New Roman" w:cs="Times New Roman"/>
          <w:b/>
          <w:bCs/>
          <w:sz w:val="24"/>
          <w:szCs w:val="24"/>
          <w:lang w:val="lv-LV"/>
        </w:rPr>
        <w:t>Informācija par lielākajiem īstenotajiem projektiem par 202</w:t>
      </w:r>
      <w:r w:rsidR="00E0735A" w:rsidRPr="00AE5020">
        <w:rPr>
          <w:rFonts w:ascii="Times New Roman" w:hAnsi="Times New Roman" w:cs="Times New Roman"/>
          <w:b/>
          <w:bCs/>
          <w:sz w:val="24"/>
          <w:szCs w:val="24"/>
          <w:lang w:val="lv-LV"/>
        </w:rPr>
        <w:t>3</w:t>
      </w:r>
      <w:r w:rsidRPr="00AE5020">
        <w:rPr>
          <w:rFonts w:ascii="Times New Roman" w:hAnsi="Times New Roman" w:cs="Times New Roman"/>
          <w:b/>
          <w:bCs/>
          <w:sz w:val="24"/>
          <w:szCs w:val="24"/>
          <w:lang w:val="lv-LV"/>
        </w:rPr>
        <w:t>./202</w:t>
      </w:r>
      <w:r w:rsidR="00E0735A" w:rsidRPr="00AE5020">
        <w:rPr>
          <w:rFonts w:ascii="Times New Roman" w:hAnsi="Times New Roman" w:cs="Times New Roman"/>
          <w:b/>
          <w:bCs/>
          <w:sz w:val="24"/>
          <w:szCs w:val="24"/>
          <w:lang w:val="lv-LV"/>
        </w:rPr>
        <w:t>4</w:t>
      </w:r>
      <w:r w:rsidRPr="00AE5020">
        <w:rPr>
          <w:rFonts w:ascii="Times New Roman" w:hAnsi="Times New Roman" w:cs="Times New Roman"/>
          <w:b/>
          <w:bCs/>
          <w:sz w:val="24"/>
          <w:szCs w:val="24"/>
          <w:lang w:val="lv-LV"/>
        </w:rPr>
        <w:t>. mācību gadā</w:t>
      </w:r>
    </w:p>
    <w:p w14:paraId="6258C0BB" w14:textId="77777777" w:rsidR="00B22677" w:rsidRPr="00280DFD" w:rsidRDefault="00B22677" w:rsidP="00B22677">
      <w:pPr>
        <w:spacing w:after="0" w:line="240" w:lineRule="auto"/>
        <w:rPr>
          <w:rFonts w:ascii="Times New Roman" w:hAnsi="Times New Roman" w:cs="Times New Roman"/>
          <w:sz w:val="24"/>
          <w:szCs w:val="24"/>
          <w:lang w:val="lv-LV"/>
        </w:rPr>
      </w:pPr>
    </w:p>
    <w:p w14:paraId="1E209190" w14:textId="7A3D6BBF" w:rsidR="003A5772" w:rsidRDefault="00A41F17" w:rsidP="003F3746">
      <w:pPr>
        <w:pStyle w:val="Paraststmeklis"/>
        <w:numPr>
          <w:ilvl w:val="1"/>
          <w:numId w:val="4"/>
        </w:numPr>
        <w:spacing w:before="0" w:beforeAutospacing="0" w:after="160" w:afterAutospacing="0"/>
        <w:jc w:val="both"/>
      </w:pPr>
      <w:r>
        <w:t>P</w:t>
      </w:r>
      <w:r w:rsidR="003A5772" w:rsidRPr="003A5772">
        <w:t>rojekt</w:t>
      </w:r>
      <w:r>
        <w:t>s</w:t>
      </w:r>
      <w:r w:rsidR="003A5772" w:rsidRPr="003A5772">
        <w:t xml:space="preserve"> “Atkritumi kā resursi Latvijā – Reģionālās ilgtspējas un aprites veicināšana, ieviešot atkritumu kā resursu izmantošanas koncepciju”. </w:t>
      </w:r>
    </w:p>
    <w:p w14:paraId="0DE7DC5C" w14:textId="207D454C" w:rsidR="003A5772" w:rsidRDefault="003A5772" w:rsidP="003F3746">
      <w:pPr>
        <w:pStyle w:val="Paraststmeklis"/>
        <w:numPr>
          <w:ilvl w:val="0"/>
          <w:numId w:val="9"/>
        </w:numPr>
        <w:spacing w:before="0" w:beforeAutospacing="0" w:after="160" w:afterAutospacing="0"/>
        <w:jc w:val="both"/>
      </w:pPr>
      <w:r w:rsidRPr="003A5772">
        <w:lastRenderedPageBreak/>
        <w:t>īsteno</w:t>
      </w:r>
      <w:r>
        <w:t>tas</w:t>
      </w:r>
      <w:r w:rsidRPr="003A5772">
        <w:t xml:space="preserve"> aktivitātes par aprites ekonomiku, </w:t>
      </w:r>
      <w:r>
        <w:t xml:space="preserve">izmantojot </w:t>
      </w:r>
      <w:r w:rsidRPr="003A5772">
        <w:t>projektā izstrādātos materiālus - nodarbību plānus "No atkritumiem uz resursiem", metodisko materiālu "7 soļi ceļā uz atbildīgu resursu patēriņu" un atkritumu audita mājaslapu</w:t>
      </w:r>
      <w:r>
        <w:t>;</w:t>
      </w:r>
    </w:p>
    <w:p w14:paraId="367BEDDB" w14:textId="395263AA" w:rsidR="003A5772" w:rsidRDefault="005850EA" w:rsidP="003F3746">
      <w:pPr>
        <w:pStyle w:val="Paraststmeklis"/>
        <w:numPr>
          <w:ilvl w:val="0"/>
          <w:numId w:val="9"/>
        </w:numPr>
        <w:spacing w:before="0" w:beforeAutospacing="0" w:after="160" w:afterAutospacing="0"/>
        <w:jc w:val="both"/>
      </w:pPr>
      <w:r>
        <w:t xml:space="preserve">izglītojamie </w:t>
      </w:r>
      <w:r w:rsidR="003A5772" w:rsidRPr="003A5772">
        <w:t>iesaistīt</w:t>
      </w:r>
      <w:r w:rsidR="003A5772">
        <w:t>i</w:t>
      </w:r>
      <w:r w:rsidR="003A5772" w:rsidRPr="003A5772">
        <w:t xml:space="preserve"> pasākumu plānošanā un īstenošanā, kas pievērš uzmanību un veicina izpratni par vides aizsardzības pasākumu nozīmi, kā arī plašāku skolas un sabiedrības izpratni par aprites ekonomiku un ar to saistītajiem principi</w:t>
      </w:r>
      <w:r>
        <w:t>;</w:t>
      </w:r>
    </w:p>
    <w:p w14:paraId="1C2EEAEE" w14:textId="7518D4D2" w:rsidR="00B22677" w:rsidRDefault="00B22677" w:rsidP="003F3746">
      <w:pPr>
        <w:pStyle w:val="Paraststmeklis"/>
        <w:numPr>
          <w:ilvl w:val="1"/>
          <w:numId w:val="4"/>
        </w:numPr>
        <w:spacing w:before="0" w:beforeAutospacing="0" w:after="160" w:afterAutospacing="0"/>
        <w:jc w:val="both"/>
      </w:pPr>
      <w:r w:rsidRPr="005850EA">
        <w:t xml:space="preserve"> </w:t>
      </w:r>
      <w:r w:rsidR="005850EA" w:rsidRPr="005850EA">
        <w:t>“Vides izglītības fonds”</w:t>
      </w:r>
      <w:r w:rsidR="005850EA">
        <w:t xml:space="preserve"> ī</w:t>
      </w:r>
      <w:r w:rsidR="005850EA" w:rsidRPr="005850EA">
        <w:t>stenotā programma</w:t>
      </w:r>
      <w:r w:rsidR="005850EA">
        <w:rPr>
          <w:rFonts w:ascii="Lato" w:hAnsi="Lato"/>
          <w:color w:val="666666"/>
          <w:spacing w:val="15"/>
          <w:shd w:val="clear" w:color="auto" w:fill="FFFFFF"/>
        </w:rPr>
        <w:t xml:space="preserve"> </w:t>
      </w:r>
      <w:r w:rsidR="005850EA" w:rsidRPr="005850EA">
        <w:t>Jaunie vides reportieri</w:t>
      </w:r>
      <w:r w:rsidR="005850EA">
        <w:t>, misija “Bioreģions”</w:t>
      </w:r>
    </w:p>
    <w:p w14:paraId="4BDCEA8B" w14:textId="77777777" w:rsidR="005850EA" w:rsidRDefault="005850EA" w:rsidP="003F3746">
      <w:pPr>
        <w:pStyle w:val="Paraststmeklis"/>
        <w:numPr>
          <w:ilvl w:val="0"/>
          <w:numId w:val="9"/>
        </w:numPr>
        <w:spacing w:before="0" w:beforeAutospacing="0" w:after="160" w:afterAutospacing="0"/>
        <w:jc w:val="both"/>
      </w:pPr>
      <w:r w:rsidRPr="005850EA">
        <w:t xml:space="preserve">iespēja izpētīt bioreģiona vides aizsardzības izaicinājumus un labo praksi, domāt risinājumus un par to komandās veidot rakstus, foto vai video stāstus. </w:t>
      </w:r>
    </w:p>
    <w:p w14:paraId="54A97359" w14:textId="07C14EBF" w:rsidR="005850EA" w:rsidRPr="005850EA" w:rsidRDefault="005850EA" w:rsidP="003F3746">
      <w:pPr>
        <w:pStyle w:val="Paraststmeklis"/>
        <w:numPr>
          <w:ilvl w:val="0"/>
          <w:numId w:val="9"/>
        </w:numPr>
        <w:spacing w:before="0" w:beforeAutospacing="0" w:after="160" w:afterAutospacing="0"/>
        <w:jc w:val="both"/>
      </w:pPr>
      <w:r>
        <w:t>p</w:t>
      </w:r>
      <w:r w:rsidRPr="005850EA">
        <w:t>ilnveido gan savas zināšanas, prasmes, gan kopumā palīdzēs plašāk popularizēt bioreģiona nozīmi sabiedrībai</w:t>
      </w:r>
    </w:p>
    <w:p w14:paraId="4EF774FB" w14:textId="31AA408C" w:rsidR="00B22677" w:rsidRPr="00CE1E3A" w:rsidRDefault="00B22677" w:rsidP="003F3746">
      <w:pPr>
        <w:pStyle w:val="Sarakstarindkopa"/>
        <w:numPr>
          <w:ilvl w:val="0"/>
          <w:numId w:val="3"/>
        </w:numPr>
        <w:spacing w:after="0" w:line="240" w:lineRule="auto"/>
        <w:rPr>
          <w:rFonts w:ascii="Times New Roman" w:hAnsi="Times New Roman" w:cs="Times New Roman"/>
          <w:b/>
          <w:bCs/>
          <w:sz w:val="24"/>
          <w:szCs w:val="24"/>
          <w:lang w:val="lv-LV"/>
        </w:rPr>
      </w:pPr>
      <w:r w:rsidRPr="00CE1E3A">
        <w:rPr>
          <w:rFonts w:ascii="Times New Roman" w:hAnsi="Times New Roman" w:cs="Times New Roman"/>
          <w:b/>
          <w:bCs/>
          <w:sz w:val="24"/>
          <w:szCs w:val="24"/>
          <w:lang w:val="lv-LV"/>
        </w:rPr>
        <w:t>Informācija par institūcijām</w:t>
      </w:r>
      <w:r w:rsidR="005B0B6A" w:rsidRPr="00CE1E3A">
        <w:rPr>
          <w:rFonts w:ascii="Times New Roman" w:hAnsi="Times New Roman" w:cs="Times New Roman"/>
          <w:b/>
          <w:bCs/>
          <w:sz w:val="24"/>
          <w:szCs w:val="24"/>
          <w:lang w:val="lv-LV"/>
        </w:rPr>
        <w:t xml:space="preserve"> t.sk. augstskolām</w:t>
      </w:r>
      <w:r w:rsidRPr="00CE1E3A">
        <w:rPr>
          <w:rFonts w:ascii="Times New Roman" w:hAnsi="Times New Roman" w:cs="Times New Roman"/>
          <w:b/>
          <w:bCs/>
          <w:sz w:val="24"/>
          <w:szCs w:val="24"/>
          <w:lang w:val="lv-LV"/>
        </w:rPr>
        <w:t xml:space="preserve">, </w:t>
      </w:r>
      <w:r w:rsidR="004B1A2D" w:rsidRPr="00CE1E3A">
        <w:rPr>
          <w:rFonts w:ascii="Times New Roman" w:hAnsi="Times New Roman" w:cs="Times New Roman"/>
          <w:b/>
          <w:bCs/>
          <w:sz w:val="24"/>
          <w:szCs w:val="24"/>
          <w:lang w:val="lv-LV"/>
        </w:rPr>
        <w:t xml:space="preserve">organizācijām, biedrībām, u.c., </w:t>
      </w:r>
      <w:r w:rsidRPr="00CE1E3A">
        <w:rPr>
          <w:rFonts w:ascii="Times New Roman" w:hAnsi="Times New Roman" w:cs="Times New Roman"/>
          <w:b/>
          <w:bCs/>
          <w:sz w:val="24"/>
          <w:szCs w:val="24"/>
          <w:lang w:val="lv-LV"/>
        </w:rPr>
        <w:t xml:space="preserve">ar kurām noslēgti sadarbības līgumi </w:t>
      </w:r>
    </w:p>
    <w:p w14:paraId="064FAB8C" w14:textId="77777777" w:rsidR="00B22677" w:rsidRPr="00280DFD" w:rsidRDefault="00B22677" w:rsidP="00B22677">
      <w:pPr>
        <w:pStyle w:val="Sarakstarindkopa"/>
        <w:spacing w:after="0" w:line="240" w:lineRule="auto"/>
        <w:rPr>
          <w:rFonts w:ascii="Times New Roman" w:hAnsi="Times New Roman" w:cs="Times New Roman"/>
          <w:b/>
          <w:bCs/>
          <w:sz w:val="24"/>
          <w:szCs w:val="24"/>
          <w:lang w:val="lv-LV"/>
        </w:rPr>
      </w:pPr>
    </w:p>
    <w:p w14:paraId="2829D2D4" w14:textId="77777777" w:rsidR="00E70E30" w:rsidRPr="00E70E30" w:rsidRDefault="00B22677" w:rsidP="00382583">
      <w:pPr>
        <w:pStyle w:val="Sarakstarindkopa"/>
        <w:numPr>
          <w:ilvl w:val="1"/>
          <w:numId w:val="3"/>
        </w:numPr>
        <w:spacing w:line="240" w:lineRule="auto"/>
        <w:ind w:hanging="218"/>
        <w:jc w:val="both"/>
        <w:rPr>
          <w:rFonts w:ascii="Times New Roman" w:hAnsi="Times New Roman" w:cs="Times New Roman"/>
          <w:b/>
          <w:bCs/>
          <w:sz w:val="24"/>
          <w:szCs w:val="24"/>
          <w:lang w:val="lv-LV"/>
        </w:rPr>
      </w:pPr>
      <w:r w:rsidRPr="00A41F17">
        <w:rPr>
          <w:rFonts w:ascii="Times New Roman" w:eastAsia="Times New Roman" w:hAnsi="Times New Roman" w:cs="Times New Roman"/>
          <w:sz w:val="24"/>
          <w:szCs w:val="24"/>
          <w:lang w:val="lv-LV" w:eastAsia="lv-LV"/>
        </w:rPr>
        <w:t xml:space="preserve"> </w:t>
      </w:r>
      <w:r w:rsidR="00A41F17" w:rsidRPr="00A41F17">
        <w:rPr>
          <w:rFonts w:ascii="Times New Roman" w:eastAsia="Times New Roman" w:hAnsi="Times New Roman" w:cs="Times New Roman"/>
          <w:sz w:val="24"/>
          <w:szCs w:val="24"/>
          <w:lang w:val="lv-LV" w:eastAsia="lv-LV"/>
        </w:rPr>
        <w:t xml:space="preserve">Izglītības iestāde ir noslēgusi sadarbības līgumu ar Vides izglītības fondu par sadarbību projekta “Atkritumi kā resursi Latvijā – Reģionālās ilgtspējas un aprites veicināšana, ieviešot atkritumu kā resursu izmantošanas koncepciju” (LIFE </w:t>
      </w:r>
      <w:proofErr w:type="spellStart"/>
      <w:r w:rsidR="00A41F17" w:rsidRPr="00A41F17">
        <w:rPr>
          <w:rFonts w:ascii="Times New Roman" w:eastAsia="Times New Roman" w:hAnsi="Times New Roman" w:cs="Times New Roman"/>
          <w:sz w:val="24"/>
          <w:szCs w:val="24"/>
          <w:lang w:val="lv-LV" w:eastAsia="lv-LV"/>
        </w:rPr>
        <w:t>Waste</w:t>
      </w:r>
      <w:proofErr w:type="spellEnd"/>
      <w:r w:rsidR="00A41F17" w:rsidRPr="00A41F17">
        <w:rPr>
          <w:rFonts w:ascii="Times New Roman" w:eastAsia="Times New Roman" w:hAnsi="Times New Roman" w:cs="Times New Roman"/>
          <w:sz w:val="24"/>
          <w:szCs w:val="24"/>
          <w:lang w:val="lv-LV" w:eastAsia="lv-LV"/>
        </w:rPr>
        <w:t xml:space="preserve"> To Resources IP, LIFE20 IPE/LV/000014) aktivitāšu īstenošanā. Sadarbības līgums noslēgts līdz 2026.gada 31.decembrim</w:t>
      </w:r>
      <w:r w:rsidR="00A41F17">
        <w:rPr>
          <w:rFonts w:ascii="Times New Roman" w:eastAsia="Times New Roman" w:hAnsi="Times New Roman" w:cs="Times New Roman"/>
          <w:sz w:val="24"/>
          <w:szCs w:val="24"/>
          <w:lang w:val="lv-LV" w:eastAsia="lv-LV"/>
        </w:rPr>
        <w:t>.</w:t>
      </w:r>
    </w:p>
    <w:p w14:paraId="0409692A" w14:textId="6C0FBFB6" w:rsidR="00382583" w:rsidRPr="00382583" w:rsidRDefault="00E70E30" w:rsidP="00382583">
      <w:pPr>
        <w:pStyle w:val="Sarakstarindkopa"/>
        <w:numPr>
          <w:ilvl w:val="1"/>
          <w:numId w:val="3"/>
        </w:numPr>
        <w:spacing w:before="240" w:after="0" w:line="240" w:lineRule="auto"/>
        <w:ind w:hanging="218"/>
        <w:jc w:val="both"/>
        <w:rPr>
          <w:rFonts w:ascii="Times New Roman" w:hAnsi="Times New Roman" w:cs="Times New Roman"/>
          <w:b/>
          <w:bCs/>
          <w:sz w:val="24"/>
          <w:szCs w:val="24"/>
          <w:lang w:val="lv-LV"/>
        </w:rPr>
      </w:pPr>
      <w:r>
        <w:rPr>
          <w:rFonts w:ascii="Times New Roman" w:eastAsia="Times New Roman" w:hAnsi="Times New Roman" w:cs="Times New Roman"/>
          <w:sz w:val="24"/>
          <w:szCs w:val="24"/>
          <w:lang w:val="lv-LV" w:eastAsia="lv-LV"/>
        </w:rPr>
        <w:t>P</w:t>
      </w:r>
      <w:r w:rsidRPr="00E70E30">
        <w:rPr>
          <w:rFonts w:ascii="Times New Roman" w:eastAsia="Times New Roman" w:hAnsi="Times New Roman" w:cs="Times New Roman"/>
          <w:sz w:val="24"/>
          <w:szCs w:val="24"/>
          <w:lang w:val="lv-LV" w:eastAsia="lv-LV"/>
        </w:rPr>
        <w:t>arakstī</w:t>
      </w:r>
      <w:r>
        <w:rPr>
          <w:rFonts w:ascii="Times New Roman" w:eastAsia="Times New Roman" w:hAnsi="Times New Roman" w:cs="Times New Roman"/>
          <w:sz w:val="24"/>
          <w:szCs w:val="24"/>
          <w:lang w:val="lv-LV" w:eastAsia="lv-LV"/>
        </w:rPr>
        <w:t xml:space="preserve">ts </w:t>
      </w:r>
      <w:r w:rsidRPr="00E70E30">
        <w:rPr>
          <w:rFonts w:ascii="Times New Roman" w:eastAsia="Times New Roman" w:hAnsi="Times New Roman" w:cs="Times New Roman"/>
          <w:sz w:val="24"/>
          <w:szCs w:val="24"/>
          <w:lang w:val="lv-LV" w:eastAsia="lv-LV"/>
        </w:rPr>
        <w:t>sadarbības memorand</w:t>
      </w:r>
      <w:r>
        <w:rPr>
          <w:rFonts w:ascii="Times New Roman" w:eastAsia="Times New Roman" w:hAnsi="Times New Roman" w:cs="Times New Roman"/>
          <w:sz w:val="24"/>
          <w:szCs w:val="24"/>
          <w:lang w:val="lv-LV" w:eastAsia="lv-LV"/>
        </w:rPr>
        <w:t>s</w:t>
      </w:r>
      <w:r w:rsidRPr="00E70E30">
        <w:rPr>
          <w:rFonts w:ascii="Times New Roman" w:eastAsia="Times New Roman" w:hAnsi="Times New Roman" w:cs="Times New Roman"/>
          <w:sz w:val="24"/>
          <w:szCs w:val="24"/>
          <w:lang w:val="lv-LV" w:eastAsia="lv-LV"/>
        </w:rPr>
        <w:t xml:space="preserve"> ar sociālo projektu #Neklusē, kura mērķis ir mazināt fizisko un emocionālo vardarbību skolā.</w:t>
      </w:r>
      <w:r>
        <w:rPr>
          <w:rFonts w:ascii="Times New Roman" w:eastAsia="Times New Roman" w:hAnsi="Times New Roman" w:cs="Times New Roman"/>
          <w:sz w:val="24"/>
          <w:szCs w:val="24"/>
          <w:lang w:val="lv-LV" w:eastAsia="lv-LV"/>
        </w:rPr>
        <w:t xml:space="preserve"> </w:t>
      </w:r>
    </w:p>
    <w:p w14:paraId="333A87FA" w14:textId="0EE399A3" w:rsidR="00382583" w:rsidRPr="00382583" w:rsidRDefault="00382583" w:rsidP="00382583">
      <w:pPr>
        <w:pStyle w:val="Sarakstarindkopa"/>
        <w:numPr>
          <w:ilvl w:val="1"/>
          <w:numId w:val="3"/>
        </w:numPr>
        <w:spacing w:before="240" w:after="0" w:line="240" w:lineRule="auto"/>
        <w:ind w:hanging="218"/>
        <w:jc w:val="both"/>
        <w:rPr>
          <w:rFonts w:ascii="Times New Roman" w:hAnsi="Times New Roman" w:cs="Times New Roman"/>
          <w:b/>
          <w:bCs/>
          <w:sz w:val="24"/>
          <w:szCs w:val="24"/>
          <w:lang w:val="lv-LV"/>
        </w:rPr>
      </w:pPr>
      <w:r w:rsidRPr="00382583">
        <w:rPr>
          <w:rFonts w:ascii="Times New Roman" w:eastAsia="Times New Roman" w:hAnsi="Times New Roman" w:cs="Times New Roman"/>
          <w:sz w:val="24"/>
          <w:szCs w:val="24"/>
          <w:lang w:val="lv-LV" w:eastAsia="lv-LV"/>
        </w:rPr>
        <w:t>Noslēgts sadarbības līgums ar Latvijas Universitāti par sadarbību topošo skolotāju sagatavošanā pirmā līmeņa profesionālās augstākās izglītības studiju programmā “Pirmsskolas skolotājs” un/vai profesionālā bakalaura studiju programmā “Sākumizglītības skolotājs” un/ vai “Skolotājs”, rad</w:t>
      </w:r>
      <w:r>
        <w:rPr>
          <w:rFonts w:ascii="Times New Roman" w:eastAsia="Times New Roman" w:hAnsi="Times New Roman" w:cs="Times New Roman"/>
          <w:sz w:val="24"/>
          <w:szCs w:val="24"/>
          <w:lang w:val="lv-LV" w:eastAsia="lv-LV"/>
        </w:rPr>
        <w:t>ot</w:t>
      </w:r>
      <w:r w:rsidRPr="00382583">
        <w:rPr>
          <w:rFonts w:ascii="Times New Roman" w:eastAsia="Times New Roman" w:hAnsi="Times New Roman" w:cs="Times New Roman"/>
          <w:sz w:val="24"/>
          <w:szCs w:val="24"/>
          <w:lang w:val="lv-LV" w:eastAsia="lv-LV"/>
        </w:rPr>
        <w:t xml:space="preserve"> apstākļus skolotāju prakses vietas nodrošināšanai un</w:t>
      </w:r>
      <w:r>
        <w:rPr>
          <w:rFonts w:ascii="Times New Roman" w:eastAsia="Times New Roman" w:hAnsi="Times New Roman" w:cs="Times New Roman"/>
          <w:sz w:val="24"/>
          <w:szCs w:val="24"/>
          <w:lang w:val="lv-LV" w:eastAsia="lv-LV"/>
        </w:rPr>
        <w:t xml:space="preserve"> </w:t>
      </w:r>
      <w:r w:rsidRPr="00382583">
        <w:rPr>
          <w:rFonts w:ascii="Times New Roman" w:eastAsia="Times New Roman" w:hAnsi="Times New Roman" w:cs="Times New Roman"/>
          <w:sz w:val="24"/>
          <w:szCs w:val="24"/>
          <w:lang w:val="lv-LV" w:eastAsia="lv-LV"/>
        </w:rPr>
        <w:t>organizēšanas procesu īstenošanai un prakses uzdevumu apguvei</w:t>
      </w:r>
      <w:r>
        <w:rPr>
          <w:rFonts w:ascii="Times New Roman" w:eastAsia="Times New Roman" w:hAnsi="Times New Roman" w:cs="Times New Roman"/>
          <w:sz w:val="24"/>
          <w:szCs w:val="24"/>
          <w:lang w:val="lv-LV" w:eastAsia="lv-LV"/>
        </w:rPr>
        <w:t>.</w:t>
      </w:r>
    </w:p>
    <w:p w14:paraId="4E10E103" w14:textId="77777777" w:rsidR="00382583" w:rsidRPr="00382583" w:rsidRDefault="00382583" w:rsidP="00382583">
      <w:pPr>
        <w:pStyle w:val="Sarakstarindkopa"/>
        <w:spacing w:before="240" w:after="0" w:line="240" w:lineRule="auto"/>
        <w:ind w:left="360"/>
        <w:jc w:val="both"/>
        <w:rPr>
          <w:rFonts w:ascii="Times New Roman" w:hAnsi="Times New Roman" w:cs="Times New Roman"/>
          <w:b/>
          <w:bCs/>
          <w:sz w:val="24"/>
          <w:szCs w:val="24"/>
          <w:lang w:val="lv-LV"/>
        </w:rPr>
      </w:pPr>
    </w:p>
    <w:p w14:paraId="676F2FC1" w14:textId="737568C5" w:rsidR="00733ECB" w:rsidRPr="00CE1E3A" w:rsidRDefault="00733ECB" w:rsidP="003F3746">
      <w:pPr>
        <w:pStyle w:val="Sarakstarindkopa"/>
        <w:numPr>
          <w:ilvl w:val="0"/>
          <w:numId w:val="3"/>
        </w:numPr>
        <w:spacing w:after="0" w:line="240" w:lineRule="auto"/>
        <w:jc w:val="both"/>
        <w:rPr>
          <w:rFonts w:ascii="Times New Roman" w:hAnsi="Times New Roman" w:cs="Times New Roman"/>
          <w:b/>
          <w:bCs/>
          <w:sz w:val="24"/>
          <w:szCs w:val="24"/>
          <w:lang w:val="lv-LV"/>
        </w:rPr>
      </w:pPr>
      <w:r w:rsidRPr="00CE1E3A">
        <w:rPr>
          <w:rFonts w:ascii="Times New Roman" w:hAnsi="Times New Roman" w:cs="Times New Roman"/>
          <w:b/>
          <w:bCs/>
          <w:sz w:val="24"/>
          <w:szCs w:val="24"/>
          <w:lang w:val="lv-LV"/>
        </w:rPr>
        <w:t xml:space="preserve">Informācija, kura atklāj </w:t>
      </w:r>
      <w:r w:rsidR="004B1A2D" w:rsidRPr="00CE1E3A">
        <w:rPr>
          <w:rFonts w:ascii="Times New Roman" w:hAnsi="Times New Roman" w:cs="Times New Roman"/>
          <w:b/>
          <w:bCs/>
          <w:sz w:val="24"/>
          <w:szCs w:val="24"/>
          <w:lang w:val="lv-LV"/>
        </w:rPr>
        <w:t>2023./2024. m</w:t>
      </w:r>
      <w:r w:rsidR="00E16050" w:rsidRPr="00CE1E3A">
        <w:rPr>
          <w:rFonts w:ascii="Times New Roman" w:hAnsi="Times New Roman" w:cs="Times New Roman"/>
          <w:b/>
          <w:bCs/>
          <w:sz w:val="24"/>
          <w:szCs w:val="24"/>
          <w:lang w:val="lv-LV"/>
        </w:rPr>
        <w:t xml:space="preserve">ācību </w:t>
      </w:r>
      <w:r w:rsidR="004B1A2D" w:rsidRPr="00CE1E3A">
        <w:rPr>
          <w:rFonts w:ascii="Times New Roman" w:hAnsi="Times New Roman" w:cs="Times New Roman"/>
          <w:b/>
          <w:bCs/>
          <w:sz w:val="24"/>
          <w:szCs w:val="24"/>
          <w:lang w:val="lv-LV"/>
        </w:rPr>
        <w:t>g</w:t>
      </w:r>
      <w:r w:rsidR="00E16050" w:rsidRPr="00CE1E3A">
        <w:rPr>
          <w:rFonts w:ascii="Times New Roman" w:hAnsi="Times New Roman" w:cs="Times New Roman"/>
          <w:b/>
          <w:bCs/>
          <w:sz w:val="24"/>
          <w:szCs w:val="24"/>
          <w:lang w:val="lv-LV"/>
        </w:rPr>
        <w:t>adā</w:t>
      </w:r>
      <w:r w:rsidRPr="00CE1E3A">
        <w:rPr>
          <w:rFonts w:ascii="Times New Roman" w:hAnsi="Times New Roman" w:cs="Times New Roman"/>
          <w:b/>
          <w:bCs/>
          <w:sz w:val="24"/>
          <w:szCs w:val="24"/>
          <w:lang w:val="lv-LV"/>
        </w:rPr>
        <w:t xml:space="preserve">, </w:t>
      </w:r>
      <w:r w:rsidR="00CE1E3A" w:rsidRPr="00CE1E3A">
        <w:rPr>
          <w:rFonts w:ascii="Times New Roman" w:hAnsi="Times New Roman" w:cs="Times New Roman"/>
          <w:b/>
          <w:bCs/>
          <w:i/>
          <w:iCs/>
          <w:sz w:val="24"/>
          <w:szCs w:val="24"/>
          <w:lang w:val="lv-LV"/>
        </w:rPr>
        <w:t>audzināšanas</w:t>
      </w:r>
      <w:r w:rsidRPr="00CE1E3A">
        <w:rPr>
          <w:rFonts w:ascii="Times New Roman" w:hAnsi="Times New Roman" w:cs="Times New Roman"/>
          <w:b/>
          <w:bCs/>
          <w:sz w:val="24"/>
          <w:szCs w:val="24"/>
          <w:lang w:val="lv-LV"/>
        </w:rPr>
        <w:t xml:space="preserve"> darba prioritātes (bērncentrētas, domājot par izglītojamā personības attīstību) un sasniegtos rezultātus:</w:t>
      </w:r>
    </w:p>
    <w:p w14:paraId="28D86C70" w14:textId="5DF9A271" w:rsidR="00B22677" w:rsidRPr="00E70E30" w:rsidRDefault="00B22677" w:rsidP="003F3746">
      <w:pPr>
        <w:pStyle w:val="Sarakstarindkopa"/>
        <w:numPr>
          <w:ilvl w:val="1"/>
          <w:numId w:val="3"/>
        </w:numPr>
        <w:spacing w:after="0" w:line="240" w:lineRule="auto"/>
        <w:rPr>
          <w:rFonts w:ascii="Times New Roman" w:eastAsia="Times New Roman" w:hAnsi="Times New Roman" w:cs="Times New Roman"/>
          <w:b/>
          <w:bCs/>
          <w:sz w:val="24"/>
          <w:szCs w:val="24"/>
          <w:lang w:val="lv-LV" w:eastAsia="lv-LV"/>
        </w:rPr>
      </w:pPr>
      <w:r w:rsidRPr="00280DFD">
        <w:rPr>
          <w:rFonts w:ascii="Times New Roman" w:hAnsi="Times New Roman" w:cs="Times New Roman"/>
          <w:sz w:val="24"/>
          <w:szCs w:val="24"/>
          <w:lang w:val="lv-LV"/>
        </w:rPr>
        <w:t>Prioritātes (bērncentrētas, domājot par izglītojamā personību).</w:t>
      </w:r>
      <w:r w:rsidR="00E70E30">
        <w:rPr>
          <w:rFonts w:ascii="Times New Roman" w:hAnsi="Times New Roman" w:cs="Times New Roman"/>
          <w:sz w:val="24"/>
          <w:szCs w:val="24"/>
          <w:lang w:val="lv-LV"/>
        </w:rPr>
        <w:br/>
      </w:r>
      <w:r w:rsidR="00E70E30" w:rsidRPr="00E70E30">
        <w:rPr>
          <w:rFonts w:ascii="Times New Roman" w:eastAsia="Times New Roman" w:hAnsi="Times New Roman" w:cs="Times New Roman"/>
          <w:b/>
          <w:bCs/>
          <w:sz w:val="24"/>
          <w:szCs w:val="24"/>
          <w:lang w:val="lv-LV" w:eastAsia="lv-LV"/>
        </w:rPr>
        <w:t xml:space="preserve">Veicināt izglītojamo emocionālo labbūtību skolā </w:t>
      </w:r>
    </w:p>
    <w:p w14:paraId="11C4D05E" w14:textId="127E819D" w:rsidR="00B22677" w:rsidRPr="00CE1E3A" w:rsidRDefault="00CE1E3A" w:rsidP="003F3746">
      <w:pPr>
        <w:pStyle w:val="Sarakstarindkopa"/>
        <w:numPr>
          <w:ilvl w:val="1"/>
          <w:numId w:val="3"/>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B22677" w:rsidRPr="00CE1E3A">
        <w:rPr>
          <w:rFonts w:ascii="Times New Roman" w:hAnsi="Times New Roman" w:cs="Times New Roman"/>
          <w:sz w:val="24"/>
          <w:szCs w:val="24"/>
          <w:lang w:val="lv-LV"/>
        </w:rPr>
        <w:t>2-3 teikumi par galvenajiem secinājumiem pēc mācību gada izvērtēšanas.</w:t>
      </w:r>
    </w:p>
    <w:p w14:paraId="4E8710FD" w14:textId="77777777" w:rsidR="00D06023" w:rsidRDefault="00E70E30" w:rsidP="003F3746">
      <w:pPr>
        <w:pStyle w:val="Sarakstarindkopa"/>
        <w:numPr>
          <w:ilvl w:val="0"/>
          <w:numId w:val="10"/>
        </w:numPr>
        <w:spacing w:after="0" w:line="240" w:lineRule="auto"/>
        <w:rPr>
          <w:rFonts w:ascii="Times New Roman" w:eastAsia="Times New Roman" w:hAnsi="Times New Roman" w:cs="Times New Roman"/>
          <w:sz w:val="24"/>
          <w:szCs w:val="24"/>
          <w:lang w:val="lv-LV" w:eastAsia="lv-LV"/>
        </w:rPr>
      </w:pPr>
      <w:r w:rsidRPr="00E70E30">
        <w:rPr>
          <w:rFonts w:ascii="Times New Roman" w:eastAsia="Times New Roman" w:hAnsi="Times New Roman" w:cs="Times New Roman"/>
          <w:sz w:val="24"/>
          <w:szCs w:val="24"/>
          <w:lang w:val="lv-LV" w:eastAsia="lv-LV"/>
        </w:rPr>
        <w:t>Izmanto</w:t>
      </w:r>
      <w:r>
        <w:rPr>
          <w:rFonts w:ascii="Times New Roman" w:eastAsia="Times New Roman" w:hAnsi="Times New Roman" w:cs="Times New Roman"/>
          <w:sz w:val="24"/>
          <w:szCs w:val="24"/>
          <w:lang w:val="lv-LV" w:eastAsia="lv-LV"/>
        </w:rPr>
        <w:t>jot</w:t>
      </w:r>
      <w:r w:rsidRPr="00E70E30">
        <w:rPr>
          <w:rFonts w:ascii="Times New Roman" w:eastAsia="Times New Roman" w:hAnsi="Times New Roman" w:cs="Times New Roman"/>
          <w:sz w:val="24"/>
          <w:szCs w:val="24"/>
          <w:lang w:val="lv-LV" w:eastAsia="lv-LV"/>
        </w:rPr>
        <w:t xml:space="preserve"> digitālo atbalsta rīku </w:t>
      </w:r>
      <w:proofErr w:type="spellStart"/>
      <w:r w:rsidRPr="00E70E30">
        <w:rPr>
          <w:rFonts w:ascii="Times New Roman" w:eastAsia="Times New Roman" w:hAnsi="Times New Roman" w:cs="Times New Roman"/>
          <w:sz w:val="24"/>
          <w:szCs w:val="24"/>
          <w:lang w:val="lv-LV" w:eastAsia="lv-LV"/>
        </w:rPr>
        <w:t>EMU:Skola</w:t>
      </w:r>
      <w:proofErr w:type="spellEnd"/>
      <w:r w:rsidRPr="00E70E30">
        <w:rPr>
          <w:rFonts w:ascii="Times New Roman" w:eastAsia="Times New Roman" w:hAnsi="Times New Roman" w:cs="Times New Roman"/>
          <w:sz w:val="24"/>
          <w:szCs w:val="24"/>
          <w:lang w:val="lv-LV" w:eastAsia="lv-LV"/>
        </w:rPr>
        <w:t xml:space="preserve">, </w:t>
      </w:r>
      <w:r w:rsidR="00D06023">
        <w:rPr>
          <w:rFonts w:ascii="Times New Roman" w:eastAsia="Times New Roman" w:hAnsi="Times New Roman" w:cs="Times New Roman"/>
          <w:sz w:val="24"/>
          <w:szCs w:val="24"/>
          <w:lang w:val="lv-LV" w:eastAsia="lv-LV"/>
        </w:rPr>
        <w:t xml:space="preserve">tika </w:t>
      </w:r>
      <w:r w:rsidRPr="00E70E30">
        <w:rPr>
          <w:rFonts w:ascii="Times New Roman" w:eastAsia="Times New Roman" w:hAnsi="Times New Roman" w:cs="Times New Roman"/>
          <w:sz w:val="24"/>
          <w:szCs w:val="24"/>
          <w:lang w:val="lv-LV" w:eastAsia="lv-LV"/>
        </w:rPr>
        <w:t>sekot</w:t>
      </w:r>
      <w:r w:rsidR="00D06023">
        <w:rPr>
          <w:rFonts w:ascii="Times New Roman" w:eastAsia="Times New Roman" w:hAnsi="Times New Roman" w:cs="Times New Roman"/>
          <w:sz w:val="24"/>
          <w:szCs w:val="24"/>
          <w:lang w:val="lv-LV" w:eastAsia="lv-LV"/>
        </w:rPr>
        <w:t xml:space="preserve">s </w:t>
      </w:r>
      <w:r w:rsidRPr="00E70E30">
        <w:rPr>
          <w:rFonts w:ascii="Times New Roman" w:eastAsia="Times New Roman" w:hAnsi="Times New Roman" w:cs="Times New Roman"/>
          <w:sz w:val="24"/>
          <w:szCs w:val="24"/>
          <w:lang w:val="lv-LV" w:eastAsia="lv-LV"/>
        </w:rPr>
        <w:t>skolēnu emocionālajām vajadzībām skolā un sniegt</w:t>
      </w:r>
      <w:r w:rsidR="00D06023">
        <w:rPr>
          <w:rFonts w:ascii="Times New Roman" w:eastAsia="Times New Roman" w:hAnsi="Times New Roman" w:cs="Times New Roman"/>
          <w:sz w:val="24"/>
          <w:szCs w:val="24"/>
          <w:lang w:val="lv-LV" w:eastAsia="lv-LV"/>
        </w:rPr>
        <w:t>s</w:t>
      </w:r>
      <w:r w:rsidRPr="00E70E30">
        <w:rPr>
          <w:rFonts w:ascii="Times New Roman" w:eastAsia="Times New Roman" w:hAnsi="Times New Roman" w:cs="Times New Roman"/>
          <w:sz w:val="24"/>
          <w:szCs w:val="24"/>
          <w:lang w:val="lv-LV" w:eastAsia="lv-LV"/>
        </w:rPr>
        <w:t xml:space="preserve"> nepieciešam</w:t>
      </w:r>
      <w:r w:rsidR="00D06023">
        <w:rPr>
          <w:rFonts w:ascii="Times New Roman" w:eastAsia="Times New Roman" w:hAnsi="Times New Roman" w:cs="Times New Roman"/>
          <w:sz w:val="24"/>
          <w:szCs w:val="24"/>
          <w:lang w:val="lv-LV" w:eastAsia="lv-LV"/>
        </w:rPr>
        <w:t xml:space="preserve">ais </w:t>
      </w:r>
      <w:r w:rsidRPr="00E70E30">
        <w:rPr>
          <w:rFonts w:ascii="Times New Roman" w:eastAsia="Times New Roman" w:hAnsi="Times New Roman" w:cs="Times New Roman"/>
          <w:sz w:val="24"/>
          <w:szCs w:val="24"/>
          <w:lang w:val="lv-LV" w:eastAsia="lv-LV"/>
        </w:rPr>
        <w:t>atbalst</w:t>
      </w:r>
      <w:r w:rsidR="00D06023">
        <w:rPr>
          <w:rFonts w:ascii="Times New Roman" w:eastAsia="Times New Roman" w:hAnsi="Times New Roman" w:cs="Times New Roman"/>
          <w:sz w:val="24"/>
          <w:szCs w:val="24"/>
          <w:lang w:val="lv-LV" w:eastAsia="lv-LV"/>
        </w:rPr>
        <w:t>s</w:t>
      </w:r>
      <w:r w:rsidRPr="00E70E30">
        <w:rPr>
          <w:rFonts w:ascii="Times New Roman" w:eastAsia="Times New Roman" w:hAnsi="Times New Roman" w:cs="Times New Roman"/>
          <w:sz w:val="24"/>
          <w:szCs w:val="24"/>
          <w:lang w:val="lv-LV" w:eastAsia="lv-LV"/>
        </w:rPr>
        <w:t xml:space="preserve">. </w:t>
      </w:r>
    </w:p>
    <w:p w14:paraId="563400BB" w14:textId="77777777" w:rsidR="00D06023" w:rsidRDefault="00D06023" w:rsidP="003F3746">
      <w:pPr>
        <w:pStyle w:val="Sarakstarindkopa"/>
        <w:numPr>
          <w:ilvl w:val="0"/>
          <w:numId w:val="10"/>
        </w:numPr>
        <w:spacing w:after="0" w:line="240" w:lineRule="auto"/>
        <w:rPr>
          <w:rFonts w:ascii="Times New Roman" w:eastAsia="Times New Roman" w:hAnsi="Times New Roman" w:cs="Times New Roman"/>
          <w:sz w:val="24"/>
          <w:szCs w:val="24"/>
          <w:lang w:val="lv-LV" w:eastAsia="lv-LV"/>
        </w:rPr>
      </w:pPr>
      <w:r w:rsidRPr="00E70E30">
        <w:rPr>
          <w:rFonts w:ascii="Times New Roman" w:eastAsia="Times New Roman" w:hAnsi="Times New Roman" w:cs="Times New Roman"/>
          <w:sz w:val="24"/>
          <w:szCs w:val="24"/>
          <w:lang w:val="lv-LV" w:eastAsia="lv-LV"/>
        </w:rPr>
        <w:t>Iesaistoties sociālajā projektā #Neklusē, veicināta izglītojamo sociāli emocionālo prasmju attīstība un mazinātas vienaudžu savstarpējās vardarbības izpausmes izglītības iestādē.</w:t>
      </w:r>
      <w:r>
        <w:rPr>
          <w:rFonts w:ascii="Times New Roman" w:eastAsia="Times New Roman" w:hAnsi="Times New Roman" w:cs="Times New Roman"/>
          <w:sz w:val="24"/>
          <w:szCs w:val="24"/>
          <w:lang w:val="lv-LV" w:eastAsia="lv-LV"/>
        </w:rPr>
        <w:t xml:space="preserve"> </w:t>
      </w:r>
    </w:p>
    <w:p w14:paraId="20303B3B" w14:textId="77777777" w:rsidR="00D06023" w:rsidRDefault="00E70E30" w:rsidP="003F3746">
      <w:pPr>
        <w:pStyle w:val="Sarakstarindkopa"/>
        <w:numPr>
          <w:ilvl w:val="0"/>
          <w:numId w:val="10"/>
        </w:numPr>
        <w:spacing w:after="0" w:line="240" w:lineRule="auto"/>
        <w:rPr>
          <w:rFonts w:ascii="Times New Roman" w:eastAsia="Times New Roman" w:hAnsi="Times New Roman" w:cs="Times New Roman"/>
          <w:sz w:val="24"/>
          <w:szCs w:val="24"/>
          <w:lang w:val="lv-LV" w:eastAsia="lv-LV"/>
        </w:rPr>
      </w:pPr>
      <w:r w:rsidRPr="00E70E30">
        <w:rPr>
          <w:rFonts w:ascii="Times New Roman" w:eastAsia="Times New Roman" w:hAnsi="Times New Roman" w:cs="Times New Roman"/>
          <w:sz w:val="24"/>
          <w:szCs w:val="24"/>
          <w:lang w:val="lv-LV" w:eastAsia="lv-LV"/>
        </w:rPr>
        <w:lastRenderedPageBreak/>
        <w:t>Īstenot</w:t>
      </w:r>
      <w:r w:rsidR="00D06023">
        <w:rPr>
          <w:rFonts w:ascii="Times New Roman" w:eastAsia="Times New Roman" w:hAnsi="Times New Roman" w:cs="Times New Roman"/>
          <w:sz w:val="24"/>
          <w:szCs w:val="24"/>
          <w:lang w:val="lv-LV" w:eastAsia="lv-LV"/>
        </w:rPr>
        <w:t>i</w:t>
      </w:r>
      <w:r w:rsidRPr="00E70E30">
        <w:rPr>
          <w:rFonts w:ascii="Times New Roman" w:eastAsia="Times New Roman" w:hAnsi="Times New Roman" w:cs="Times New Roman"/>
          <w:sz w:val="24"/>
          <w:szCs w:val="24"/>
          <w:lang w:val="lv-LV" w:eastAsia="lv-LV"/>
        </w:rPr>
        <w:t xml:space="preserve"> sadarbības pasākum</w:t>
      </w:r>
      <w:r w:rsidR="00D06023">
        <w:rPr>
          <w:rFonts w:ascii="Times New Roman" w:eastAsia="Times New Roman" w:hAnsi="Times New Roman" w:cs="Times New Roman"/>
          <w:sz w:val="24"/>
          <w:szCs w:val="24"/>
          <w:lang w:val="lv-LV" w:eastAsia="lv-LV"/>
        </w:rPr>
        <w:t>i</w:t>
      </w:r>
      <w:r w:rsidRPr="00E70E30">
        <w:rPr>
          <w:rFonts w:ascii="Times New Roman" w:eastAsia="Times New Roman" w:hAnsi="Times New Roman" w:cs="Times New Roman"/>
          <w:sz w:val="24"/>
          <w:szCs w:val="24"/>
          <w:lang w:val="lv-LV" w:eastAsia="lv-LV"/>
        </w:rPr>
        <w:t xml:space="preserve"> ar izglītojamiem un viņu vecākiem</w:t>
      </w:r>
      <w:r w:rsidR="00D06023">
        <w:rPr>
          <w:rFonts w:ascii="Times New Roman" w:eastAsia="Times New Roman" w:hAnsi="Times New Roman" w:cs="Times New Roman"/>
          <w:sz w:val="24"/>
          <w:szCs w:val="24"/>
          <w:lang w:val="lv-LV" w:eastAsia="lv-LV"/>
        </w:rPr>
        <w:t xml:space="preserve"> (karjeras dienas, atbalsts skolas pasākumu organizēšanā, ballīte visai ģimenei Cēsu radošajā un digitālajā kvartālā Rainis)</w:t>
      </w:r>
      <w:r w:rsidRPr="00E70E30">
        <w:rPr>
          <w:rFonts w:ascii="Times New Roman" w:eastAsia="Times New Roman" w:hAnsi="Times New Roman" w:cs="Times New Roman"/>
          <w:sz w:val="24"/>
          <w:szCs w:val="24"/>
          <w:lang w:val="lv-LV" w:eastAsia="lv-LV"/>
        </w:rPr>
        <w:t>.</w:t>
      </w:r>
    </w:p>
    <w:p w14:paraId="4CD9BAA4" w14:textId="456607D9" w:rsidR="00E70E30" w:rsidRPr="00E70E30" w:rsidRDefault="00D06023" w:rsidP="003F3746">
      <w:pPr>
        <w:pStyle w:val="Sarakstarindkopa"/>
        <w:numPr>
          <w:ilvl w:val="0"/>
          <w:numId w:val="10"/>
        </w:num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 </w:t>
      </w:r>
      <w:r w:rsidR="00E70E30" w:rsidRPr="00E70E30">
        <w:rPr>
          <w:rFonts w:ascii="Times New Roman" w:eastAsia="Times New Roman" w:hAnsi="Times New Roman" w:cs="Times New Roman"/>
          <w:sz w:val="24"/>
          <w:szCs w:val="24"/>
          <w:lang w:val="lv-LV" w:eastAsia="lv-LV"/>
        </w:rPr>
        <w:t>Izglītojamie</w:t>
      </w:r>
      <w:r>
        <w:rPr>
          <w:rFonts w:ascii="Times New Roman" w:eastAsia="Times New Roman" w:hAnsi="Times New Roman" w:cs="Times New Roman"/>
          <w:sz w:val="24"/>
          <w:szCs w:val="24"/>
          <w:lang w:val="lv-LV" w:eastAsia="lv-LV"/>
        </w:rPr>
        <w:t xml:space="preserve">m sniegta iespēja </w:t>
      </w:r>
      <w:r w:rsidR="00E70E30" w:rsidRPr="00E70E30">
        <w:rPr>
          <w:rFonts w:ascii="Times New Roman" w:eastAsia="Times New Roman" w:hAnsi="Times New Roman" w:cs="Times New Roman"/>
          <w:sz w:val="24"/>
          <w:szCs w:val="24"/>
          <w:lang w:val="lv-LV" w:eastAsia="lv-LV"/>
        </w:rPr>
        <w:t>veido</w:t>
      </w:r>
      <w:r>
        <w:rPr>
          <w:rFonts w:ascii="Times New Roman" w:eastAsia="Times New Roman" w:hAnsi="Times New Roman" w:cs="Times New Roman"/>
          <w:sz w:val="24"/>
          <w:szCs w:val="24"/>
          <w:lang w:val="lv-LV" w:eastAsia="lv-LV"/>
        </w:rPr>
        <w:t>t</w:t>
      </w:r>
      <w:r w:rsidR="00E70E30" w:rsidRPr="00E70E30">
        <w:rPr>
          <w:rFonts w:ascii="Times New Roman" w:eastAsia="Times New Roman" w:hAnsi="Times New Roman" w:cs="Times New Roman"/>
          <w:sz w:val="24"/>
          <w:szCs w:val="24"/>
          <w:lang w:val="lv-LV" w:eastAsia="lv-LV"/>
        </w:rPr>
        <w:t xml:space="preserve"> aktīvu dzīves pozīciju</w:t>
      </w:r>
      <w:r>
        <w:rPr>
          <w:rFonts w:ascii="Times New Roman" w:eastAsia="Times New Roman" w:hAnsi="Times New Roman" w:cs="Times New Roman"/>
          <w:sz w:val="24"/>
          <w:szCs w:val="24"/>
          <w:lang w:val="lv-LV" w:eastAsia="lv-LV"/>
        </w:rPr>
        <w:t>,</w:t>
      </w:r>
      <w:r w:rsidR="00E70E30" w:rsidRPr="00E70E30">
        <w:rPr>
          <w:rFonts w:ascii="Times New Roman" w:eastAsia="Times New Roman" w:hAnsi="Times New Roman" w:cs="Times New Roman"/>
          <w:sz w:val="24"/>
          <w:szCs w:val="24"/>
          <w:lang w:val="lv-LV" w:eastAsia="lv-LV"/>
        </w:rPr>
        <w:t xml:space="preserve"> iesaistoties pasākumos, kas veicina sabiedrības un vides ilgtspēju.</w:t>
      </w:r>
    </w:p>
    <w:p w14:paraId="467A6B28" w14:textId="77777777" w:rsidR="00B22677" w:rsidRPr="00280DFD" w:rsidRDefault="00B22677" w:rsidP="00B22677">
      <w:pPr>
        <w:pStyle w:val="Sarakstarindkopa"/>
        <w:spacing w:after="0" w:line="240" w:lineRule="auto"/>
        <w:ind w:left="426"/>
        <w:rPr>
          <w:rFonts w:ascii="Times New Roman" w:hAnsi="Times New Roman" w:cs="Times New Roman"/>
          <w:sz w:val="24"/>
          <w:szCs w:val="24"/>
          <w:lang w:val="lv-LV"/>
        </w:rPr>
      </w:pPr>
    </w:p>
    <w:p w14:paraId="616DC288" w14:textId="77777777" w:rsidR="00B22677" w:rsidRPr="00D06023" w:rsidRDefault="00B22677" w:rsidP="00D06023">
      <w:pPr>
        <w:spacing w:after="0" w:line="240" w:lineRule="auto"/>
        <w:ind w:left="360"/>
        <w:rPr>
          <w:rFonts w:ascii="Times New Roman" w:hAnsi="Times New Roman" w:cs="Times New Roman"/>
          <w:b/>
          <w:bCs/>
          <w:sz w:val="24"/>
          <w:szCs w:val="24"/>
          <w:lang w:val="lv-LV"/>
        </w:rPr>
      </w:pPr>
      <w:r w:rsidRPr="00D06023">
        <w:rPr>
          <w:rFonts w:ascii="Times New Roman" w:hAnsi="Times New Roman" w:cs="Times New Roman"/>
          <w:b/>
          <w:bCs/>
          <w:sz w:val="24"/>
          <w:szCs w:val="24"/>
          <w:lang w:val="lv-LV"/>
        </w:rPr>
        <w:t>Citi sasniegumi</w:t>
      </w:r>
    </w:p>
    <w:p w14:paraId="4ACCD5EA" w14:textId="77777777" w:rsidR="00B22677" w:rsidRPr="00280DFD" w:rsidRDefault="00B22677" w:rsidP="00B22677">
      <w:pPr>
        <w:pStyle w:val="Sarakstarindkopa"/>
        <w:spacing w:after="0" w:line="240" w:lineRule="auto"/>
        <w:rPr>
          <w:rFonts w:ascii="Times New Roman" w:hAnsi="Times New Roman" w:cs="Times New Roman"/>
          <w:b/>
          <w:bCs/>
          <w:sz w:val="24"/>
          <w:szCs w:val="24"/>
          <w:lang w:val="lv-LV"/>
        </w:rPr>
      </w:pPr>
    </w:p>
    <w:p w14:paraId="2F374B2D" w14:textId="5D6395FF" w:rsidR="00B22677" w:rsidRDefault="00B22677" w:rsidP="003F3746">
      <w:pPr>
        <w:pStyle w:val="Sarakstarindkopa"/>
        <w:numPr>
          <w:ilvl w:val="1"/>
          <w:numId w:val="3"/>
        </w:numPr>
        <w:spacing w:after="0" w:line="240" w:lineRule="auto"/>
        <w:ind w:left="426"/>
        <w:jc w:val="both"/>
        <w:rPr>
          <w:rFonts w:ascii="Times New Roman" w:hAnsi="Times New Roman" w:cs="Times New Roman"/>
          <w:sz w:val="24"/>
          <w:szCs w:val="24"/>
          <w:lang w:val="lv-LV"/>
        </w:rPr>
      </w:pPr>
      <w:r w:rsidRPr="00280DFD">
        <w:rPr>
          <w:rFonts w:ascii="Times New Roman" w:hAnsi="Times New Roman" w:cs="Times New Roman"/>
          <w:sz w:val="24"/>
          <w:szCs w:val="24"/>
          <w:lang w:val="lv-LV"/>
        </w:rPr>
        <w:t xml:space="preserve"> Jebkādi citi sasniegumi, par kuriem vēlas informēt izglītības iestāde (galvenie secinājumi par izglītības iestādei svarīgo, specifisko).</w:t>
      </w:r>
      <w:r w:rsidR="00D06023">
        <w:rPr>
          <w:rFonts w:ascii="Times New Roman" w:hAnsi="Times New Roman" w:cs="Times New Roman"/>
          <w:sz w:val="24"/>
          <w:szCs w:val="24"/>
          <w:lang w:val="lv-LV"/>
        </w:rPr>
        <w:br/>
      </w:r>
    </w:p>
    <w:p w14:paraId="507E2FD4" w14:textId="6B99662D" w:rsidR="00365975" w:rsidRDefault="00365975" w:rsidP="003F3746">
      <w:pPr>
        <w:pStyle w:val="Sarakstarindkopa"/>
        <w:numPr>
          <w:ilvl w:val="0"/>
          <w:numId w:val="1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Izglītojamie ieguvuši godalgotas vietas Cēsu novada angļu valodas, bioloģijas, vēstures, matemātikas, fizikas, ķīmijas, latviešu valodas un literatūras olimpiādēs.</w:t>
      </w:r>
    </w:p>
    <w:p w14:paraId="76F1D012" w14:textId="74213FDF" w:rsidR="00365975" w:rsidRDefault="00365975" w:rsidP="003F3746">
      <w:pPr>
        <w:pStyle w:val="Sarakstarindkopa"/>
        <w:numPr>
          <w:ilvl w:val="0"/>
          <w:numId w:val="1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Austākās pakāpes diplomi 5.-9.klašu meiteņu korim </w:t>
      </w:r>
      <w:proofErr w:type="spellStart"/>
      <w:r>
        <w:rPr>
          <w:rFonts w:ascii="Times New Roman" w:hAnsi="Times New Roman" w:cs="Times New Roman"/>
          <w:sz w:val="24"/>
          <w:szCs w:val="24"/>
          <w:lang w:val="lv-LV"/>
        </w:rPr>
        <w:t>Cantando</w:t>
      </w:r>
      <w:proofErr w:type="spellEnd"/>
      <w:r>
        <w:rPr>
          <w:rFonts w:ascii="Times New Roman" w:hAnsi="Times New Roman" w:cs="Times New Roman"/>
          <w:sz w:val="24"/>
          <w:szCs w:val="24"/>
          <w:lang w:val="lv-LV"/>
        </w:rPr>
        <w:t xml:space="preserve"> Cēsu novada un Vidzemes koru skatē, I pakā</w:t>
      </w:r>
      <w:r w:rsidR="009A2A04">
        <w:rPr>
          <w:rFonts w:ascii="Times New Roman" w:hAnsi="Times New Roman" w:cs="Times New Roman"/>
          <w:sz w:val="24"/>
          <w:szCs w:val="24"/>
          <w:lang w:val="lv-LV"/>
        </w:rPr>
        <w:t>p</w:t>
      </w:r>
      <w:r>
        <w:rPr>
          <w:rFonts w:ascii="Times New Roman" w:hAnsi="Times New Roman" w:cs="Times New Roman"/>
          <w:sz w:val="24"/>
          <w:szCs w:val="24"/>
          <w:lang w:val="lv-LV"/>
        </w:rPr>
        <w:t>es diploms</w:t>
      </w:r>
      <w:r w:rsidR="009A2A04">
        <w:rPr>
          <w:rFonts w:ascii="Times New Roman" w:hAnsi="Times New Roman" w:cs="Times New Roman"/>
          <w:sz w:val="24"/>
          <w:szCs w:val="24"/>
          <w:lang w:val="lv-LV"/>
        </w:rPr>
        <w:t xml:space="preserve"> 2.-6.klašu zēnu korim Cēsu novada koru skatē, I pakāpes diploms skolas pūtēju orķestrim Latgales un Vidzemes pūtēju orķestra skatē, I pakāpes diplomi 9.klašu vokālam ansamblim Cēsu novada un Vidzemes vokālo ansambļu skatēs, II pakāpe 1.klašu deju kolektīvam Cēsu novada skatē.</w:t>
      </w:r>
    </w:p>
    <w:p w14:paraId="3A9C417A" w14:textId="67164184" w:rsidR="009A2A04" w:rsidRDefault="009A2A04" w:rsidP="003F3746">
      <w:pPr>
        <w:pStyle w:val="Sarakstarindkopa"/>
        <w:numPr>
          <w:ilvl w:val="0"/>
          <w:numId w:val="1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Augsti rezultāti Cēsu novada un Vidzemes novada skolēnu skatuves runas konkursos (Cēsu novadā 6 augstākās pakāpes, 14 pirmās pakāpes, 1 otrās pakāpes diplomi, Vidzemes novadā – 3 austākās pakāpes, 2 pirmās pakāpes diplomi).</w:t>
      </w:r>
    </w:p>
    <w:p w14:paraId="5BDC42B0" w14:textId="5EE400E0" w:rsidR="009A2A04" w:rsidRDefault="009A2A04" w:rsidP="003F3746">
      <w:pPr>
        <w:pStyle w:val="Sarakstarindkopa"/>
        <w:numPr>
          <w:ilvl w:val="0"/>
          <w:numId w:val="1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Iegūtas godalgotas vietas 15 starptautiska un Latvijas mēroga instrumentālistu konkursos.</w:t>
      </w:r>
    </w:p>
    <w:p w14:paraId="6C026B36" w14:textId="77777777" w:rsidR="00845C5E" w:rsidRPr="00280DFD" w:rsidRDefault="00845C5E" w:rsidP="00845C5E">
      <w:pPr>
        <w:pStyle w:val="Sarakstarindkopa"/>
        <w:spacing w:after="0" w:line="240" w:lineRule="auto"/>
        <w:ind w:left="1146"/>
        <w:jc w:val="both"/>
        <w:rPr>
          <w:rFonts w:ascii="Times New Roman" w:hAnsi="Times New Roman" w:cs="Times New Roman"/>
          <w:sz w:val="24"/>
          <w:szCs w:val="24"/>
          <w:lang w:val="lv-LV"/>
        </w:rPr>
      </w:pPr>
    </w:p>
    <w:p w14:paraId="774BB6AA" w14:textId="77777777" w:rsidR="00B22677" w:rsidRPr="00280DFD" w:rsidRDefault="00B22677" w:rsidP="003F3746">
      <w:pPr>
        <w:pStyle w:val="Sarakstarindkopa"/>
        <w:numPr>
          <w:ilvl w:val="1"/>
          <w:numId w:val="3"/>
        </w:numPr>
        <w:spacing w:after="0" w:line="240" w:lineRule="auto"/>
        <w:ind w:left="426"/>
        <w:jc w:val="both"/>
        <w:rPr>
          <w:rFonts w:ascii="Times New Roman" w:hAnsi="Times New Roman" w:cs="Times New Roman"/>
          <w:sz w:val="24"/>
          <w:szCs w:val="24"/>
          <w:lang w:val="lv-LV"/>
        </w:rPr>
      </w:pPr>
      <w:r w:rsidRPr="00280DFD">
        <w:rPr>
          <w:rFonts w:ascii="Times New Roman" w:hAnsi="Times New Roman" w:cs="Times New Roman"/>
          <w:sz w:val="24"/>
          <w:szCs w:val="24"/>
          <w:lang w:val="lv-LV"/>
        </w:rPr>
        <w:t xml:space="preserve"> Izglītības iestādes informācija par galvenajiem secinājumiem:</w:t>
      </w:r>
    </w:p>
    <w:p w14:paraId="27FD0AD1" w14:textId="6E05773E" w:rsidR="00E10B29" w:rsidRDefault="00B22677" w:rsidP="003F3746">
      <w:pPr>
        <w:pStyle w:val="Sarakstarindkopa"/>
        <w:numPr>
          <w:ilvl w:val="2"/>
          <w:numId w:val="3"/>
        </w:numPr>
        <w:spacing w:after="0" w:line="240" w:lineRule="auto"/>
        <w:ind w:hanging="11"/>
        <w:jc w:val="both"/>
        <w:rPr>
          <w:rFonts w:ascii="Times New Roman" w:hAnsi="Times New Roman" w:cs="Times New Roman"/>
          <w:sz w:val="24"/>
          <w:szCs w:val="24"/>
          <w:lang w:val="lv-LV"/>
        </w:rPr>
      </w:pPr>
      <w:r w:rsidRPr="00280DFD">
        <w:rPr>
          <w:rFonts w:ascii="Times New Roman" w:hAnsi="Times New Roman" w:cs="Times New Roman"/>
          <w:sz w:val="24"/>
          <w:szCs w:val="24"/>
          <w:lang w:val="lv-LV"/>
        </w:rPr>
        <w:t xml:space="preserve">pēc izglītojamo snieguma </w:t>
      </w:r>
      <w:proofErr w:type="spellStart"/>
      <w:r w:rsidRPr="00280DFD">
        <w:rPr>
          <w:rFonts w:ascii="Times New Roman" w:hAnsi="Times New Roman" w:cs="Times New Roman"/>
          <w:sz w:val="24"/>
          <w:szCs w:val="24"/>
          <w:lang w:val="lv-LV"/>
        </w:rPr>
        <w:t>izvērtējuma</w:t>
      </w:r>
      <w:proofErr w:type="spellEnd"/>
      <w:r w:rsidRPr="00280DFD">
        <w:rPr>
          <w:rFonts w:ascii="Times New Roman" w:hAnsi="Times New Roman" w:cs="Times New Roman"/>
          <w:sz w:val="24"/>
          <w:szCs w:val="24"/>
          <w:lang w:val="lv-LV"/>
        </w:rPr>
        <w:t xml:space="preserve"> valsts pārbaudes darbos par 202</w:t>
      </w:r>
      <w:r w:rsidR="00FF45F7">
        <w:rPr>
          <w:rFonts w:ascii="Times New Roman" w:hAnsi="Times New Roman" w:cs="Times New Roman"/>
          <w:sz w:val="24"/>
          <w:szCs w:val="24"/>
          <w:lang w:val="lv-LV"/>
        </w:rPr>
        <w:t>3</w:t>
      </w:r>
      <w:r w:rsidRPr="00280DFD">
        <w:rPr>
          <w:rFonts w:ascii="Times New Roman" w:hAnsi="Times New Roman" w:cs="Times New Roman"/>
          <w:sz w:val="24"/>
          <w:szCs w:val="24"/>
          <w:lang w:val="lv-LV"/>
        </w:rPr>
        <w:t>./202</w:t>
      </w:r>
      <w:r w:rsidR="00FF45F7">
        <w:rPr>
          <w:rFonts w:ascii="Times New Roman" w:hAnsi="Times New Roman" w:cs="Times New Roman"/>
          <w:sz w:val="24"/>
          <w:szCs w:val="24"/>
          <w:lang w:val="lv-LV"/>
        </w:rPr>
        <w:t>4</w:t>
      </w:r>
      <w:r w:rsidRPr="00280DFD">
        <w:rPr>
          <w:rFonts w:ascii="Times New Roman" w:hAnsi="Times New Roman" w:cs="Times New Roman"/>
          <w:sz w:val="24"/>
          <w:szCs w:val="24"/>
          <w:lang w:val="lv-LV"/>
        </w:rPr>
        <w:t>. mācību gadu</w:t>
      </w:r>
      <w:r w:rsidR="003628F2">
        <w:rPr>
          <w:rFonts w:ascii="Times New Roman" w:hAnsi="Times New Roman" w:cs="Times New Roman"/>
          <w:sz w:val="24"/>
          <w:szCs w:val="24"/>
          <w:lang w:val="lv-LV"/>
        </w:rPr>
        <w:t>:</w:t>
      </w:r>
      <w:r w:rsidR="003628F2">
        <w:rPr>
          <w:rFonts w:ascii="Times New Roman" w:hAnsi="Times New Roman" w:cs="Times New Roman"/>
          <w:sz w:val="24"/>
          <w:szCs w:val="24"/>
          <w:lang w:val="lv-LV"/>
        </w:rPr>
        <w:br/>
      </w:r>
      <w:r w:rsidR="00E10B29">
        <w:rPr>
          <w:rFonts w:ascii="Times New Roman" w:hAnsi="Times New Roman" w:cs="Times New Roman"/>
          <w:sz w:val="24"/>
          <w:szCs w:val="24"/>
          <w:lang w:val="lv-LV"/>
        </w:rPr>
        <w:br/>
        <w:t xml:space="preserve">Analizējot izglītojamo sniegumu valsts pārbaudes darbos par 2023./2024.m.g. secinām, ka visos CE izglītojamo vidējie rezultāti ir augstāki nekā vidēji valstī – matemātikā par 3,3%, angļu valodā – par 15,8%, bet latviešu valodā – 12,6%. </w:t>
      </w:r>
      <w:r w:rsidR="00B57BDB">
        <w:rPr>
          <w:rFonts w:ascii="Times New Roman" w:hAnsi="Times New Roman" w:cs="Times New Roman"/>
          <w:sz w:val="24"/>
          <w:szCs w:val="24"/>
          <w:lang w:val="lv-LV"/>
        </w:rPr>
        <w:t>Pieaudzis</w:t>
      </w:r>
      <w:r w:rsidR="00E10B29">
        <w:rPr>
          <w:rFonts w:ascii="Times New Roman" w:hAnsi="Times New Roman" w:cs="Times New Roman"/>
          <w:sz w:val="24"/>
          <w:szCs w:val="24"/>
          <w:lang w:val="lv-LV"/>
        </w:rPr>
        <w:t xml:space="preserve"> izglītojamo skaits, kuru vērtējumi ir no 80%-100% </w:t>
      </w:r>
      <w:r w:rsidR="00DA555B">
        <w:rPr>
          <w:rFonts w:ascii="Times New Roman" w:hAnsi="Times New Roman" w:cs="Times New Roman"/>
          <w:sz w:val="24"/>
          <w:szCs w:val="24"/>
          <w:lang w:val="lv-LV"/>
        </w:rPr>
        <w:t xml:space="preserve">- </w:t>
      </w:r>
      <w:r w:rsidR="00E10B29">
        <w:rPr>
          <w:rFonts w:ascii="Times New Roman" w:hAnsi="Times New Roman" w:cs="Times New Roman"/>
          <w:sz w:val="24"/>
          <w:szCs w:val="24"/>
          <w:lang w:val="lv-LV"/>
        </w:rPr>
        <w:t xml:space="preserve"> latviešu valodā </w:t>
      </w:r>
      <w:r w:rsidR="00DA555B">
        <w:rPr>
          <w:rFonts w:ascii="Times New Roman" w:hAnsi="Times New Roman" w:cs="Times New Roman"/>
          <w:sz w:val="24"/>
          <w:szCs w:val="24"/>
          <w:lang w:val="lv-LV"/>
        </w:rPr>
        <w:t xml:space="preserve">tie ir </w:t>
      </w:r>
      <w:r w:rsidR="00E10B29">
        <w:rPr>
          <w:rFonts w:ascii="Times New Roman" w:hAnsi="Times New Roman" w:cs="Times New Roman"/>
          <w:sz w:val="24"/>
          <w:szCs w:val="24"/>
          <w:lang w:val="lv-LV"/>
        </w:rPr>
        <w:t>24%, bet angļu valodā – 57% izglītojamo</w:t>
      </w:r>
      <w:r w:rsidR="00DA555B">
        <w:rPr>
          <w:rFonts w:ascii="Times New Roman" w:hAnsi="Times New Roman" w:cs="Times New Roman"/>
          <w:sz w:val="24"/>
          <w:szCs w:val="24"/>
          <w:lang w:val="lv-LV"/>
        </w:rPr>
        <w:t>. M</w:t>
      </w:r>
      <w:r w:rsidR="00E10B29">
        <w:rPr>
          <w:rFonts w:ascii="Times New Roman" w:hAnsi="Times New Roman" w:cs="Times New Roman"/>
          <w:sz w:val="24"/>
          <w:szCs w:val="24"/>
          <w:lang w:val="lv-LV"/>
        </w:rPr>
        <w:t>atemātikā šādu līmeni ir sasnieguši tikai 5% izglītojamo</w:t>
      </w:r>
      <w:r w:rsidR="002E4D20">
        <w:rPr>
          <w:rFonts w:ascii="Times New Roman" w:hAnsi="Times New Roman" w:cs="Times New Roman"/>
          <w:sz w:val="24"/>
          <w:szCs w:val="24"/>
          <w:lang w:val="lv-LV"/>
        </w:rPr>
        <w:t>, tādēļ nepieciešams veidot uzdevumu komplektus, lai attīstītu izglītojamo prasmes risināt kompleksus uzdevumus (eksāmena 2.daļas uzdevumi).</w:t>
      </w:r>
    </w:p>
    <w:p w14:paraId="5D1C7F04" w14:textId="77777777" w:rsidR="003628F2" w:rsidRPr="007906F3" w:rsidRDefault="003628F2" w:rsidP="003628F2">
      <w:pPr>
        <w:pStyle w:val="Sarakstarindkopa"/>
        <w:spacing w:after="0" w:line="240" w:lineRule="auto"/>
        <w:ind w:hanging="11"/>
        <w:jc w:val="both"/>
        <w:rPr>
          <w:rFonts w:ascii="Times New Roman" w:hAnsi="Times New Roman" w:cs="Times New Roman"/>
          <w:sz w:val="24"/>
          <w:szCs w:val="24"/>
          <w:lang w:val="lv-LV"/>
        </w:rPr>
      </w:pPr>
    </w:p>
    <w:p w14:paraId="4BC4D83C" w14:textId="48887F60" w:rsidR="008C5BB2" w:rsidRPr="008C5BB2" w:rsidRDefault="00B22677" w:rsidP="003F3746">
      <w:pPr>
        <w:pStyle w:val="Sarakstarindkopa"/>
        <w:numPr>
          <w:ilvl w:val="2"/>
          <w:numId w:val="3"/>
        </w:numPr>
        <w:spacing w:after="0" w:line="240" w:lineRule="auto"/>
        <w:ind w:hanging="11"/>
        <w:jc w:val="both"/>
        <w:rPr>
          <w:rFonts w:ascii="Times New Roman" w:hAnsi="Times New Roman" w:cs="Times New Roman"/>
          <w:sz w:val="24"/>
          <w:szCs w:val="24"/>
          <w:lang w:val="lv-LV"/>
        </w:rPr>
      </w:pPr>
      <w:r w:rsidRPr="008C5BB2">
        <w:rPr>
          <w:rFonts w:ascii="Times New Roman" w:hAnsi="Times New Roman" w:cs="Times New Roman"/>
          <w:sz w:val="24"/>
          <w:szCs w:val="24"/>
          <w:lang w:val="lv-LV"/>
        </w:rPr>
        <w:t>par sasniegumiem valsts pārbaudes darbos pēdējo trīs gadu laikā.</w:t>
      </w:r>
    </w:p>
    <w:p w14:paraId="604CDA56" w14:textId="77777777" w:rsidR="008C5BB2" w:rsidRPr="008C5BB2" w:rsidRDefault="008C5BB2" w:rsidP="008C5BB2">
      <w:pPr>
        <w:pStyle w:val="Sarakstarindkopa"/>
        <w:rPr>
          <w:rFonts w:ascii="Times New Roman" w:hAnsi="Times New Roman" w:cs="Times New Roman"/>
          <w:sz w:val="24"/>
          <w:szCs w:val="24"/>
          <w:lang w:val="lv-LV"/>
        </w:rPr>
      </w:pPr>
    </w:p>
    <w:p w14:paraId="38F39FE8" w14:textId="5818795C" w:rsidR="008C5BB2" w:rsidRDefault="00B57BDB" w:rsidP="008C5BB2">
      <w:pPr>
        <w:pStyle w:val="Sarakstarindkopa"/>
        <w:spacing w:after="0" w:line="240" w:lineRule="auto"/>
        <w:jc w:val="both"/>
        <w:rPr>
          <w:rFonts w:ascii="Times New Roman" w:hAnsi="Times New Roman" w:cs="Times New Roman"/>
          <w:sz w:val="24"/>
          <w:szCs w:val="24"/>
          <w:lang w:val="lv-LV"/>
        </w:rPr>
      </w:pPr>
      <w:r w:rsidRPr="008C5BB2">
        <w:rPr>
          <w:rFonts w:ascii="Times New Roman" w:hAnsi="Times New Roman" w:cs="Times New Roman"/>
          <w:sz w:val="24"/>
          <w:szCs w:val="24"/>
          <w:lang w:val="lv-LV"/>
        </w:rPr>
        <w:lastRenderedPageBreak/>
        <w:t xml:space="preserve">Pēdējos trijos mācību gados izglītības iestāde ir sasniegusi izvirzīto izglītības kvalitātes mērķi </w:t>
      </w:r>
      <w:r w:rsidR="00DA555B">
        <w:rPr>
          <w:rFonts w:ascii="Times New Roman" w:hAnsi="Times New Roman" w:cs="Times New Roman"/>
          <w:sz w:val="24"/>
          <w:szCs w:val="24"/>
          <w:lang w:val="lv-LV"/>
        </w:rPr>
        <w:t xml:space="preserve">- </w:t>
      </w:r>
      <w:r w:rsidRPr="008C5BB2">
        <w:rPr>
          <w:rFonts w:ascii="Times New Roman" w:hAnsi="Times New Roman" w:cs="Times New Roman"/>
          <w:sz w:val="24"/>
          <w:szCs w:val="24"/>
          <w:lang w:val="lv-LV"/>
        </w:rPr>
        <w:t>valsts pārbaudes darbos izglītojamo snieguma vidējie rezultāti ir augstāki vai atbilst valsts vidējam rādītājam valsts pārbaudes darbos.</w:t>
      </w:r>
    </w:p>
    <w:p w14:paraId="2F41FF03" w14:textId="027C52CE" w:rsidR="008C5BB2" w:rsidRDefault="008C5BB2" w:rsidP="003F3746">
      <w:pPr>
        <w:pStyle w:val="Sarakstarindkopa"/>
        <w:numPr>
          <w:ilvl w:val="0"/>
          <w:numId w:val="18"/>
        </w:numPr>
        <w:spacing w:after="0" w:line="240" w:lineRule="auto"/>
        <w:jc w:val="both"/>
        <w:rPr>
          <w:rFonts w:ascii="Times New Roman" w:hAnsi="Times New Roman" w:cs="Times New Roman"/>
          <w:sz w:val="24"/>
          <w:szCs w:val="24"/>
          <w:lang w:val="lv-LV"/>
        </w:rPr>
      </w:pPr>
      <w:r w:rsidRPr="008C5BB2">
        <w:rPr>
          <w:rFonts w:ascii="Times New Roman" w:hAnsi="Times New Roman" w:cs="Times New Roman"/>
          <w:sz w:val="24"/>
          <w:szCs w:val="24"/>
          <w:lang w:val="lv-LV"/>
        </w:rPr>
        <w:t>2021./2022.m.g.  - izglītojamo vidējie statistiskie sasniegumi valsts pārbaudes darbos vispārējās pamatizglītības programmas apguves noslēgumā 9.klasē attiecībā pret vidējiem</w:t>
      </w:r>
      <w:r w:rsidRPr="008C5BB2">
        <w:rPr>
          <w:rFonts w:ascii="Times New Roman" w:eastAsia="Times New Roman" w:hAnsi="Times New Roman" w:cs="Times New Roman"/>
          <w:bCs/>
          <w:lang w:val="lv-LV"/>
        </w:rPr>
        <w:t xml:space="preserve"> </w:t>
      </w:r>
      <w:r w:rsidRPr="008C5BB2">
        <w:rPr>
          <w:rFonts w:ascii="Times New Roman" w:hAnsi="Times New Roman" w:cs="Times New Roman"/>
          <w:sz w:val="24"/>
          <w:szCs w:val="24"/>
          <w:lang w:val="lv-LV"/>
        </w:rPr>
        <w:t>valsts rezultātiem ir augstāki angļu valodā (</w:t>
      </w:r>
      <w:r w:rsidRPr="008C5BB2">
        <w:rPr>
          <w:rFonts w:ascii="Times New Roman" w:hAnsi="Times New Roman" w:cs="Times New Roman"/>
          <w:b/>
          <w:sz w:val="24"/>
          <w:szCs w:val="24"/>
          <w:lang w:val="lv-LV"/>
        </w:rPr>
        <w:t>83,30%/</w:t>
      </w:r>
      <w:r w:rsidRPr="008C5BB2">
        <w:rPr>
          <w:rFonts w:ascii="Times New Roman" w:hAnsi="Times New Roman" w:cs="Times New Roman"/>
          <w:sz w:val="24"/>
          <w:szCs w:val="24"/>
          <w:lang w:val="lv-LV"/>
        </w:rPr>
        <w:t>74,19%, vidējais 7,38), krievu valodā (</w:t>
      </w:r>
      <w:r w:rsidRPr="008C5BB2">
        <w:rPr>
          <w:rFonts w:ascii="Times New Roman" w:hAnsi="Times New Roman" w:cs="Times New Roman"/>
          <w:b/>
          <w:sz w:val="24"/>
          <w:szCs w:val="24"/>
          <w:lang w:val="lv-LV"/>
        </w:rPr>
        <w:t>95%</w:t>
      </w:r>
      <w:r w:rsidRPr="008C5BB2">
        <w:rPr>
          <w:rFonts w:ascii="Times New Roman" w:hAnsi="Times New Roman" w:cs="Times New Roman"/>
          <w:sz w:val="24"/>
          <w:szCs w:val="24"/>
          <w:lang w:val="lv-LV"/>
        </w:rPr>
        <w:t>/82,86%, vidējais 10), matemātikā (</w:t>
      </w:r>
      <w:r w:rsidRPr="008C5BB2">
        <w:rPr>
          <w:rFonts w:ascii="Times New Roman" w:hAnsi="Times New Roman" w:cs="Times New Roman"/>
          <w:b/>
          <w:sz w:val="24"/>
          <w:szCs w:val="24"/>
          <w:lang w:val="lv-LV"/>
        </w:rPr>
        <w:t>52,55%/</w:t>
      </w:r>
      <w:r w:rsidRPr="008C5BB2">
        <w:rPr>
          <w:rFonts w:ascii="Times New Roman" w:hAnsi="Times New Roman" w:cs="Times New Roman"/>
          <w:sz w:val="24"/>
          <w:szCs w:val="24"/>
          <w:lang w:val="lv-LV"/>
        </w:rPr>
        <w:t>51,54%, vidējais 6,43) un Latvijas vēsturē</w:t>
      </w:r>
      <w:r w:rsidRPr="008C5BB2">
        <w:rPr>
          <w:rFonts w:ascii="Times New Roman" w:eastAsia="Times New Roman" w:hAnsi="Times New Roman" w:cs="Times New Roman"/>
          <w:lang w:val="lv-LV"/>
        </w:rPr>
        <w:t xml:space="preserve"> </w:t>
      </w:r>
      <w:r w:rsidRPr="008C5BB2">
        <w:rPr>
          <w:rFonts w:ascii="Times New Roman" w:eastAsia="Times New Roman" w:hAnsi="Times New Roman" w:cs="Times New Roman"/>
          <w:sz w:val="24"/>
          <w:lang w:val="lv-LV"/>
        </w:rPr>
        <w:t>(</w:t>
      </w:r>
      <w:r w:rsidRPr="008C5BB2">
        <w:rPr>
          <w:rFonts w:ascii="Times New Roman" w:eastAsia="Times New Roman" w:hAnsi="Times New Roman" w:cs="Times New Roman"/>
          <w:b/>
          <w:sz w:val="24"/>
          <w:lang w:val="lv-LV"/>
        </w:rPr>
        <w:t>69,9%/</w:t>
      </w:r>
      <w:r w:rsidRPr="008C5BB2">
        <w:rPr>
          <w:rFonts w:ascii="Times New Roman" w:eastAsia="Times New Roman" w:hAnsi="Times New Roman" w:cs="Times New Roman"/>
          <w:sz w:val="24"/>
          <w:lang w:val="lv-LV"/>
        </w:rPr>
        <w:t xml:space="preserve">61,61%, vidējais 6,22), </w:t>
      </w:r>
      <w:r w:rsidRPr="008C5BB2">
        <w:rPr>
          <w:rFonts w:ascii="Times New Roman" w:hAnsi="Times New Roman" w:cs="Times New Roman"/>
          <w:sz w:val="24"/>
          <w:szCs w:val="24"/>
          <w:lang w:val="lv-LV"/>
        </w:rPr>
        <w:t>bet zemāki latviešu valodā (</w:t>
      </w:r>
      <w:r w:rsidRPr="008C5BB2">
        <w:rPr>
          <w:rFonts w:ascii="Times New Roman" w:hAnsi="Times New Roman" w:cs="Times New Roman"/>
          <w:b/>
          <w:sz w:val="24"/>
          <w:szCs w:val="24"/>
          <w:lang w:val="lv-LV"/>
        </w:rPr>
        <w:t>62,70%/</w:t>
      </w:r>
      <w:r w:rsidRPr="008C5BB2">
        <w:rPr>
          <w:rFonts w:ascii="Times New Roman" w:hAnsi="Times New Roman" w:cs="Times New Roman"/>
          <w:sz w:val="24"/>
          <w:szCs w:val="24"/>
          <w:lang w:val="lv-LV"/>
        </w:rPr>
        <w:t>65,49%, vidējais 6,5).</w:t>
      </w:r>
    </w:p>
    <w:p w14:paraId="11E0F45A" w14:textId="5F8F28E6" w:rsidR="008C5BB2" w:rsidRDefault="008C5BB2" w:rsidP="003F3746">
      <w:pPr>
        <w:pStyle w:val="Sarakstarindkopa"/>
        <w:numPr>
          <w:ilvl w:val="0"/>
          <w:numId w:val="18"/>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2022./2023.m.g. – izglītojamo vidējie </w:t>
      </w:r>
      <w:r w:rsidRPr="00514E43">
        <w:rPr>
          <w:rFonts w:ascii="Times New Roman" w:hAnsi="Times New Roman" w:cs="Times New Roman"/>
          <w:sz w:val="24"/>
          <w:szCs w:val="24"/>
          <w:lang w:val="lv-LV"/>
        </w:rPr>
        <w:t xml:space="preserve">statistiskie sasniegumi valsts pārbaudes darbos vispārējās pamatizglītības programmas </w:t>
      </w:r>
      <w:r w:rsidRPr="00BB7EF0">
        <w:rPr>
          <w:rFonts w:ascii="Times New Roman" w:hAnsi="Times New Roman" w:cs="Times New Roman"/>
          <w:sz w:val="24"/>
          <w:szCs w:val="24"/>
          <w:lang w:val="lv-LV"/>
        </w:rPr>
        <w:t>apguves noslēgumā 9.klasē attiecībā pret vidējiem</w:t>
      </w:r>
      <w:r w:rsidRPr="008C5BB2">
        <w:rPr>
          <w:rFonts w:ascii="Times New Roman" w:hAnsi="Times New Roman" w:cs="Times New Roman"/>
          <w:sz w:val="24"/>
          <w:szCs w:val="24"/>
          <w:lang w:val="lv-LV"/>
        </w:rPr>
        <w:t xml:space="preserve"> </w:t>
      </w:r>
      <w:r w:rsidRPr="00BB7EF0">
        <w:rPr>
          <w:rFonts w:ascii="Times New Roman" w:hAnsi="Times New Roman" w:cs="Times New Roman"/>
          <w:sz w:val="24"/>
          <w:szCs w:val="24"/>
          <w:lang w:val="lv-LV"/>
        </w:rPr>
        <w:t xml:space="preserve">valsts rezultātiem ir augstāki </w:t>
      </w:r>
      <w:r>
        <w:rPr>
          <w:rFonts w:ascii="Times New Roman" w:hAnsi="Times New Roman" w:cs="Times New Roman"/>
          <w:sz w:val="24"/>
          <w:szCs w:val="24"/>
          <w:lang w:val="lv-LV"/>
        </w:rPr>
        <w:t xml:space="preserve">visos centralizētajos eksāmenos - </w:t>
      </w:r>
      <w:r w:rsidRPr="00BB7EF0">
        <w:rPr>
          <w:rFonts w:ascii="Times New Roman" w:hAnsi="Times New Roman" w:cs="Times New Roman"/>
          <w:sz w:val="24"/>
          <w:szCs w:val="24"/>
          <w:lang w:val="lv-LV"/>
        </w:rPr>
        <w:t>a</w:t>
      </w:r>
      <w:r w:rsidRPr="00BE5F39">
        <w:rPr>
          <w:rFonts w:ascii="Times New Roman" w:hAnsi="Times New Roman" w:cs="Times New Roman"/>
          <w:sz w:val="24"/>
          <w:szCs w:val="24"/>
          <w:lang w:val="lv-LV"/>
        </w:rPr>
        <w:t xml:space="preserve">ngļu valodā </w:t>
      </w:r>
      <w:r w:rsidRPr="00BB7EF0">
        <w:rPr>
          <w:rFonts w:ascii="Times New Roman" w:hAnsi="Times New Roman" w:cs="Times New Roman"/>
          <w:sz w:val="24"/>
          <w:szCs w:val="24"/>
          <w:lang w:val="lv-LV"/>
        </w:rPr>
        <w:t>(</w:t>
      </w:r>
      <w:r w:rsidRPr="008C5BB2">
        <w:rPr>
          <w:rFonts w:ascii="Times New Roman" w:hAnsi="Times New Roman" w:cs="Times New Roman"/>
          <w:sz w:val="24"/>
          <w:szCs w:val="24"/>
          <w:lang w:val="lv-LV"/>
        </w:rPr>
        <w:t>81,50%/</w:t>
      </w:r>
      <w:r>
        <w:rPr>
          <w:rFonts w:ascii="Times New Roman" w:hAnsi="Times New Roman" w:cs="Times New Roman"/>
          <w:sz w:val="24"/>
          <w:szCs w:val="24"/>
          <w:lang w:val="lv-LV"/>
        </w:rPr>
        <w:t>67</w:t>
      </w:r>
      <w:r w:rsidRPr="00BB7EF0">
        <w:rPr>
          <w:rFonts w:ascii="Times New Roman" w:hAnsi="Times New Roman" w:cs="Times New Roman"/>
          <w:sz w:val="24"/>
          <w:szCs w:val="24"/>
          <w:lang w:val="lv-LV"/>
        </w:rPr>
        <w:t xml:space="preserve">%, vidējais </w:t>
      </w:r>
      <w:r>
        <w:rPr>
          <w:rFonts w:ascii="Times New Roman" w:hAnsi="Times New Roman" w:cs="Times New Roman"/>
          <w:sz w:val="24"/>
          <w:szCs w:val="24"/>
          <w:lang w:val="lv-LV"/>
        </w:rPr>
        <w:t xml:space="preserve">ikdienas mācību darbā </w:t>
      </w:r>
      <w:r w:rsidRPr="00BB7EF0">
        <w:rPr>
          <w:rFonts w:ascii="Times New Roman" w:hAnsi="Times New Roman" w:cs="Times New Roman"/>
          <w:sz w:val="24"/>
          <w:szCs w:val="24"/>
          <w:lang w:val="lv-LV"/>
        </w:rPr>
        <w:t>7,33), matemātikā (</w:t>
      </w:r>
      <w:r w:rsidRPr="008C5BB2">
        <w:rPr>
          <w:rFonts w:ascii="Times New Roman" w:hAnsi="Times New Roman" w:cs="Times New Roman"/>
          <w:sz w:val="24"/>
          <w:szCs w:val="24"/>
          <w:lang w:val="lv-LV"/>
        </w:rPr>
        <w:t>53,63%/</w:t>
      </w:r>
      <w:r w:rsidRPr="00BB7EF0">
        <w:rPr>
          <w:rFonts w:ascii="Times New Roman" w:hAnsi="Times New Roman" w:cs="Times New Roman"/>
          <w:sz w:val="24"/>
          <w:szCs w:val="24"/>
          <w:lang w:val="lv-LV"/>
        </w:rPr>
        <w:t>51,54%, vidējais 6,33)</w:t>
      </w:r>
      <w:r w:rsidRPr="008C5BB2">
        <w:rPr>
          <w:rFonts w:ascii="Times New Roman" w:hAnsi="Times New Roman" w:cs="Times New Roman"/>
          <w:sz w:val="24"/>
          <w:szCs w:val="24"/>
          <w:lang w:val="lv-LV"/>
        </w:rPr>
        <w:t xml:space="preserve">, </w:t>
      </w:r>
      <w:r w:rsidRPr="00BB7EF0">
        <w:rPr>
          <w:rFonts w:ascii="Times New Roman" w:hAnsi="Times New Roman" w:cs="Times New Roman"/>
          <w:sz w:val="24"/>
          <w:szCs w:val="24"/>
          <w:lang w:val="lv-LV"/>
        </w:rPr>
        <w:t>latviešu valodā (</w:t>
      </w:r>
      <w:r w:rsidRPr="008C5BB2">
        <w:rPr>
          <w:rFonts w:ascii="Times New Roman" w:hAnsi="Times New Roman" w:cs="Times New Roman"/>
          <w:sz w:val="24"/>
          <w:szCs w:val="24"/>
          <w:lang w:val="lv-LV"/>
        </w:rPr>
        <w:t>66,79%/</w:t>
      </w:r>
      <w:r w:rsidRPr="00BB7EF0">
        <w:rPr>
          <w:rFonts w:ascii="Times New Roman" w:hAnsi="Times New Roman" w:cs="Times New Roman"/>
          <w:sz w:val="24"/>
          <w:szCs w:val="24"/>
          <w:lang w:val="lv-LV"/>
        </w:rPr>
        <w:t>58%, vidējais 6,04)</w:t>
      </w:r>
      <w:r>
        <w:rPr>
          <w:rFonts w:ascii="Times New Roman" w:hAnsi="Times New Roman" w:cs="Times New Roman"/>
          <w:sz w:val="24"/>
          <w:szCs w:val="24"/>
          <w:lang w:val="lv-LV"/>
        </w:rPr>
        <w:t>.</w:t>
      </w:r>
    </w:p>
    <w:p w14:paraId="20ECFA65" w14:textId="1DA9A764" w:rsidR="008C5BB2" w:rsidRDefault="008C5BB2" w:rsidP="003F3746">
      <w:pPr>
        <w:pStyle w:val="Sarakstarindkopa"/>
        <w:numPr>
          <w:ilvl w:val="0"/>
          <w:numId w:val="18"/>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2023./2024.m.g. – izglītojamo vidējie </w:t>
      </w:r>
      <w:r w:rsidRPr="00514E43">
        <w:rPr>
          <w:rFonts w:ascii="Times New Roman" w:hAnsi="Times New Roman" w:cs="Times New Roman"/>
          <w:sz w:val="24"/>
          <w:szCs w:val="24"/>
          <w:lang w:val="lv-LV"/>
        </w:rPr>
        <w:t xml:space="preserve">statistiskie sasniegumi valsts pārbaudes darbos vispārējās pamatizglītības programmas </w:t>
      </w:r>
      <w:r w:rsidRPr="00BB7EF0">
        <w:rPr>
          <w:rFonts w:ascii="Times New Roman" w:hAnsi="Times New Roman" w:cs="Times New Roman"/>
          <w:sz w:val="24"/>
          <w:szCs w:val="24"/>
          <w:lang w:val="lv-LV"/>
        </w:rPr>
        <w:t>apguves noslēgumā 9.klasē attiecībā pret vidējiem</w:t>
      </w:r>
      <w:r w:rsidRPr="008C5BB2">
        <w:rPr>
          <w:rFonts w:ascii="Times New Roman" w:hAnsi="Times New Roman" w:cs="Times New Roman"/>
          <w:sz w:val="24"/>
          <w:szCs w:val="24"/>
          <w:lang w:val="lv-LV"/>
        </w:rPr>
        <w:t xml:space="preserve"> </w:t>
      </w:r>
      <w:r w:rsidRPr="00BB7EF0">
        <w:rPr>
          <w:rFonts w:ascii="Times New Roman" w:hAnsi="Times New Roman" w:cs="Times New Roman"/>
          <w:sz w:val="24"/>
          <w:szCs w:val="24"/>
          <w:lang w:val="lv-LV"/>
        </w:rPr>
        <w:t xml:space="preserve">valsts rezultātiem ir augstāki </w:t>
      </w:r>
      <w:r>
        <w:rPr>
          <w:rFonts w:ascii="Times New Roman" w:hAnsi="Times New Roman" w:cs="Times New Roman"/>
          <w:sz w:val="24"/>
          <w:szCs w:val="24"/>
          <w:lang w:val="lv-LV"/>
        </w:rPr>
        <w:t xml:space="preserve">visos centralizētajos eksāmenos - </w:t>
      </w:r>
      <w:r w:rsidRPr="00BB7EF0">
        <w:rPr>
          <w:rFonts w:ascii="Times New Roman" w:hAnsi="Times New Roman" w:cs="Times New Roman"/>
          <w:sz w:val="24"/>
          <w:szCs w:val="24"/>
          <w:lang w:val="lv-LV"/>
        </w:rPr>
        <w:t>a</w:t>
      </w:r>
      <w:r w:rsidRPr="00BE5F39">
        <w:rPr>
          <w:rFonts w:ascii="Times New Roman" w:hAnsi="Times New Roman" w:cs="Times New Roman"/>
          <w:sz w:val="24"/>
          <w:szCs w:val="24"/>
          <w:lang w:val="lv-LV"/>
        </w:rPr>
        <w:t xml:space="preserve">ngļu valodā </w:t>
      </w:r>
      <w:r w:rsidRPr="00BB7EF0">
        <w:rPr>
          <w:rFonts w:ascii="Times New Roman" w:hAnsi="Times New Roman" w:cs="Times New Roman"/>
          <w:sz w:val="24"/>
          <w:szCs w:val="24"/>
          <w:lang w:val="lv-LV"/>
        </w:rPr>
        <w:t>(</w:t>
      </w:r>
      <w:r w:rsidRPr="008C5BB2">
        <w:rPr>
          <w:rFonts w:ascii="Times New Roman" w:hAnsi="Times New Roman" w:cs="Times New Roman"/>
          <w:b/>
          <w:bCs/>
          <w:sz w:val="24"/>
          <w:szCs w:val="24"/>
          <w:lang w:val="lv-LV"/>
        </w:rPr>
        <w:t>79,</w:t>
      </w:r>
      <w:r w:rsidR="000E08B5">
        <w:rPr>
          <w:rFonts w:ascii="Times New Roman" w:hAnsi="Times New Roman" w:cs="Times New Roman"/>
          <w:b/>
          <w:bCs/>
          <w:sz w:val="24"/>
          <w:szCs w:val="24"/>
          <w:lang w:val="lv-LV"/>
        </w:rPr>
        <w:t>6</w:t>
      </w:r>
      <w:r w:rsidRPr="008C5BB2">
        <w:rPr>
          <w:rFonts w:ascii="Times New Roman" w:hAnsi="Times New Roman" w:cs="Times New Roman"/>
          <w:b/>
          <w:bCs/>
          <w:sz w:val="24"/>
          <w:szCs w:val="24"/>
          <w:lang w:val="lv-LV"/>
        </w:rPr>
        <w:t>%/</w:t>
      </w:r>
      <w:r>
        <w:rPr>
          <w:rFonts w:ascii="Times New Roman" w:hAnsi="Times New Roman" w:cs="Times New Roman"/>
          <w:sz w:val="24"/>
          <w:szCs w:val="24"/>
          <w:lang w:val="lv-LV"/>
        </w:rPr>
        <w:t>63,</w:t>
      </w:r>
      <w:r w:rsidR="000E08B5">
        <w:rPr>
          <w:rFonts w:ascii="Times New Roman" w:hAnsi="Times New Roman" w:cs="Times New Roman"/>
          <w:sz w:val="24"/>
          <w:szCs w:val="24"/>
          <w:lang w:val="lv-LV"/>
        </w:rPr>
        <w:t>8</w:t>
      </w:r>
      <w:r w:rsidRPr="00BB7EF0">
        <w:rPr>
          <w:rFonts w:ascii="Times New Roman" w:hAnsi="Times New Roman" w:cs="Times New Roman"/>
          <w:sz w:val="24"/>
          <w:szCs w:val="24"/>
          <w:lang w:val="lv-LV"/>
        </w:rPr>
        <w:t xml:space="preserve">%, vidējais </w:t>
      </w:r>
      <w:r>
        <w:rPr>
          <w:rFonts w:ascii="Times New Roman" w:hAnsi="Times New Roman" w:cs="Times New Roman"/>
          <w:sz w:val="24"/>
          <w:szCs w:val="24"/>
          <w:lang w:val="lv-LV"/>
        </w:rPr>
        <w:t xml:space="preserve">ikdienas mācību darbā </w:t>
      </w:r>
      <w:r w:rsidRPr="00BB7EF0">
        <w:rPr>
          <w:rFonts w:ascii="Times New Roman" w:hAnsi="Times New Roman" w:cs="Times New Roman"/>
          <w:sz w:val="24"/>
          <w:szCs w:val="24"/>
          <w:lang w:val="lv-LV"/>
        </w:rPr>
        <w:t>7,</w:t>
      </w:r>
      <w:r>
        <w:rPr>
          <w:rFonts w:ascii="Times New Roman" w:hAnsi="Times New Roman" w:cs="Times New Roman"/>
          <w:sz w:val="24"/>
          <w:szCs w:val="24"/>
          <w:lang w:val="lv-LV"/>
        </w:rPr>
        <w:t>97</w:t>
      </w:r>
      <w:r w:rsidRPr="00BB7EF0">
        <w:rPr>
          <w:rFonts w:ascii="Times New Roman" w:hAnsi="Times New Roman" w:cs="Times New Roman"/>
          <w:sz w:val="24"/>
          <w:szCs w:val="24"/>
          <w:lang w:val="lv-LV"/>
        </w:rPr>
        <w:t>), matemātikā (</w:t>
      </w:r>
      <w:r>
        <w:rPr>
          <w:rFonts w:ascii="Times New Roman" w:hAnsi="Times New Roman" w:cs="Times New Roman"/>
          <w:b/>
          <w:bCs/>
          <w:sz w:val="24"/>
          <w:szCs w:val="24"/>
          <w:lang w:val="lv-LV"/>
        </w:rPr>
        <w:t>46</w:t>
      </w:r>
      <w:r w:rsidR="0060476F">
        <w:rPr>
          <w:rFonts w:ascii="Times New Roman" w:hAnsi="Times New Roman" w:cs="Times New Roman"/>
          <w:b/>
          <w:bCs/>
          <w:sz w:val="24"/>
          <w:szCs w:val="24"/>
          <w:lang w:val="lv-LV"/>
        </w:rPr>
        <w:t>,</w:t>
      </w:r>
      <w:r w:rsidR="000E08B5">
        <w:rPr>
          <w:rFonts w:ascii="Times New Roman" w:hAnsi="Times New Roman" w:cs="Times New Roman"/>
          <w:b/>
          <w:bCs/>
          <w:sz w:val="24"/>
          <w:szCs w:val="24"/>
          <w:lang w:val="lv-LV"/>
        </w:rPr>
        <w:t>6</w:t>
      </w:r>
      <w:r w:rsidRPr="008C5BB2">
        <w:rPr>
          <w:rFonts w:ascii="Times New Roman" w:hAnsi="Times New Roman" w:cs="Times New Roman"/>
          <w:sz w:val="24"/>
          <w:szCs w:val="24"/>
          <w:lang w:val="lv-LV"/>
        </w:rPr>
        <w:t>%/</w:t>
      </w:r>
      <w:r w:rsidR="0060476F">
        <w:rPr>
          <w:rFonts w:ascii="Times New Roman" w:hAnsi="Times New Roman" w:cs="Times New Roman"/>
          <w:sz w:val="24"/>
          <w:szCs w:val="24"/>
          <w:lang w:val="lv-LV"/>
        </w:rPr>
        <w:t>43</w:t>
      </w:r>
      <w:r w:rsidR="000E08B5">
        <w:rPr>
          <w:rFonts w:ascii="Times New Roman" w:hAnsi="Times New Roman" w:cs="Times New Roman"/>
          <w:sz w:val="24"/>
          <w:szCs w:val="24"/>
          <w:lang w:val="lv-LV"/>
        </w:rPr>
        <w:t>,2</w:t>
      </w:r>
      <w:r w:rsidRPr="00BB7EF0">
        <w:rPr>
          <w:rFonts w:ascii="Times New Roman" w:hAnsi="Times New Roman" w:cs="Times New Roman"/>
          <w:sz w:val="24"/>
          <w:szCs w:val="24"/>
          <w:lang w:val="lv-LV"/>
        </w:rPr>
        <w:t>%, vidējais 6,</w:t>
      </w:r>
      <w:r>
        <w:rPr>
          <w:rFonts w:ascii="Times New Roman" w:hAnsi="Times New Roman" w:cs="Times New Roman"/>
          <w:sz w:val="24"/>
          <w:szCs w:val="24"/>
          <w:lang w:val="lv-LV"/>
        </w:rPr>
        <w:t>41</w:t>
      </w:r>
      <w:r w:rsidRPr="00BB7EF0">
        <w:rPr>
          <w:rFonts w:ascii="Times New Roman" w:hAnsi="Times New Roman" w:cs="Times New Roman"/>
          <w:sz w:val="24"/>
          <w:szCs w:val="24"/>
          <w:lang w:val="lv-LV"/>
        </w:rPr>
        <w:t>)</w:t>
      </w:r>
      <w:r w:rsidRPr="008C5BB2">
        <w:rPr>
          <w:rFonts w:ascii="Times New Roman" w:hAnsi="Times New Roman" w:cs="Times New Roman"/>
          <w:sz w:val="24"/>
          <w:szCs w:val="24"/>
          <w:lang w:val="lv-LV"/>
        </w:rPr>
        <w:t xml:space="preserve">, </w:t>
      </w:r>
      <w:r w:rsidRPr="00BB7EF0">
        <w:rPr>
          <w:rFonts w:ascii="Times New Roman" w:hAnsi="Times New Roman" w:cs="Times New Roman"/>
          <w:sz w:val="24"/>
          <w:szCs w:val="24"/>
          <w:lang w:val="lv-LV"/>
        </w:rPr>
        <w:t>latviešu valodā (</w:t>
      </w:r>
      <w:r w:rsidRPr="008C5BB2">
        <w:rPr>
          <w:rFonts w:ascii="Times New Roman" w:hAnsi="Times New Roman" w:cs="Times New Roman"/>
          <w:b/>
          <w:bCs/>
          <w:sz w:val="24"/>
          <w:szCs w:val="24"/>
          <w:lang w:val="lv-LV"/>
        </w:rPr>
        <w:t>71,6%/</w:t>
      </w:r>
      <w:r w:rsidRPr="00BB7EF0">
        <w:rPr>
          <w:rFonts w:ascii="Times New Roman" w:hAnsi="Times New Roman" w:cs="Times New Roman"/>
          <w:sz w:val="24"/>
          <w:szCs w:val="24"/>
          <w:lang w:val="lv-LV"/>
        </w:rPr>
        <w:t>5</w:t>
      </w:r>
      <w:r w:rsidR="000E08B5">
        <w:rPr>
          <w:rFonts w:ascii="Times New Roman" w:hAnsi="Times New Roman" w:cs="Times New Roman"/>
          <w:sz w:val="24"/>
          <w:szCs w:val="24"/>
          <w:lang w:val="lv-LV"/>
        </w:rPr>
        <w:t>9</w:t>
      </w:r>
      <w:r w:rsidRPr="00BB7EF0">
        <w:rPr>
          <w:rFonts w:ascii="Times New Roman" w:hAnsi="Times New Roman" w:cs="Times New Roman"/>
          <w:sz w:val="24"/>
          <w:szCs w:val="24"/>
          <w:lang w:val="lv-LV"/>
        </w:rPr>
        <w:t>%, vidējais 6,</w:t>
      </w:r>
      <w:r w:rsidR="0060476F">
        <w:rPr>
          <w:rFonts w:ascii="Times New Roman" w:hAnsi="Times New Roman" w:cs="Times New Roman"/>
          <w:sz w:val="24"/>
          <w:szCs w:val="24"/>
          <w:lang w:val="lv-LV"/>
        </w:rPr>
        <w:t>62</w:t>
      </w:r>
      <w:r w:rsidRPr="00BB7EF0">
        <w:rPr>
          <w:rFonts w:ascii="Times New Roman" w:hAnsi="Times New Roman" w:cs="Times New Roman"/>
          <w:sz w:val="24"/>
          <w:szCs w:val="24"/>
          <w:lang w:val="lv-LV"/>
        </w:rPr>
        <w:t>)</w:t>
      </w:r>
      <w:r>
        <w:rPr>
          <w:rFonts w:ascii="Times New Roman" w:hAnsi="Times New Roman" w:cs="Times New Roman"/>
          <w:sz w:val="24"/>
          <w:szCs w:val="24"/>
          <w:lang w:val="lv-LV"/>
        </w:rPr>
        <w:t>.</w:t>
      </w:r>
    </w:p>
    <w:p w14:paraId="494DF811" w14:textId="77777777" w:rsidR="003628F2" w:rsidRPr="00B57BDB" w:rsidRDefault="003628F2" w:rsidP="003628F2">
      <w:pPr>
        <w:pStyle w:val="Sarakstarindkopa"/>
        <w:spacing w:after="0" w:line="240" w:lineRule="auto"/>
        <w:ind w:left="709" w:hanging="11"/>
        <w:jc w:val="both"/>
        <w:rPr>
          <w:rFonts w:ascii="Times New Roman" w:hAnsi="Times New Roman" w:cs="Times New Roman"/>
          <w:sz w:val="24"/>
          <w:szCs w:val="24"/>
          <w:lang w:val="lv-LV"/>
        </w:rPr>
      </w:pPr>
    </w:p>
    <w:p w14:paraId="12A00FF5" w14:textId="1C8F2725" w:rsidR="004B1A2D" w:rsidRDefault="00B57BDB" w:rsidP="008C5BB2">
      <w:pPr>
        <w:pStyle w:val="Sarakstarindkopa"/>
        <w:spacing w:after="0" w:line="240" w:lineRule="auto"/>
        <w:ind w:left="709"/>
        <w:jc w:val="both"/>
        <w:rPr>
          <w:rFonts w:ascii="Times New Roman" w:hAnsi="Times New Roman" w:cs="Times New Roman"/>
          <w:sz w:val="24"/>
          <w:szCs w:val="24"/>
          <w:lang w:val="lv-LV"/>
        </w:rPr>
      </w:pPr>
      <w:r>
        <w:rPr>
          <w:rFonts w:ascii="Times New Roman" w:hAnsi="Times New Roman" w:cs="Times New Roman"/>
          <w:sz w:val="24"/>
          <w:szCs w:val="24"/>
          <w:lang w:val="lv-LV"/>
        </w:rPr>
        <w:t>5.4.3</w:t>
      </w:r>
      <w:r w:rsidR="00CE1E3A">
        <w:rPr>
          <w:rFonts w:ascii="Times New Roman" w:hAnsi="Times New Roman" w:cs="Times New Roman"/>
          <w:sz w:val="24"/>
          <w:szCs w:val="24"/>
          <w:lang w:val="lv-LV"/>
        </w:rPr>
        <w:t xml:space="preserve">. </w:t>
      </w:r>
      <w:r w:rsidR="004B1A2D">
        <w:rPr>
          <w:rFonts w:ascii="Times New Roman" w:hAnsi="Times New Roman" w:cs="Times New Roman"/>
          <w:sz w:val="24"/>
          <w:szCs w:val="24"/>
          <w:lang w:val="lv-LV"/>
        </w:rPr>
        <w:t>izglītojamo vidēji statistisko sasniegumu ikdienas mācību darbā atbilstība</w:t>
      </w:r>
      <w:r w:rsidR="00CE1E3A">
        <w:rPr>
          <w:rFonts w:ascii="Times New Roman" w:hAnsi="Times New Roman" w:cs="Times New Roman"/>
          <w:sz w:val="24"/>
          <w:szCs w:val="24"/>
          <w:lang w:val="lv-LV"/>
        </w:rPr>
        <w:t xml:space="preserve"> </w:t>
      </w:r>
      <w:r w:rsidR="004B1A2D">
        <w:rPr>
          <w:rFonts w:ascii="Times New Roman" w:hAnsi="Times New Roman" w:cs="Times New Roman"/>
          <w:sz w:val="24"/>
          <w:szCs w:val="24"/>
          <w:lang w:val="lv-LV"/>
        </w:rPr>
        <w:t xml:space="preserve">valsts pārbaudes darbu rezultātiem vai arī </w:t>
      </w:r>
      <w:r w:rsidR="00E16050">
        <w:rPr>
          <w:rFonts w:ascii="Times New Roman" w:hAnsi="Times New Roman" w:cs="Times New Roman"/>
          <w:sz w:val="24"/>
          <w:szCs w:val="24"/>
          <w:lang w:val="lv-LV"/>
        </w:rPr>
        <w:t>tiem ir atšķirības</w:t>
      </w:r>
    </w:p>
    <w:tbl>
      <w:tblPr>
        <w:tblStyle w:val="Reatabula"/>
        <w:tblW w:w="11536" w:type="dxa"/>
        <w:tblInd w:w="421" w:type="dxa"/>
        <w:tblLook w:val="04A0" w:firstRow="1" w:lastRow="0" w:firstColumn="1" w:lastColumn="0" w:noHBand="0" w:noVBand="1"/>
      </w:tblPr>
      <w:tblGrid>
        <w:gridCol w:w="837"/>
        <w:gridCol w:w="2987"/>
        <w:gridCol w:w="856"/>
        <w:gridCol w:w="857"/>
        <w:gridCol w:w="857"/>
        <w:gridCol w:w="857"/>
        <w:gridCol w:w="857"/>
        <w:gridCol w:w="857"/>
        <w:gridCol w:w="857"/>
        <w:gridCol w:w="857"/>
        <w:gridCol w:w="857"/>
      </w:tblGrid>
      <w:tr w:rsidR="003628F2" w:rsidRPr="00CE1E3A" w14:paraId="433D7ED7" w14:textId="77777777" w:rsidTr="003628F2">
        <w:trPr>
          <w:trHeight w:val="302"/>
        </w:trPr>
        <w:tc>
          <w:tcPr>
            <w:tcW w:w="837" w:type="dxa"/>
          </w:tcPr>
          <w:p w14:paraId="09513EAD" w14:textId="76747068" w:rsidR="003628F2" w:rsidRPr="00CE1E3A" w:rsidRDefault="003628F2" w:rsidP="008642DF">
            <w:pPr>
              <w:pStyle w:val="Sarakstarindkopa"/>
              <w:ind w:left="0"/>
              <w:jc w:val="both"/>
              <w:rPr>
                <w:rFonts w:ascii="Times New Roman" w:hAnsi="Times New Roman" w:cs="Times New Roman"/>
                <w:b/>
                <w:bCs/>
                <w:sz w:val="24"/>
                <w:szCs w:val="24"/>
                <w:lang w:val="lv-LV"/>
              </w:rPr>
            </w:pPr>
            <w:proofErr w:type="spellStart"/>
            <w:r w:rsidRPr="00CE1E3A">
              <w:rPr>
                <w:rFonts w:ascii="Times New Roman" w:hAnsi="Times New Roman" w:cs="Times New Roman"/>
                <w:b/>
                <w:bCs/>
                <w:sz w:val="24"/>
                <w:szCs w:val="24"/>
                <w:lang w:val="lv-LV"/>
              </w:rPr>
              <w:t>N.p.k</w:t>
            </w:r>
            <w:proofErr w:type="spellEnd"/>
            <w:r w:rsidRPr="00CE1E3A">
              <w:rPr>
                <w:rFonts w:ascii="Times New Roman" w:hAnsi="Times New Roman" w:cs="Times New Roman"/>
                <w:b/>
                <w:bCs/>
                <w:sz w:val="24"/>
                <w:szCs w:val="24"/>
                <w:lang w:val="lv-LV"/>
              </w:rPr>
              <w:t>.</w:t>
            </w:r>
          </w:p>
        </w:tc>
        <w:tc>
          <w:tcPr>
            <w:tcW w:w="2987" w:type="dxa"/>
          </w:tcPr>
          <w:p w14:paraId="313EF92C" w14:textId="47D766B4" w:rsidR="003628F2" w:rsidRPr="00CE1E3A" w:rsidRDefault="003628F2" w:rsidP="008642DF">
            <w:pPr>
              <w:pStyle w:val="Sarakstarindkopa"/>
              <w:ind w:left="0"/>
              <w:jc w:val="both"/>
              <w:rPr>
                <w:rFonts w:ascii="Times New Roman" w:hAnsi="Times New Roman" w:cs="Times New Roman"/>
                <w:b/>
                <w:bCs/>
                <w:sz w:val="24"/>
                <w:szCs w:val="24"/>
                <w:lang w:val="lv-LV"/>
              </w:rPr>
            </w:pPr>
            <w:r w:rsidRPr="00CE1E3A">
              <w:rPr>
                <w:rFonts w:ascii="Times New Roman" w:hAnsi="Times New Roman" w:cs="Times New Roman"/>
                <w:b/>
                <w:bCs/>
                <w:sz w:val="24"/>
                <w:szCs w:val="24"/>
                <w:lang w:val="lv-LV"/>
              </w:rPr>
              <w:t>Procentuālā atšķirība</w:t>
            </w:r>
          </w:p>
        </w:tc>
        <w:tc>
          <w:tcPr>
            <w:tcW w:w="2570" w:type="dxa"/>
            <w:gridSpan w:val="3"/>
          </w:tcPr>
          <w:p w14:paraId="7BB07F04" w14:textId="0B183665" w:rsidR="003628F2" w:rsidRPr="00CE1E3A" w:rsidRDefault="003628F2" w:rsidP="008642DF">
            <w:pPr>
              <w:pStyle w:val="Sarakstarindkopa"/>
              <w:ind w:left="0"/>
              <w:jc w:val="both"/>
              <w:rPr>
                <w:rFonts w:ascii="Times New Roman" w:hAnsi="Times New Roman" w:cs="Times New Roman"/>
                <w:b/>
                <w:bCs/>
                <w:sz w:val="24"/>
                <w:szCs w:val="24"/>
                <w:lang w:val="lv-LV"/>
              </w:rPr>
            </w:pPr>
            <w:r>
              <w:rPr>
                <w:rFonts w:ascii="Times New Roman" w:hAnsi="Times New Roman" w:cs="Times New Roman"/>
                <w:bCs/>
              </w:rPr>
              <w:t>2021./2022.m.g.</w:t>
            </w:r>
          </w:p>
        </w:tc>
        <w:tc>
          <w:tcPr>
            <w:tcW w:w="2571" w:type="dxa"/>
            <w:gridSpan w:val="3"/>
          </w:tcPr>
          <w:p w14:paraId="3D05C93E" w14:textId="3AEB706C" w:rsidR="003628F2" w:rsidRPr="00CE1E3A" w:rsidRDefault="003628F2" w:rsidP="008642DF">
            <w:pPr>
              <w:pStyle w:val="Sarakstarindkopa"/>
              <w:ind w:left="0"/>
              <w:jc w:val="both"/>
              <w:rPr>
                <w:rFonts w:ascii="Times New Roman" w:hAnsi="Times New Roman" w:cs="Times New Roman"/>
                <w:b/>
                <w:bCs/>
                <w:sz w:val="24"/>
                <w:szCs w:val="24"/>
                <w:lang w:val="lv-LV"/>
              </w:rPr>
            </w:pPr>
            <w:r>
              <w:rPr>
                <w:rFonts w:ascii="Times New Roman" w:hAnsi="Times New Roman" w:cs="Times New Roman"/>
                <w:bCs/>
              </w:rPr>
              <w:t>2022./2023.m.g.</w:t>
            </w:r>
          </w:p>
        </w:tc>
        <w:tc>
          <w:tcPr>
            <w:tcW w:w="2571" w:type="dxa"/>
            <w:gridSpan w:val="3"/>
          </w:tcPr>
          <w:p w14:paraId="7DD12BE4" w14:textId="7544ADC2" w:rsidR="003628F2" w:rsidRPr="00CE1E3A" w:rsidRDefault="003628F2" w:rsidP="008642DF">
            <w:pPr>
              <w:pStyle w:val="Sarakstarindkopa"/>
              <w:ind w:left="0"/>
              <w:jc w:val="both"/>
              <w:rPr>
                <w:rFonts w:ascii="Times New Roman" w:hAnsi="Times New Roman" w:cs="Times New Roman"/>
                <w:b/>
                <w:bCs/>
                <w:sz w:val="24"/>
                <w:szCs w:val="24"/>
                <w:lang w:val="lv-LV"/>
              </w:rPr>
            </w:pPr>
            <w:r>
              <w:rPr>
                <w:rFonts w:ascii="Times New Roman" w:hAnsi="Times New Roman" w:cs="Times New Roman"/>
                <w:bCs/>
              </w:rPr>
              <w:t>2023./2024.m.g.</w:t>
            </w:r>
          </w:p>
        </w:tc>
      </w:tr>
      <w:tr w:rsidR="003628F2" w:rsidRPr="00CE1E3A" w14:paraId="577CF792" w14:textId="77777777" w:rsidTr="003628F2">
        <w:trPr>
          <w:trHeight w:val="158"/>
        </w:trPr>
        <w:tc>
          <w:tcPr>
            <w:tcW w:w="837" w:type="dxa"/>
            <w:vMerge w:val="restart"/>
          </w:tcPr>
          <w:p w14:paraId="7FE94FC8" w14:textId="5F16F9E9" w:rsidR="003628F2" w:rsidRPr="008642DF" w:rsidRDefault="003628F2" w:rsidP="008642DF">
            <w:pPr>
              <w:pStyle w:val="Sarakstarindkopa"/>
              <w:ind w:left="0"/>
              <w:jc w:val="both"/>
              <w:rPr>
                <w:rFonts w:ascii="Times New Roman" w:hAnsi="Times New Roman" w:cs="Times New Roman"/>
                <w:sz w:val="24"/>
                <w:szCs w:val="24"/>
                <w:lang w:val="lv-LV"/>
              </w:rPr>
            </w:pPr>
            <w:r w:rsidRPr="008642DF">
              <w:rPr>
                <w:rFonts w:ascii="Times New Roman" w:hAnsi="Times New Roman" w:cs="Times New Roman"/>
                <w:sz w:val="24"/>
                <w:szCs w:val="24"/>
                <w:lang w:val="lv-LV"/>
              </w:rPr>
              <w:t>1.</w:t>
            </w:r>
          </w:p>
        </w:tc>
        <w:tc>
          <w:tcPr>
            <w:tcW w:w="2987" w:type="dxa"/>
            <w:vMerge w:val="restart"/>
          </w:tcPr>
          <w:p w14:paraId="34A69C93" w14:textId="14B91A03" w:rsidR="003628F2" w:rsidRPr="008642DF" w:rsidRDefault="003628F2" w:rsidP="008642DF">
            <w:pPr>
              <w:pStyle w:val="Sarakstarindkopa"/>
              <w:ind w:left="0"/>
              <w:jc w:val="both"/>
              <w:rPr>
                <w:rFonts w:ascii="Times New Roman" w:hAnsi="Times New Roman" w:cs="Times New Roman"/>
                <w:sz w:val="24"/>
                <w:szCs w:val="24"/>
                <w:lang w:val="lv-LV"/>
              </w:rPr>
            </w:pPr>
            <w:r w:rsidRPr="008642DF">
              <w:rPr>
                <w:rFonts w:ascii="Times New Roman" w:hAnsi="Times New Roman" w:cs="Times New Roman"/>
                <w:sz w:val="24"/>
                <w:szCs w:val="24"/>
                <w:lang w:val="lv-LV"/>
              </w:rPr>
              <w:t>atbilst</w:t>
            </w:r>
          </w:p>
        </w:tc>
        <w:tc>
          <w:tcPr>
            <w:tcW w:w="856" w:type="dxa"/>
          </w:tcPr>
          <w:p w14:paraId="237279BB" w14:textId="3745B470" w:rsidR="003628F2" w:rsidRPr="00CE1E3A" w:rsidRDefault="003628F2" w:rsidP="008642DF">
            <w:pPr>
              <w:pStyle w:val="Sarakstarindkopa"/>
              <w:ind w:left="0"/>
              <w:jc w:val="both"/>
              <w:rPr>
                <w:rFonts w:ascii="Times New Roman" w:hAnsi="Times New Roman" w:cs="Times New Roman"/>
                <w:b/>
                <w:bCs/>
                <w:sz w:val="24"/>
                <w:szCs w:val="24"/>
                <w:lang w:val="lv-LV"/>
              </w:rPr>
            </w:pPr>
            <w:r>
              <w:rPr>
                <w:rFonts w:ascii="Times New Roman" w:hAnsi="Times New Roman" w:cs="Times New Roman"/>
                <w:bCs/>
              </w:rPr>
              <w:t>LV</w:t>
            </w:r>
          </w:p>
        </w:tc>
        <w:tc>
          <w:tcPr>
            <w:tcW w:w="857" w:type="dxa"/>
          </w:tcPr>
          <w:p w14:paraId="79B4BCF2" w14:textId="0827EDE1" w:rsidR="003628F2" w:rsidRPr="00CE1E3A" w:rsidRDefault="003628F2" w:rsidP="008642DF">
            <w:pPr>
              <w:pStyle w:val="Sarakstarindkopa"/>
              <w:ind w:left="0"/>
              <w:jc w:val="both"/>
              <w:rPr>
                <w:rFonts w:ascii="Times New Roman" w:hAnsi="Times New Roman" w:cs="Times New Roman"/>
                <w:b/>
                <w:bCs/>
                <w:sz w:val="24"/>
                <w:szCs w:val="24"/>
                <w:lang w:val="lv-LV"/>
              </w:rPr>
            </w:pPr>
            <w:r w:rsidRPr="00E70A06">
              <w:rPr>
                <w:rFonts w:ascii="Times New Roman" w:hAnsi="Times New Roman" w:cs="Times New Roman"/>
                <w:bCs/>
                <w:sz w:val="18"/>
                <w:szCs w:val="18"/>
              </w:rPr>
              <w:t>MAT</w:t>
            </w:r>
          </w:p>
        </w:tc>
        <w:tc>
          <w:tcPr>
            <w:tcW w:w="857" w:type="dxa"/>
          </w:tcPr>
          <w:p w14:paraId="02B76646" w14:textId="7EDD8542" w:rsidR="003628F2" w:rsidRPr="00CE1E3A" w:rsidRDefault="003628F2" w:rsidP="008642DF">
            <w:pPr>
              <w:pStyle w:val="Sarakstarindkopa"/>
              <w:ind w:left="0"/>
              <w:jc w:val="both"/>
              <w:rPr>
                <w:rFonts w:ascii="Times New Roman" w:hAnsi="Times New Roman" w:cs="Times New Roman"/>
                <w:b/>
                <w:bCs/>
                <w:sz w:val="24"/>
                <w:szCs w:val="24"/>
                <w:lang w:val="lv-LV"/>
              </w:rPr>
            </w:pPr>
            <w:r>
              <w:rPr>
                <w:rFonts w:ascii="Times New Roman" w:hAnsi="Times New Roman" w:cs="Times New Roman"/>
                <w:bCs/>
              </w:rPr>
              <w:t>ANG</w:t>
            </w:r>
          </w:p>
        </w:tc>
        <w:tc>
          <w:tcPr>
            <w:tcW w:w="857" w:type="dxa"/>
          </w:tcPr>
          <w:p w14:paraId="5CDA1B6E" w14:textId="663DE81C" w:rsidR="003628F2" w:rsidRPr="00CE1E3A" w:rsidRDefault="003628F2" w:rsidP="008642DF">
            <w:pPr>
              <w:pStyle w:val="Sarakstarindkopa"/>
              <w:ind w:left="0"/>
              <w:jc w:val="both"/>
              <w:rPr>
                <w:rFonts w:ascii="Times New Roman" w:hAnsi="Times New Roman" w:cs="Times New Roman"/>
                <w:b/>
                <w:bCs/>
                <w:sz w:val="24"/>
                <w:szCs w:val="24"/>
                <w:lang w:val="lv-LV"/>
              </w:rPr>
            </w:pPr>
            <w:r>
              <w:rPr>
                <w:rFonts w:ascii="Times New Roman" w:hAnsi="Times New Roman" w:cs="Times New Roman"/>
                <w:bCs/>
                <w:sz w:val="18"/>
                <w:szCs w:val="18"/>
              </w:rPr>
              <w:t>LV</w:t>
            </w:r>
          </w:p>
        </w:tc>
        <w:tc>
          <w:tcPr>
            <w:tcW w:w="857" w:type="dxa"/>
          </w:tcPr>
          <w:p w14:paraId="365B27F3" w14:textId="6FFE6E3C" w:rsidR="003628F2" w:rsidRPr="00CE1E3A" w:rsidRDefault="003628F2" w:rsidP="008642DF">
            <w:pPr>
              <w:pStyle w:val="Sarakstarindkopa"/>
              <w:ind w:left="0"/>
              <w:jc w:val="both"/>
              <w:rPr>
                <w:rFonts w:ascii="Times New Roman" w:hAnsi="Times New Roman" w:cs="Times New Roman"/>
                <w:b/>
                <w:bCs/>
                <w:sz w:val="24"/>
                <w:szCs w:val="24"/>
                <w:lang w:val="lv-LV"/>
              </w:rPr>
            </w:pPr>
            <w:r>
              <w:rPr>
                <w:rFonts w:ascii="Times New Roman" w:hAnsi="Times New Roman" w:cs="Times New Roman"/>
                <w:bCs/>
                <w:sz w:val="20"/>
                <w:szCs w:val="20"/>
              </w:rPr>
              <w:t>MAT</w:t>
            </w:r>
          </w:p>
        </w:tc>
        <w:tc>
          <w:tcPr>
            <w:tcW w:w="857" w:type="dxa"/>
          </w:tcPr>
          <w:p w14:paraId="50DB3A7C" w14:textId="0ED7DB80" w:rsidR="003628F2" w:rsidRPr="00CE1E3A" w:rsidRDefault="003628F2" w:rsidP="008642DF">
            <w:pPr>
              <w:pStyle w:val="Sarakstarindkopa"/>
              <w:ind w:left="0"/>
              <w:jc w:val="both"/>
              <w:rPr>
                <w:rFonts w:ascii="Times New Roman" w:hAnsi="Times New Roman" w:cs="Times New Roman"/>
                <w:b/>
                <w:bCs/>
                <w:sz w:val="24"/>
                <w:szCs w:val="24"/>
                <w:lang w:val="lv-LV"/>
              </w:rPr>
            </w:pPr>
            <w:r w:rsidRPr="00E70A06">
              <w:rPr>
                <w:rFonts w:ascii="Times New Roman" w:hAnsi="Times New Roman" w:cs="Times New Roman"/>
                <w:bCs/>
                <w:sz w:val="20"/>
                <w:szCs w:val="20"/>
              </w:rPr>
              <w:t>ANG</w:t>
            </w:r>
          </w:p>
        </w:tc>
        <w:tc>
          <w:tcPr>
            <w:tcW w:w="857" w:type="dxa"/>
          </w:tcPr>
          <w:p w14:paraId="0C1790D2" w14:textId="0A0C7FF7" w:rsidR="003628F2" w:rsidRPr="00CE1E3A" w:rsidRDefault="003628F2" w:rsidP="008642DF">
            <w:pPr>
              <w:pStyle w:val="Sarakstarindkopa"/>
              <w:ind w:left="0"/>
              <w:jc w:val="both"/>
              <w:rPr>
                <w:rFonts w:ascii="Times New Roman" w:hAnsi="Times New Roman" w:cs="Times New Roman"/>
                <w:b/>
                <w:bCs/>
                <w:sz w:val="24"/>
                <w:szCs w:val="24"/>
                <w:lang w:val="lv-LV"/>
              </w:rPr>
            </w:pPr>
            <w:r>
              <w:rPr>
                <w:rFonts w:ascii="Times New Roman" w:hAnsi="Times New Roman" w:cs="Times New Roman"/>
                <w:bCs/>
              </w:rPr>
              <w:t>LV</w:t>
            </w:r>
          </w:p>
        </w:tc>
        <w:tc>
          <w:tcPr>
            <w:tcW w:w="857" w:type="dxa"/>
          </w:tcPr>
          <w:p w14:paraId="7F1B740B" w14:textId="1C95DEA1" w:rsidR="003628F2" w:rsidRPr="00CE1E3A" w:rsidRDefault="003628F2" w:rsidP="008642DF">
            <w:pPr>
              <w:pStyle w:val="Sarakstarindkopa"/>
              <w:ind w:left="0"/>
              <w:jc w:val="both"/>
              <w:rPr>
                <w:rFonts w:ascii="Times New Roman" w:hAnsi="Times New Roman" w:cs="Times New Roman"/>
                <w:b/>
                <w:bCs/>
                <w:sz w:val="24"/>
                <w:szCs w:val="24"/>
                <w:lang w:val="lv-LV"/>
              </w:rPr>
            </w:pPr>
            <w:r w:rsidRPr="00E70A06">
              <w:rPr>
                <w:rFonts w:ascii="Times New Roman" w:hAnsi="Times New Roman" w:cs="Times New Roman"/>
                <w:bCs/>
                <w:sz w:val="18"/>
                <w:szCs w:val="18"/>
              </w:rPr>
              <w:t>MAT</w:t>
            </w:r>
          </w:p>
        </w:tc>
        <w:tc>
          <w:tcPr>
            <w:tcW w:w="857" w:type="dxa"/>
          </w:tcPr>
          <w:p w14:paraId="76D1830C" w14:textId="3C8A8D4C" w:rsidR="003628F2" w:rsidRPr="00CE1E3A" w:rsidRDefault="003628F2" w:rsidP="008642DF">
            <w:pPr>
              <w:pStyle w:val="Sarakstarindkopa"/>
              <w:ind w:left="0"/>
              <w:jc w:val="both"/>
              <w:rPr>
                <w:rFonts w:ascii="Times New Roman" w:hAnsi="Times New Roman" w:cs="Times New Roman"/>
                <w:b/>
                <w:bCs/>
                <w:sz w:val="24"/>
                <w:szCs w:val="24"/>
                <w:lang w:val="lv-LV"/>
              </w:rPr>
            </w:pPr>
            <w:r w:rsidRPr="00E70A06">
              <w:rPr>
                <w:rFonts w:ascii="Times New Roman" w:hAnsi="Times New Roman" w:cs="Times New Roman"/>
                <w:bCs/>
                <w:sz w:val="20"/>
                <w:szCs w:val="20"/>
              </w:rPr>
              <w:t>ANG</w:t>
            </w:r>
          </w:p>
        </w:tc>
      </w:tr>
      <w:tr w:rsidR="003628F2" w:rsidRPr="00CE1E3A" w14:paraId="77DB8667" w14:textId="77777777" w:rsidTr="003628F2">
        <w:trPr>
          <w:trHeight w:val="158"/>
        </w:trPr>
        <w:tc>
          <w:tcPr>
            <w:tcW w:w="837" w:type="dxa"/>
            <w:vMerge/>
          </w:tcPr>
          <w:p w14:paraId="600B0C16" w14:textId="77777777" w:rsidR="003628F2" w:rsidRPr="008642DF" w:rsidRDefault="003628F2" w:rsidP="008642DF">
            <w:pPr>
              <w:pStyle w:val="Sarakstarindkopa"/>
              <w:ind w:left="0"/>
              <w:jc w:val="both"/>
              <w:rPr>
                <w:rFonts w:ascii="Times New Roman" w:hAnsi="Times New Roman" w:cs="Times New Roman"/>
                <w:sz w:val="24"/>
                <w:szCs w:val="24"/>
                <w:lang w:val="lv-LV"/>
              </w:rPr>
            </w:pPr>
          </w:p>
        </w:tc>
        <w:tc>
          <w:tcPr>
            <w:tcW w:w="2987" w:type="dxa"/>
            <w:vMerge/>
          </w:tcPr>
          <w:p w14:paraId="22DBA281" w14:textId="77777777" w:rsidR="003628F2" w:rsidRPr="008642DF" w:rsidRDefault="003628F2" w:rsidP="008642DF">
            <w:pPr>
              <w:pStyle w:val="Sarakstarindkopa"/>
              <w:ind w:left="0"/>
              <w:jc w:val="both"/>
              <w:rPr>
                <w:rFonts w:ascii="Times New Roman" w:hAnsi="Times New Roman" w:cs="Times New Roman"/>
                <w:sz w:val="24"/>
                <w:szCs w:val="24"/>
                <w:lang w:val="lv-LV"/>
              </w:rPr>
            </w:pPr>
          </w:p>
        </w:tc>
        <w:tc>
          <w:tcPr>
            <w:tcW w:w="856" w:type="dxa"/>
          </w:tcPr>
          <w:p w14:paraId="134E41D8" w14:textId="77777777" w:rsidR="003628F2" w:rsidRDefault="003628F2" w:rsidP="008642DF">
            <w:pPr>
              <w:rPr>
                <w:rFonts w:ascii="Times New Roman" w:hAnsi="Times New Roman" w:cs="Times New Roman"/>
                <w:bCs/>
              </w:rPr>
            </w:pPr>
            <w:r>
              <w:rPr>
                <w:rFonts w:ascii="Times New Roman" w:hAnsi="Times New Roman" w:cs="Times New Roman"/>
                <w:bCs/>
              </w:rPr>
              <w:t>35%</w:t>
            </w:r>
          </w:p>
          <w:p w14:paraId="13785176" w14:textId="3C40C187" w:rsidR="003628F2" w:rsidRPr="00CE1E3A" w:rsidRDefault="003628F2" w:rsidP="008642DF">
            <w:pPr>
              <w:pStyle w:val="Sarakstarindkopa"/>
              <w:ind w:left="0"/>
              <w:jc w:val="both"/>
              <w:rPr>
                <w:rFonts w:ascii="Times New Roman" w:hAnsi="Times New Roman" w:cs="Times New Roman"/>
                <w:b/>
                <w:bCs/>
                <w:sz w:val="24"/>
                <w:szCs w:val="24"/>
                <w:lang w:val="lv-LV"/>
              </w:rPr>
            </w:pPr>
            <w:r>
              <w:rPr>
                <w:rFonts w:ascii="Times New Roman" w:hAnsi="Times New Roman" w:cs="Times New Roman"/>
                <w:bCs/>
              </w:rPr>
              <w:t>(12)</w:t>
            </w:r>
          </w:p>
        </w:tc>
        <w:tc>
          <w:tcPr>
            <w:tcW w:w="857" w:type="dxa"/>
          </w:tcPr>
          <w:p w14:paraId="1B4D2B84" w14:textId="77777777" w:rsidR="003628F2" w:rsidRDefault="003628F2" w:rsidP="008642DF">
            <w:pPr>
              <w:rPr>
                <w:rFonts w:ascii="Times New Roman" w:hAnsi="Times New Roman" w:cs="Times New Roman"/>
                <w:bCs/>
              </w:rPr>
            </w:pPr>
            <w:r>
              <w:rPr>
                <w:rFonts w:ascii="Times New Roman" w:hAnsi="Times New Roman" w:cs="Times New Roman"/>
                <w:bCs/>
              </w:rPr>
              <w:t>26%</w:t>
            </w:r>
          </w:p>
          <w:p w14:paraId="09D9C53B" w14:textId="7A8B27C3" w:rsidR="003628F2" w:rsidRPr="00CE1E3A" w:rsidRDefault="003628F2" w:rsidP="008642DF">
            <w:pPr>
              <w:pStyle w:val="Sarakstarindkopa"/>
              <w:ind w:left="0"/>
              <w:jc w:val="both"/>
              <w:rPr>
                <w:rFonts w:ascii="Times New Roman" w:hAnsi="Times New Roman" w:cs="Times New Roman"/>
                <w:b/>
                <w:bCs/>
                <w:sz w:val="24"/>
                <w:szCs w:val="24"/>
                <w:lang w:val="lv-LV"/>
              </w:rPr>
            </w:pPr>
            <w:r>
              <w:rPr>
                <w:rFonts w:ascii="Times New Roman" w:hAnsi="Times New Roman" w:cs="Times New Roman"/>
                <w:bCs/>
              </w:rPr>
              <w:t>(9)</w:t>
            </w:r>
          </w:p>
        </w:tc>
        <w:tc>
          <w:tcPr>
            <w:tcW w:w="857" w:type="dxa"/>
          </w:tcPr>
          <w:p w14:paraId="4781689D" w14:textId="77777777" w:rsidR="003628F2" w:rsidRDefault="003628F2" w:rsidP="008642DF">
            <w:pPr>
              <w:rPr>
                <w:rFonts w:ascii="Times New Roman" w:hAnsi="Times New Roman" w:cs="Times New Roman"/>
                <w:bCs/>
              </w:rPr>
            </w:pPr>
            <w:r>
              <w:rPr>
                <w:rFonts w:ascii="Times New Roman" w:hAnsi="Times New Roman" w:cs="Times New Roman"/>
                <w:bCs/>
              </w:rPr>
              <w:t>27%</w:t>
            </w:r>
          </w:p>
          <w:p w14:paraId="5EF5E1AA" w14:textId="4A9723C7" w:rsidR="003628F2" w:rsidRPr="00CE1E3A" w:rsidRDefault="003628F2" w:rsidP="008642DF">
            <w:pPr>
              <w:pStyle w:val="Sarakstarindkopa"/>
              <w:ind w:left="0"/>
              <w:jc w:val="both"/>
              <w:rPr>
                <w:rFonts w:ascii="Times New Roman" w:hAnsi="Times New Roman" w:cs="Times New Roman"/>
                <w:b/>
                <w:bCs/>
                <w:sz w:val="24"/>
                <w:szCs w:val="24"/>
                <w:lang w:val="lv-LV"/>
              </w:rPr>
            </w:pPr>
            <w:r>
              <w:rPr>
                <w:rFonts w:ascii="Times New Roman" w:hAnsi="Times New Roman" w:cs="Times New Roman"/>
                <w:bCs/>
              </w:rPr>
              <w:t>(9)</w:t>
            </w:r>
          </w:p>
        </w:tc>
        <w:tc>
          <w:tcPr>
            <w:tcW w:w="857" w:type="dxa"/>
          </w:tcPr>
          <w:p w14:paraId="2A5B690A" w14:textId="77777777" w:rsidR="003628F2" w:rsidRDefault="003628F2" w:rsidP="008642DF">
            <w:pPr>
              <w:rPr>
                <w:rFonts w:ascii="Times New Roman" w:hAnsi="Times New Roman" w:cs="Times New Roman"/>
                <w:bCs/>
              </w:rPr>
            </w:pPr>
            <w:r>
              <w:rPr>
                <w:rFonts w:ascii="Times New Roman" w:hAnsi="Times New Roman" w:cs="Times New Roman"/>
                <w:bCs/>
              </w:rPr>
              <w:t>58%</w:t>
            </w:r>
          </w:p>
          <w:p w14:paraId="5C93182C" w14:textId="0FD9629A" w:rsidR="003628F2" w:rsidRPr="00CE1E3A" w:rsidRDefault="003628F2" w:rsidP="008642DF">
            <w:pPr>
              <w:pStyle w:val="Sarakstarindkopa"/>
              <w:ind w:left="0"/>
              <w:jc w:val="both"/>
              <w:rPr>
                <w:rFonts w:ascii="Times New Roman" w:hAnsi="Times New Roman" w:cs="Times New Roman"/>
                <w:b/>
                <w:bCs/>
                <w:sz w:val="24"/>
                <w:szCs w:val="24"/>
                <w:lang w:val="lv-LV"/>
              </w:rPr>
            </w:pPr>
            <w:r>
              <w:rPr>
                <w:rFonts w:ascii="Times New Roman" w:hAnsi="Times New Roman" w:cs="Times New Roman"/>
                <w:bCs/>
              </w:rPr>
              <w:t>(14)</w:t>
            </w:r>
          </w:p>
        </w:tc>
        <w:tc>
          <w:tcPr>
            <w:tcW w:w="857" w:type="dxa"/>
          </w:tcPr>
          <w:p w14:paraId="21A869BE" w14:textId="77777777" w:rsidR="003628F2" w:rsidRDefault="003628F2" w:rsidP="008642DF">
            <w:pPr>
              <w:rPr>
                <w:rFonts w:ascii="Times New Roman" w:hAnsi="Times New Roman" w:cs="Times New Roman"/>
                <w:bCs/>
              </w:rPr>
            </w:pPr>
            <w:r>
              <w:rPr>
                <w:rFonts w:ascii="Times New Roman" w:hAnsi="Times New Roman" w:cs="Times New Roman"/>
                <w:bCs/>
              </w:rPr>
              <w:t>29%</w:t>
            </w:r>
          </w:p>
          <w:p w14:paraId="1213251B" w14:textId="54ED4F8D" w:rsidR="003628F2" w:rsidRPr="00CE1E3A" w:rsidRDefault="003628F2" w:rsidP="008642DF">
            <w:pPr>
              <w:pStyle w:val="Sarakstarindkopa"/>
              <w:ind w:left="0"/>
              <w:jc w:val="both"/>
              <w:rPr>
                <w:rFonts w:ascii="Times New Roman" w:hAnsi="Times New Roman" w:cs="Times New Roman"/>
                <w:b/>
                <w:bCs/>
                <w:sz w:val="24"/>
                <w:szCs w:val="24"/>
                <w:lang w:val="lv-LV"/>
              </w:rPr>
            </w:pPr>
            <w:r>
              <w:rPr>
                <w:rFonts w:ascii="Times New Roman" w:hAnsi="Times New Roman" w:cs="Times New Roman"/>
                <w:bCs/>
              </w:rPr>
              <w:t>(7)</w:t>
            </w:r>
          </w:p>
        </w:tc>
        <w:tc>
          <w:tcPr>
            <w:tcW w:w="857" w:type="dxa"/>
          </w:tcPr>
          <w:p w14:paraId="2F11B089" w14:textId="77777777" w:rsidR="003628F2" w:rsidRDefault="003628F2" w:rsidP="008642DF">
            <w:pPr>
              <w:rPr>
                <w:rFonts w:ascii="Times New Roman" w:hAnsi="Times New Roman" w:cs="Times New Roman"/>
                <w:bCs/>
              </w:rPr>
            </w:pPr>
            <w:r>
              <w:rPr>
                <w:rFonts w:ascii="Times New Roman" w:hAnsi="Times New Roman" w:cs="Times New Roman"/>
                <w:bCs/>
              </w:rPr>
              <w:t>50%</w:t>
            </w:r>
          </w:p>
          <w:p w14:paraId="19DF1672" w14:textId="54AE4937" w:rsidR="003628F2" w:rsidRPr="00CE1E3A" w:rsidRDefault="003628F2" w:rsidP="008642DF">
            <w:pPr>
              <w:pStyle w:val="Sarakstarindkopa"/>
              <w:ind w:left="0"/>
              <w:jc w:val="both"/>
              <w:rPr>
                <w:rFonts w:ascii="Times New Roman" w:hAnsi="Times New Roman" w:cs="Times New Roman"/>
                <w:b/>
                <w:bCs/>
                <w:sz w:val="24"/>
                <w:szCs w:val="24"/>
                <w:lang w:val="lv-LV"/>
              </w:rPr>
            </w:pPr>
            <w:r>
              <w:rPr>
                <w:rFonts w:ascii="Times New Roman" w:hAnsi="Times New Roman" w:cs="Times New Roman"/>
                <w:bCs/>
              </w:rPr>
              <w:t>(12)</w:t>
            </w:r>
          </w:p>
        </w:tc>
        <w:tc>
          <w:tcPr>
            <w:tcW w:w="857" w:type="dxa"/>
          </w:tcPr>
          <w:p w14:paraId="3D3BADD4" w14:textId="77777777" w:rsidR="003628F2" w:rsidRDefault="003628F2" w:rsidP="008642DF">
            <w:pPr>
              <w:rPr>
                <w:rFonts w:ascii="Times New Roman" w:hAnsi="Times New Roman" w:cs="Times New Roman"/>
                <w:bCs/>
              </w:rPr>
            </w:pPr>
            <w:r>
              <w:rPr>
                <w:rFonts w:ascii="Times New Roman" w:hAnsi="Times New Roman" w:cs="Times New Roman"/>
                <w:bCs/>
              </w:rPr>
              <w:t>41%</w:t>
            </w:r>
          </w:p>
          <w:p w14:paraId="3488B6C1" w14:textId="3588789B" w:rsidR="003628F2" w:rsidRPr="00CE1E3A" w:rsidRDefault="003628F2" w:rsidP="008642DF">
            <w:pPr>
              <w:pStyle w:val="Sarakstarindkopa"/>
              <w:ind w:left="0"/>
              <w:jc w:val="both"/>
              <w:rPr>
                <w:rFonts w:ascii="Times New Roman" w:hAnsi="Times New Roman" w:cs="Times New Roman"/>
                <w:b/>
                <w:bCs/>
                <w:sz w:val="24"/>
                <w:szCs w:val="24"/>
                <w:lang w:val="lv-LV"/>
              </w:rPr>
            </w:pPr>
            <w:r>
              <w:rPr>
                <w:rFonts w:ascii="Times New Roman" w:hAnsi="Times New Roman" w:cs="Times New Roman"/>
                <w:bCs/>
              </w:rPr>
              <w:t>(15)</w:t>
            </w:r>
          </w:p>
        </w:tc>
        <w:tc>
          <w:tcPr>
            <w:tcW w:w="857" w:type="dxa"/>
          </w:tcPr>
          <w:p w14:paraId="4F879CF0" w14:textId="77777777" w:rsidR="003628F2" w:rsidRDefault="003628F2" w:rsidP="008642DF">
            <w:pPr>
              <w:rPr>
                <w:rFonts w:ascii="Times New Roman" w:hAnsi="Times New Roman" w:cs="Times New Roman"/>
                <w:bCs/>
              </w:rPr>
            </w:pPr>
            <w:r>
              <w:rPr>
                <w:rFonts w:ascii="Times New Roman" w:hAnsi="Times New Roman" w:cs="Times New Roman"/>
                <w:bCs/>
              </w:rPr>
              <w:t>8%</w:t>
            </w:r>
          </w:p>
          <w:p w14:paraId="7BD7D3FD" w14:textId="209C79BB" w:rsidR="003628F2" w:rsidRPr="00CE1E3A" w:rsidRDefault="003628F2" w:rsidP="008642DF">
            <w:pPr>
              <w:pStyle w:val="Sarakstarindkopa"/>
              <w:ind w:left="0"/>
              <w:jc w:val="both"/>
              <w:rPr>
                <w:rFonts w:ascii="Times New Roman" w:hAnsi="Times New Roman" w:cs="Times New Roman"/>
                <w:b/>
                <w:bCs/>
                <w:sz w:val="24"/>
                <w:szCs w:val="24"/>
                <w:lang w:val="lv-LV"/>
              </w:rPr>
            </w:pPr>
            <w:r>
              <w:rPr>
                <w:rFonts w:ascii="Times New Roman" w:hAnsi="Times New Roman" w:cs="Times New Roman"/>
                <w:bCs/>
              </w:rPr>
              <w:t>(3)</w:t>
            </w:r>
          </w:p>
        </w:tc>
        <w:tc>
          <w:tcPr>
            <w:tcW w:w="857" w:type="dxa"/>
          </w:tcPr>
          <w:p w14:paraId="2DF6CCE8" w14:textId="77777777" w:rsidR="003628F2" w:rsidRDefault="003628F2" w:rsidP="008642DF">
            <w:pPr>
              <w:rPr>
                <w:rFonts w:ascii="Times New Roman" w:hAnsi="Times New Roman" w:cs="Times New Roman"/>
                <w:bCs/>
              </w:rPr>
            </w:pPr>
            <w:r>
              <w:rPr>
                <w:rFonts w:ascii="Times New Roman" w:hAnsi="Times New Roman" w:cs="Times New Roman"/>
                <w:bCs/>
              </w:rPr>
              <w:t>38%</w:t>
            </w:r>
          </w:p>
          <w:p w14:paraId="1E6CC52B" w14:textId="701FAF2E" w:rsidR="003628F2" w:rsidRPr="00CE1E3A" w:rsidRDefault="003628F2" w:rsidP="008642DF">
            <w:pPr>
              <w:pStyle w:val="Sarakstarindkopa"/>
              <w:ind w:left="0"/>
              <w:jc w:val="both"/>
              <w:rPr>
                <w:rFonts w:ascii="Times New Roman" w:hAnsi="Times New Roman" w:cs="Times New Roman"/>
                <w:b/>
                <w:bCs/>
                <w:sz w:val="24"/>
                <w:szCs w:val="24"/>
                <w:lang w:val="lv-LV"/>
              </w:rPr>
            </w:pPr>
            <w:r>
              <w:rPr>
                <w:rFonts w:ascii="Times New Roman" w:hAnsi="Times New Roman" w:cs="Times New Roman"/>
                <w:bCs/>
              </w:rPr>
              <w:t>(14)</w:t>
            </w:r>
          </w:p>
        </w:tc>
      </w:tr>
      <w:tr w:rsidR="003628F2" w14:paraId="7385487B" w14:textId="77777777" w:rsidTr="003628F2">
        <w:trPr>
          <w:trHeight w:val="291"/>
        </w:trPr>
        <w:tc>
          <w:tcPr>
            <w:tcW w:w="837" w:type="dxa"/>
            <w:vMerge w:val="restart"/>
          </w:tcPr>
          <w:p w14:paraId="3F7166D8" w14:textId="7C80ACE6" w:rsidR="003628F2" w:rsidRDefault="003628F2" w:rsidP="00FD27F5">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2.</w:t>
            </w:r>
          </w:p>
        </w:tc>
        <w:tc>
          <w:tcPr>
            <w:tcW w:w="2987" w:type="dxa"/>
            <w:vMerge w:val="restart"/>
          </w:tcPr>
          <w:p w14:paraId="2937E7FB" w14:textId="1183B747" w:rsidR="003628F2" w:rsidRDefault="003628F2" w:rsidP="00FD27F5">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+/-10% pēdējo 3 mācību gadu laikā</w:t>
            </w:r>
          </w:p>
        </w:tc>
        <w:tc>
          <w:tcPr>
            <w:tcW w:w="856" w:type="dxa"/>
          </w:tcPr>
          <w:p w14:paraId="3EFB181C" w14:textId="00E661F6" w:rsidR="003628F2" w:rsidRDefault="003628F2" w:rsidP="00FD27F5">
            <w:pPr>
              <w:pStyle w:val="Sarakstarindkopa"/>
              <w:ind w:left="0"/>
              <w:jc w:val="both"/>
              <w:rPr>
                <w:rFonts w:ascii="Times New Roman" w:hAnsi="Times New Roman" w:cs="Times New Roman"/>
                <w:sz w:val="24"/>
                <w:szCs w:val="24"/>
                <w:lang w:val="lv-LV"/>
              </w:rPr>
            </w:pPr>
            <w:r w:rsidRPr="0093219B">
              <w:rPr>
                <w:rFonts w:ascii="Times New Roman" w:hAnsi="Times New Roman" w:cs="Times New Roman"/>
                <w:bCs/>
                <w:sz w:val="18"/>
                <w:szCs w:val="18"/>
              </w:rPr>
              <w:t>LV</w:t>
            </w:r>
          </w:p>
        </w:tc>
        <w:tc>
          <w:tcPr>
            <w:tcW w:w="857" w:type="dxa"/>
          </w:tcPr>
          <w:p w14:paraId="41D8AD75" w14:textId="2148C980" w:rsidR="003628F2" w:rsidRDefault="003628F2" w:rsidP="00FD27F5">
            <w:pPr>
              <w:pStyle w:val="Sarakstarindkopa"/>
              <w:ind w:left="0"/>
              <w:jc w:val="both"/>
              <w:rPr>
                <w:rFonts w:ascii="Times New Roman" w:hAnsi="Times New Roman" w:cs="Times New Roman"/>
                <w:sz w:val="24"/>
                <w:szCs w:val="24"/>
                <w:lang w:val="lv-LV"/>
              </w:rPr>
            </w:pPr>
            <w:r w:rsidRPr="0093219B">
              <w:rPr>
                <w:rFonts w:ascii="Times New Roman" w:hAnsi="Times New Roman" w:cs="Times New Roman"/>
                <w:bCs/>
                <w:sz w:val="18"/>
                <w:szCs w:val="18"/>
              </w:rPr>
              <w:t>MAT</w:t>
            </w:r>
          </w:p>
        </w:tc>
        <w:tc>
          <w:tcPr>
            <w:tcW w:w="857" w:type="dxa"/>
          </w:tcPr>
          <w:p w14:paraId="30833FB1" w14:textId="0066F0A6" w:rsidR="003628F2" w:rsidRDefault="003628F2" w:rsidP="00FD27F5">
            <w:pPr>
              <w:pStyle w:val="Sarakstarindkopa"/>
              <w:ind w:left="0"/>
              <w:jc w:val="both"/>
              <w:rPr>
                <w:rFonts w:ascii="Times New Roman" w:hAnsi="Times New Roman" w:cs="Times New Roman"/>
                <w:sz w:val="24"/>
                <w:szCs w:val="24"/>
                <w:lang w:val="lv-LV"/>
              </w:rPr>
            </w:pPr>
            <w:r>
              <w:rPr>
                <w:rFonts w:ascii="Times New Roman" w:hAnsi="Times New Roman" w:cs="Times New Roman"/>
                <w:bCs/>
                <w:sz w:val="18"/>
                <w:szCs w:val="18"/>
              </w:rPr>
              <w:t>ANG</w:t>
            </w:r>
          </w:p>
        </w:tc>
        <w:tc>
          <w:tcPr>
            <w:tcW w:w="857" w:type="dxa"/>
          </w:tcPr>
          <w:p w14:paraId="362F2924" w14:textId="082AB150" w:rsidR="003628F2" w:rsidRDefault="003628F2" w:rsidP="00FD27F5">
            <w:pPr>
              <w:pStyle w:val="Sarakstarindkopa"/>
              <w:ind w:left="0"/>
              <w:jc w:val="both"/>
              <w:rPr>
                <w:rFonts w:ascii="Times New Roman" w:hAnsi="Times New Roman" w:cs="Times New Roman"/>
                <w:sz w:val="24"/>
                <w:szCs w:val="24"/>
                <w:lang w:val="lv-LV"/>
              </w:rPr>
            </w:pPr>
            <w:r>
              <w:rPr>
                <w:rFonts w:ascii="Times New Roman" w:hAnsi="Times New Roman" w:cs="Times New Roman"/>
                <w:bCs/>
                <w:sz w:val="18"/>
                <w:szCs w:val="18"/>
              </w:rPr>
              <w:t>LV</w:t>
            </w:r>
          </w:p>
        </w:tc>
        <w:tc>
          <w:tcPr>
            <w:tcW w:w="857" w:type="dxa"/>
          </w:tcPr>
          <w:p w14:paraId="4A4A1AA0" w14:textId="68E11135" w:rsidR="003628F2" w:rsidRDefault="003628F2" w:rsidP="00FD27F5">
            <w:pPr>
              <w:pStyle w:val="Sarakstarindkopa"/>
              <w:ind w:left="0"/>
              <w:jc w:val="both"/>
              <w:rPr>
                <w:rFonts w:ascii="Times New Roman" w:hAnsi="Times New Roman" w:cs="Times New Roman"/>
                <w:sz w:val="24"/>
                <w:szCs w:val="24"/>
                <w:lang w:val="lv-LV"/>
              </w:rPr>
            </w:pPr>
            <w:r>
              <w:rPr>
                <w:rFonts w:ascii="Times New Roman" w:hAnsi="Times New Roman" w:cs="Times New Roman"/>
                <w:bCs/>
                <w:sz w:val="18"/>
                <w:szCs w:val="18"/>
              </w:rPr>
              <w:t>MAT</w:t>
            </w:r>
          </w:p>
        </w:tc>
        <w:tc>
          <w:tcPr>
            <w:tcW w:w="857" w:type="dxa"/>
          </w:tcPr>
          <w:p w14:paraId="17EC5015" w14:textId="1D5E053C" w:rsidR="003628F2" w:rsidRDefault="003628F2" w:rsidP="00FD27F5">
            <w:pPr>
              <w:pStyle w:val="Sarakstarindkopa"/>
              <w:ind w:left="0"/>
              <w:jc w:val="both"/>
              <w:rPr>
                <w:rFonts w:ascii="Times New Roman" w:hAnsi="Times New Roman" w:cs="Times New Roman"/>
                <w:sz w:val="24"/>
                <w:szCs w:val="24"/>
                <w:lang w:val="lv-LV"/>
              </w:rPr>
            </w:pPr>
            <w:r w:rsidRPr="0093219B">
              <w:rPr>
                <w:rFonts w:ascii="Times New Roman" w:hAnsi="Times New Roman" w:cs="Times New Roman"/>
                <w:bCs/>
                <w:sz w:val="18"/>
                <w:szCs w:val="18"/>
              </w:rPr>
              <w:t>ANG</w:t>
            </w:r>
          </w:p>
        </w:tc>
        <w:tc>
          <w:tcPr>
            <w:tcW w:w="857" w:type="dxa"/>
          </w:tcPr>
          <w:p w14:paraId="5FC8F4F1" w14:textId="3AFB9FB8" w:rsidR="003628F2" w:rsidRDefault="003628F2" w:rsidP="00FD27F5">
            <w:pPr>
              <w:pStyle w:val="Sarakstarindkopa"/>
              <w:ind w:left="0"/>
              <w:jc w:val="both"/>
              <w:rPr>
                <w:rFonts w:ascii="Times New Roman" w:hAnsi="Times New Roman" w:cs="Times New Roman"/>
                <w:sz w:val="24"/>
                <w:szCs w:val="24"/>
                <w:lang w:val="lv-LV"/>
              </w:rPr>
            </w:pPr>
            <w:r w:rsidRPr="0093219B">
              <w:rPr>
                <w:rFonts w:ascii="Times New Roman" w:hAnsi="Times New Roman" w:cs="Times New Roman"/>
                <w:bCs/>
                <w:sz w:val="18"/>
                <w:szCs w:val="18"/>
              </w:rPr>
              <w:t>LV</w:t>
            </w:r>
          </w:p>
        </w:tc>
        <w:tc>
          <w:tcPr>
            <w:tcW w:w="857" w:type="dxa"/>
          </w:tcPr>
          <w:p w14:paraId="3B69AE0C" w14:textId="622B3646" w:rsidR="003628F2" w:rsidRDefault="003628F2" w:rsidP="00FD27F5">
            <w:pPr>
              <w:pStyle w:val="Sarakstarindkopa"/>
              <w:ind w:left="0"/>
              <w:jc w:val="both"/>
              <w:rPr>
                <w:rFonts w:ascii="Times New Roman" w:hAnsi="Times New Roman" w:cs="Times New Roman"/>
                <w:sz w:val="24"/>
                <w:szCs w:val="24"/>
                <w:lang w:val="lv-LV"/>
              </w:rPr>
            </w:pPr>
            <w:r w:rsidRPr="0093219B">
              <w:rPr>
                <w:rFonts w:ascii="Times New Roman" w:hAnsi="Times New Roman" w:cs="Times New Roman"/>
                <w:bCs/>
                <w:sz w:val="18"/>
                <w:szCs w:val="18"/>
              </w:rPr>
              <w:t>MAT</w:t>
            </w:r>
          </w:p>
        </w:tc>
        <w:tc>
          <w:tcPr>
            <w:tcW w:w="857" w:type="dxa"/>
          </w:tcPr>
          <w:p w14:paraId="43000F85" w14:textId="2ECE12DE" w:rsidR="003628F2" w:rsidRDefault="003628F2" w:rsidP="00FD27F5">
            <w:pPr>
              <w:pStyle w:val="Sarakstarindkopa"/>
              <w:ind w:left="0"/>
              <w:jc w:val="both"/>
              <w:rPr>
                <w:rFonts w:ascii="Times New Roman" w:hAnsi="Times New Roman" w:cs="Times New Roman"/>
                <w:sz w:val="24"/>
                <w:szCs w:val="24"/>
                <w:lang w:val="lv-LV"/>
              </w:rPr>
            </w:pPr>
            <w:r w:rsidRPr="0093219B">
              <w:rPr>
                <w:rFonts w:ascii="Times New Roman" w:hAnsi="Times New Roman" w:cs="Times New Roman"/>
                <w:bCs/>
                <w:sz w:val="18"/>
                <w:szCs w:val="18"/>
              </w:rPr>
              <w:t>ANG</w:t>
            </w:r>
          </w:p>
        </w:tc>
      </w:tr>
      <w:tr w:rsidR="003628F2" w14:paraId="046BE4B6" w14:textId="77777777" w:rsidTr="003628F2">
        <w:trPr>
          <w:trHeight w:val="290"/>
        </w:trPr>
        <w:tc>
          <w:tcPr>
            <w:tcW w:w="837" w:type="dxa"/>
            <w:vMerge/>
          </w:tcPr>
          <w:p w14:paraId="68223403" w14:textId="77777777" w:rsidR="003628F2" w:rsidRDefault="003628F2" w:rsidP="00FD27F5">
            <w:pPr>
              <w:pStyle w:val="Sarakstarindkopa"/>
              <w:ind w:left="0"/>
              <w:jc w:val="both"/>
              <w:rPr>
                <w:rFonts w:ascii="Times New Roman" w:hAnsi="Times New Roman" w:cs="Times New Roman"/>
                <w:sz w:val="24"/>
                <w:szCs w:val="24"/>
                <w:lang w:val="lv-LV"/>
              </w:rPr>
            </w:pPr>
          </w:p>
        </w:tc>
        <w:tc>
          <w:tcPr>
            <w:tcW w:w="2987" w:type="dxa"/>
            <w:vMerge/>
          </w:tcPr>
          <w:p w14:paraId="03324D8E" w14:textId="77777777" w:rsidR="003628F2" w:rsidRDefault="003628F2" w:rsidP="00FD27F5">
            <w:pPr>
              <w:pStyle w:val="Sarakstarindkopa"/>
              <w:ind w:left="0"/>
              <w:jc w:val="both"/>
              <w:rPr>
                <w:rFonts w:ascii="Times New Roman" w:hAnsi="Times New Roman" w:cs="Times New Roman"/>
                <w:sz w:val="24"/>
                <w:szCs w:val="24"/>
                <w:lang w:val="lv-LV"/>
              </w:rPr>
            </w:pPr>
          </w:p>
        </w:tc>
        <w:tc>
          <w:tcPr>
            <w:tcW w:w="856" w:type="dxa"/>
          </w:tcPr>
          <w:p w14:paraId="0B55F86E" w14:textId="32B696A8" w:rsidR="003628F2" w:rsidRDefault="003628F2" w:rsidP="00FD27F5">
            <w:pPr>
              <w:pStyle w:val="Sarakstarindkopa"/>
              <w:ind w:left="0"/>
              <w:jc w:val="both"/>
              <w:rPr>
                <w:rFonts w:ascii="Times New Roman" w:hAnsi="Times New Roman" w:cs="Times New Roman"/>
                <w:sz w:val="24"/>
                <w:szCs w:val="24"/>
                <w:lang w:val="lv-LV"/>
              </w:rPr>
            </w:pPr>
            <w:r>
              <w:rPr>
                <w:rFonts w:ascii="Times New Roman" w:hAnsi="Times New Roman" w:cs="Times New Roman"/>
                <w:bCs/>
              </w:rPr>
              <w:t>59% (20)</w:t>
            </w:r>
          </w:p>
        </w:tc>
        <w:tc>
          <w:tcPr>
            <w:tcW w:w="857" w:type="dxa"/>
          </w:tcPr>
          <w:p w14:paraId="7C283B85" w14:textId="7F1FB88F" w:rsidR="003628F2" w:rsidRDefault="003628F2" w:rsidP="00FD27F5">
            <w:pPr>
              <w:pStyle w:val="Sarakstarindkopa"/>
              <w:ind w:left="0"/>
              <w:jc w:val="both"/>
              <w:rPr>
                <w:rFonts w:ascii="Times New Roman" w:hAnsi="Times New Roman" w:cs="Times New Roman"/>
                <w:sz w:val="24"/>
                <w:szCs w:val="24"/>
                <w:lang w:val="lv-LV"/>
              </w:rPr>
            </w:pPr>
            <w:r>
              <w:rPr>
                <w:rFonts w:ascii="Times New Roman" w:hAnsi="Times New Roman" w:cs="Times New Roman"/>
                <w:bCs/>
              </w:rPr>
              <w:t>39% (13)</w:t>
            </w:r>
          </w:p>
        </w:tc>
        <w:tc>
          <w:tcPr>
            <w:tcW w:w="857" w:type="dxa"/>
          </w:tcPr>
          <w:p w14:paraId="2E8059EC" w14:textId="226FAE0B" w:rsidR="003628F2" w:rsidRDefault="003628F2" w:rsidP="00FD27F5">
            <w:pPr>
              <w:pStyle w:val="Sarakstarindkopa"/>
              <w:ind w:left="0"/>
              <w:jc w:val="both"/>
              <w:rPr>
                <w:rFonts w:ascii="Times New Roman" w:hAnsi="Times New Roman" w:cs="Times New Roman"/>
                <w:sz w:val="24"/>
                <w:szCs w:val="24"/>
                <w:lang w:val="lv-LV"/>
              </w:rPr>
            </w:pPr>
            <w:r>
              <w:rPr>
                <w:rFonts w:ascii="Times New Roman" w:hAnsi="Times New Roman" w:cs="Times New Roman"/>
                <w:bCs/>
              </w:rPr>
              <w:t>58% (19)</w:t>
            </w:r>
          </w:p>
        </w:tc>
        <w:tc>
          <w:tcPr>
            <w:tcW w:w="857" w:type="dxa"/>
          </w:tcPr>
          <w:p w14:paraId="16C79686" w14:textId="77777777" w:rsidR="003628F2" w:rsidRDefault="003628F2" w:rsidP="00FD27F5">
            <w:pPr>
              <w:pStyle w:val="Sarakstarindkopa"/>
              <w:ind w:left="0"/>
              <w:jc w:val="both"/>
              <w:rPr>
                <w:rFonts w:ascii="Times New Roman" w:hAnsi="Times New Roman" w:cs="Times New Roman"/>
                <w:bCs/>
              </w:rPr>
            </w:pPr>
            <w:r>
              <w:rPr>
                <w:rFonts w:ascii="Times New Roman" w:hAnsi="Times New Roman" w:cs="Times New Roman"/>
                <w:bCs/>
              </w:rPr>
              <w:t>42%</w:t>
            </w:r>
          </w:p>
          <w:p w14:paraId="0D068F46" w14:textId="7EF84DA4" w:rsidR="003628F2" w:rsidRDefault="003628F2" w:rsidP="00FD27F5">
            <w:pPr>
              <w:pStyle w:val="Sarakstarindkopa"/>
              <w:ind w:left="0"/>
              <w:jc w:val="both"/>
              <w:rPr>
                <w:rFonts w:ascii="Times New Roman" w:hAnsi="Times New Roman" w:cs="Times New Roman"/>
                <w:sz w:val="24"/>
                <w:szCs w:val="24"/>
                <w:lang w:val="lv-LV"/>
              </w:rPr>
            </w:pPr>
            <w:r>
              <w:rPr>
                <w:rFonts w:ascii="Times New Roman" w:hAnsi="Times New Roman" w:cs="Times New Roman"/>
                <w:bCs/>
              </w:rPr>
              <w:t>(10)</w:t>
            </w:r>
          </w:p>
        </w:tc>
        <w:tc>
          <w:tcPr>
            <w:tcW w:w="857" w:type="dxa"/>
          </w:tcPr>
          <w:p w14:paraId="4FB3306B" w14:textId="61D5EDED" w:rsidR="003628F2" w:rsidRDefault="003628F2" w:rsidP="00FD27F5">
            <w:pPr>
              <w:pStyle w:val="Sarakstarindkopa"/>
              <w:ind w:left="0"/>
              <w:jc w:val="both"/>
              <w:rPr>
                <w:rFonts w:ascii="Times New Roman" w:hAnsi="Times New Roman" w:cs="Times New Roman"/>
                <w:sz w:val="24"/>
                <w:szCs w:val="24"/>
                <w:lang w:val="lv-LV"/>
              </w:rPr>
            </w:pPr>
            <w:r>
              <w:rPr>
                <w:rFonts w:ascii="Times New Roman" w:hAnsi="Times New Roman" w:cs="Times New Roman"/>
                <w:bCs/>
              </w:rPr>
              <w:t>21% (5)</w:t>
            </w:r>
          </w:p>
        </w:tc>
        <w:tc>
          <w:tcPr>
            <w:tcW w:w="857" w:type="dxa"/>
          </w:tcPr>
          <w:p w14:paraId="7C6E638F" w14:textId="77777777" w:rsidR="003628F2" w:rsidRDefault="003628F2" w:rsidP="00FD27F5">
            <w:pPr>
              <w:pStyle w:val="Sarakstarindkopa"/>
              <w:ind w:left="0"/>
              <w:jc w:val="both"/>
              <w:rPr>
                <w:rFonts w:ascii="Times New Roman" w:hAnsi="Times New Roman" w:cs="Times New Roman"/>
                <w:bCs/>
              </w:rPr>
            </w:pPr>
            <w:r>
              <w:rPr>
                <w:rFonts w:ascii="Times New Roman" w:hAnsi="Times New Roman" w:cs="Times New Roman"/>
                <w:bCs/>
              </w:rPr>
              <w:t>50%</w:t>
            </w:r>
          </w:p>
          <w:p w14:paraId="2855575C" w14:textId="01E65598" w:rsidR="003628F2" w:rsidRDefault="003628F2" w:rsidP="00FD27F5">
            <w:pPr>
              <w:pStyle w:val="Sarakstarindkopa"/>
              <w:ind w:left="0"/>
              <w:jc w:val="both"/>
              <w:rPr>
                <w:rFonts w:ascii="Times New Roman" w:hAnsi="Times New Roman" w:cs="Times New Roman"/>
                <w:sz w:val="24"/>
                <w:szCs w:val="24"/>
                <w:lang w:val="lv-LV"/>
              </w:rPr>
            </w:pPr>
            <w:r>
              <w:rPr>
                <w:rFonts w:ascii="Times New Roman" w:hAnsi="Times New Roman" w:cs="Times New Roman"/>
                <w:bCs/>
              </w:rPr>
              <w:t>(12)</w:t>
            </w:r>
          </w:p>
        </w:tc>
        <w:tc>
          <w:tcPr>
            <w:tcW w:w="857" w:type="dxa"/>
          </w:tcPr>
          <w:p w14:paraId="6D0519C5" w14:textId="403567B1" w:rsidR="003628F2" w:rsidRDefault="003628F2" w:rsidP="00FD27F5">
            <w:pPr>
              <w:pStyle w:val="Sarakstarindkopa"/>
              <w:ind w:left="0"/>
              <w:jc w:val="both"/>
              <w:rPr>
                <w:rFonts w:ascii="Times New Roman" w:hAnsi="Times New Roman" w:cs="Times New Roman"/>
                <w:sz w:val="24"/>
                <w:szCs w:val="24"/>
                <w:lang w:val="lv-LV"/>
              </w:rPr>
            </w:pPr>
            <w:r>
              <w:rPr>
                <w:rFonts w:ascii="Times New Roman" w:hAnsi="Times New Roman" w:cs="Times New Roman"/>
                <w:bCs/>
              </w:rPr>
              <w:t>59% (22)</w:t>
            </w:r>
          </w:p>
        </w:tc>
        <w:tc>
          <w:tcPr>
            <w:tcW w:w="857" w:type="dxa"/>
          </w:tcPr>
          <w:p w14:paraId="77BA80FE" w14:textId="5BD7CEF6" w:rsidR="003628F2" w:rsidRDefault="003628F2" w:rsidP="00FD27F5">
            <w:pPr>
              <w:pStyle w:val="Sarakstarindkopa"/>
              <w:ind w:left="0"/>
              <w:jc w:val="both"/>
              <w:rPr>
                <w:rFonts w:ascii="Times New Roman" w:hAnsi="Times New Roman" w:cs="Times New Roman"/>
                <w:sz w:val="24"/>
                <w:szCs w:val="24"/>
                <w:lang w:val="lv-LV"/>
              </w:rPr>
            </w:pPr>
            <w:r>
              <w:rPr>
                <w:rFonts w:ascii="Times New Roman" w:hAnsi="Times New Roman" w:cs="Times New Roman"/>
                <w:bCs/>
              </w:rPr>
              <w:t>32% (12)</w:t>
            </w:r>
          </w:p>
        </w:tc>
        <w:tc>
          <w:tcPr>
            <w:tcW w:w="857" w:type="dxa"/>
          </w:tcPr>
          <w:p w14:paraId="3BD5FABB" w14:textId="012B8F29" w:rsidR="003628F2" w:rsidRDefault="003628F2" w:rsidP="00FD27F5">
            <w:pPr>
              <w:pStyle w:val="Sarakstarindkopa"/>
              <w:ind w:left="0"/>
              <w:jc w:val="both"/>
              <w:rPr>
                <w:rFonts w:ascii="Times New Roman" w:hAnsi="Times New Roman" w:cs="Times New Roman"/>
                <w:sz w:val="24"/>
                <w:szCs w:val="24"/>
                <w:lang w:val="lv-LV"/>
              </w:rPr>
            </w:pPr>
            <w:r>
              <w:rPr>
                <w:rFonts w:ascii="Times New Roman" w:hAnsi="Times New Roman" w:cs="Times New Roman"/>
                <w:bCs/>
              </w:rPr>
              <w:t>51% (19)</w:t>
            </w:r>
          </w:p>
        </w:tc>
      </w:tr>
      <w:tr w:rsidR="003628F2" w14:paraId="46A245C3" w14:textId="77777777" w:rsidTr="003628F2">
        <w:trPr>
          <w:trHeight w:val="291"/>
        </w:trPr>
        <w:tc>
          <w:tcPr>
            <w:tcW w:w="837" w:type="dxa"/>
            <w:vMerge w:val="restart"/>
          </w:tcPr>
          <w:p w14:paraId="53CE0F21" w14:textId="449A22B2" w:rsidR="003628F2" w:rsidRDefault="003628F2" w:rsidP="00FD27F5">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3.</w:t>
            </w:r>
          </w:p>
        </w:tc>
        <w:tc>
          <w:tcPr>
            <w:tcW w:w="2987" w:type="dxa"/>
            <w:vMerge w:val="restart"/>
          </w:tcPr>
          <w:p w14:paraId="5B3A8EB8" w14:textId="58370CD9" w:rsidR="003628F2" w:rsidRDefault="003628F2" w:rsidP="00FD27F5">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11-30% pēdējo 3 mācību gadu laikā</w:t>
            </w:r>
          </w:p>
        </w:tc>
        <w:tc>
          <w:tcPr>
            <w:tcW w:w="856" w:type="dxa"/>
          </w:tcPr>
          <w:p w14:paraId="04B71890" w14:textId="4CD6ED4B" w:rsidR="003628F2" w:rsidRDefault="003628F2" w:rsidP="00FD27F5">
            <w:pPr>
              <w:pStyle w:val="Sarakstarindkopa"/>
              <w:ind w:left="0"/>
              <w:jc w:val="both"/>
              <w:rPr>
                <w:rFonts w:ascii="Times New Roman" w:hAnsi="Times New Roman" w:cs="Times New Roman"/>
                <w:sz w:val="24"/>
                <w:szCs w:val="24"/>
                <w:lang w:val="lv-LV"/>
              </w:rPr>
            </w:pPr>
            <w:r w:rsidRPr="003B5BB5">
              <w:rPr>
                <w:rFonts w:ascii="Times New Roman" w:hAnsi="Times New Roman" w:cs="Times New Roman"/>
                <w:bCs/>
                <w:sz w:val="18"/>
                <w:szCs w:val="18"/>
              </w:rPr>
              <w:t>LV</w:t>
            </w:r>
          </w:p>
        </w:tc>
        <w:tc>
          <w:tcPr>
            <w:tcW w:w="857" w:type="dxa"/>
          </w:tcPr>
          <w:p w14:paraId="7F3602A2" w14:textId="6C5A3943" w:rsidR="003628F2" w:rsidRDefault="003628F2" w:rsidP="00FD27F5">
            <w:pPr>
              <w:pStyle w:val="Sarakstarindkopa"/>
              <w:ind w:left="0"/>
              <w:jc w:val="both"/>
              <w:rPr>
                <w:rFonts w:ascii="Times New Roman" w:hAnsi="Times New Roman" w:cs="Times New Roman"/>
                <w:sz w:val="24"/>
                <w:szCs w:val="24"/>
                <w:lang w:val="lv-LV"/>
              </w:rPr>
            </w:pPr>
            <w:r w:rsidRPr="003B5BB5">
              <w:rPr>
                <w:rFonts w:ascii="Times New Roman" w:hAnsi="Times New Roman" w:cs="Times New Roman"/>
                <w:bCs/>
                <w:sz w:val="18"/>
                <w:szCs w:val="18"/>
              </w:rPr>
              <w:t>MAT</w:t>
            </w:r>
          </w:p>
        </w:tc>
        <w:tc>
          <w:tcPr>
            <w:tcW w:w="857" w:type="dxa"/>
          </w:tcPr>
          <w:p w14:paraId="560FF524" w14:textId="5C53ADC8" w:rsidR="003628F2" w:rsidRDefault="003628F2" w:rsidP="00FD27F5">
            <w:pPr>
              <w:pStyle w:val="Sarakstarindkopa"/>
              <w:ind w:left="0"/>
              <w:jc w:val="both"/>
              <w:rPr>
                <w:rFonts w:ascii="Times New Roman" w:hAnsi="Times New Roman" w:cs="Times New Roman"/>
                <w:sz w:val="24"/>
                <w:szCs w:val="24"/>
                <w:lang w:val="lv-LV"/>
              </w:rPr>
            </w:pPr>
            <w:r>
              <w:rPr>
                <w:rFonts w:ascii="Times New Roman" w:hAnsi="Times New Roman" w:cs="Times New Roman"/>
                <w:bCs/>
                <w:sz w:val="18"/>
                <w:szCs w:val="18"/>
              </w:rPr>
              <w:t>ANG</w:t>
            </w:r>
          </w:p>
        </w:tc>
        <w:tc>
          <w:tcPr>
            <w:tcW w:w="857" w:type="dxa"/>
          </w:tcPr>
          <w:p w14:paraId="3D3C3C52" w14:textId="113EC7F9" w:rsidR="003628F2" w:rsidRDefault="003628F2" w:rsidP="00FD27F5">
            <w:pPr>
              <w:pStyle w:val="Sarakstarindkopa"/>
              <w:ind w:left="0"/>
              <w:jc w:val="both"/>
              <w:rPr>
                <w:rFonts w:ascii="Times New Roman" w:hAnsi="Times New Roman" w:cs="Times New Roman"/>
                <w:sz w:val="24"/>
                <w:szCs w:val="24"/>
                <w:lang w:val="lv-LV"/>
              </w:rPr>
            </w:pPr>
            <w:r>
              <w:rPr>
                <w:rFonts w:ascii="Times New Roman" w:hAnsi="Times New Roman" w:cs="Times New Roman"/>
                <w:bCs/>
                <w:sz w:val="18"/>
                <w:szCs w:val="18"/>
              </w:rPr>
              <w:t>LV</w:t>
            </w:r>
          </w:p>
        </w:tc>
        <w:tc>
          <w:tcPr>
            <w:tcW w:w="857" w:type="dxa"/>
          </w:tcPr>
          <w:p w14:paraId="4AE2F240" w14:textId="308A47AA" w:rsidR="003628F2" w:rsidRDefault="003628F2" w:rsidP="00FD27F5">
            <w:pPr>
              <w:pStyle w:val="Sarakstarindkopa"/>
              <w:ind w:left="0"/>
              <w:jc w:val="both"/>
              <w:rPr>
                <w:rFonts w:ascii="Times New Roman" w:hAnsi="Times New Roman" w:cs="Times New Roman"/>
                <w:sz w:val="24"/>
                <w:szCs w:val="24"/>
                <w:lang w:val="lv-LV"/>
              </w:rPr>
            </w:pPr>
            <w:r>
              <w:rPr>
                <w:rFonts w:ascii="Times New Roman" w:hAnsi="Times New Roman" w:cs="Times New Roman"/>
                <w:bCs/>
                <w:sz w:val="18"/>
                <w:szCs w:val="18"/>
              </w:rPr>
              <w:t>MAT</w:t>
            </w:r>
          </w:p>
        </w:tc>
        <w:tc>
          <w:tcPr>
            <w:tcW w:w="857" w:type="dxa"/>
          </w:tcPr>
          <w:p w14:paraId="7F7460A1" w14:textId="43EC250A" w:rsidR="003628F2" w:rsidRDefault="003628F2" w:rsidP="00FD27F5">
            <w:pPr>
              <w:pStyle w:val="Sarakstarindkopa"/>
              <w:ind w:left="0"/>
              <w:jc w:val="both"/>
              <w:rPr>
                <w:rFonts w:ascii="Times New Roman" w:hAnsi="Times New Roman" w:cs="Times New Roman"/>
                <w:sz w:val="24"/>
                <w:szCs w:val="24"/>
                <w:lang w:val="lv-LV"/>
              </w:rPr>
            </w:pPr>
            <w:r w:rsidRPr="003B5BB5">
              <w:rPr>
                <w:rFonts w:ascii="Times New Roman" w:hAnsi="Times New Roman" w:cs="Times New Roman"/>
                <w:bCs/>
                <w:sz w:val="18"/>
                <w:szCs w:val="18"/>
              </w:rPr>
              <w:t>ANG</w:t>
            </w:r>
          </w:p>
        </w:tc>
        <w:tc>
          <w:tcPr>
            <w:tcW w:w="857" w:type="dxa"/>
          </w:tcPr>
          <w:p w14:paraId="2EAC0975" w14:textId="5555DA22" w:rsidR="003628F2" w:rsidRDefault="003628F2" w:rsidP="00FD27F5">
            <w:pPr>
              <w:pStyle w:val="Sarakstarindkopa"/>
              <w:ind w:left="0"/>
              <w:jc w:val="both"/>
              <w:rPr>
                <w:rFonts w:ascii="Times New Roman" w:hAnsi="Times New Roman" w:cs="Times New Roman"/>
                <w:sz w:val="24"/>
                <w:szCs w:val="24"/>
                <w:lang w:val="lv-LV"/>
              </w:rPr>
            </w:pPr>
            <w:r w:rsidRPr="003B5BB5">
              <w:rPr>
                <w:rFonts w:ascii="Times New Roman" w:hAnsi="Times New Roman" w:cs="Times New Roman"/>
                <w:bCs/>
                <w:sz w:val="18"/>
                <w:szCs w:val="18"/>
              </w:rPr>
              <w:t>LV</w:t>
            </w:r>
          </w:p>
        </w:tc>
        <w:tc>
          <w:tcPr>
            <w:tcW w:w="857" w:type="dxa"/>
          </w:tcPr>
          <w:p w14:paraId="18F3A8D8" w14:textId="599E1A99" w:rsidR="003628F2" w:rsidRDefault="003628F2" w:rsidP="00FD27F5">
            <w:pPr>
              <w:pStyle w:val="Sarakstarindkopa"/>
              <w:ind w:left="0"/>
              <w:jc w:val="both"/>
              <w:rPr>
                <w:rFonts w:ascii="Times New Roman" w:hAnsi="Times New Roman" w:cs="Times New Roman"/>
                <w:sz w:val="24"/>
                <w:szCs w:val="24"/>
                <w:lang w:val="lv-LV"/>
              </w:rPr>
            </w:pPr>
            <w:r w:rsidRPr="003B5BB5">
              <w:rPr>
                <w:rFonts w:ascii="Times New Roman" w:hAnsi="Times New Roman" w:cs="Times New Roman"/>
                <w:bCs/>
                <w:sz w:val="18"/>
                <w:szCs w:val="18"/>
              </w:rPr>
              <w:t>MAT</w:t>
            </w:r>
          </w:p>
        </w:tc>
        <w:tc>
          <w:tcPr>
            <w:tcW w:w="857" w:type="dxa"/>
          </w:tcPr>
          <w:p w14:paraId="2B73D793" w14:textId="216F4E07" w:rsidR="003628F2" w:rsidRDefault="003628F2" w:rsidP="00FD27F5">
            <w:pPr>
              <w:pStyle w:val="Sarakstarindkopa"/>
              <w:ind w:left="0"/>
              <w:jc w:val="both"/>
              <w:rPr>
                <w:rFonts w:ascii="Times New Roman" w:hAnsi="Times New Roman" w:cs="Times New Roman"/>
                <w:sz w:val="24"/>
                <w:szCs w:val="24"/>
                <w:lang w:val="lv-LV"/>
              </w:rPr>
            </w:pPr>
            <w:r w:rsidRPr="003B5BB5">
              <w:rPr>
                <w:rFonts w:ascii="Times New Roman" w:hAnsi="Times New Roman" w:cs="Times New Roman"/>
                <w:bCs/>
                <w:sz w:val="18"/>
                <w:szCs w:val="18"/>
              </w:rPr>
              <w:t>ANG</w:t>
            </w:r>
          </w:p>
        </w:tc>
      </w:tr>
      <w:tr w:rsidR="003628F2" w14:paraId="7CEF347E" w14:textId="77777777" w:rsidTr="003628F2">
        <w:trPr>
          <w:trHeight w:val="290"/>
        </w:trPr>
        <w:tc>
          <w:tcPr>
            <w:tcW w:w="837" w:type="dxa"/>
            <w:vMerge/>
          </w:tcPr>
          <w:p w14:paraId="420876E2" w14:textId="77777777" w:rsidR="003628F2" w:rsidRDefault="003628F2" w:rsidP="00FD27F5">
            <w:pPr>
              <w:pStyle w:val="Sarakstarindkopa"/>
              <w:ind w:left="0"/>
              <w:jc w:val="both"/>
              <w:rPr>
                <w:rFonts w:ascii="Times New Roman" w:hAnsi="Times New Roman" w:cs="Times New Roman"/>
                <w:sz w:val="24"/>
                <w:szCs w:val="24"/>
                <w:lang w:val="lv-LV"/>
              </w:rPr>
            </w:pPr>
          </w:p>
        </w:tc>
        <w:tc>
          <w:tcPr>
            <w:tcW w:w="2987" w:type="dxa"/>
            <w:vMerge/>
          </w:tcPr>
          <w:p w14:paraId="59C58561" w14:textId="77777777" w:rsidR="003628F2" w:rsidRDefault="003628F2" w:rsidP="00FD27F5">
            <w:pPr>
              <w:pStyle w:val="Sarakstarindkopa"/>
              <w:ind w:left="0"/>
              <w:jc w:val="both"/>
              <w:rPr>
                <w:rFonts w:ascii="Times New Roman" w:hAnsi="Times New Roman" w:cs="Times New Roman"/>
                <w:sz w:val="24"/>
                <w:szCs w:val="24"/>
                <w:lang w:val="lv-LV"/>
              </w:rPr>
            </w:pPr>
          </w:p>
        </w:tc>
        <w:tc>
          <w:tcPr>
            <w:tcW w:w="856" w:type="dxa"/>
          </w:tcPr>
          <w:p w14:paraId="38C532E4" w14:textId="77777777" w:rsidR="003628F2" w:rsidRDefault="003628F2" w:rsidP="00FD27F5">
            <w:pPr>
              <w:pStyle w:val="Sarakstarindkopa"/>
              <w:ind w:left="0"/>
              <w:jc w:val="both"/>
              <w:rPr>
                <w:rFonts w:ascii="Times New Roman" w:hAnsi="Times New Roman" w:cs="Times New Roman"/>
                <w:bCs/>
              </w:rPr>
            </w:pPr>
            <w:r>
              <w:rPr>
                <w:rFonts w:ascii="Times New Roman" w:hAnsi="Times New Roman" w:cs="Times New Roman"/>
                <w:bCs/>
              </w:rPr>
              <w:t>6%</w:t>
            </w:r>
          </w:p>
          <w:p w14:paraId="0E3A5293" w14:textId="0F1BCE47" w:rsidR="003628F2" w:rsidRDefault="003628F2" w:rsidP="00FD27F5">
            <w:pPr>
              <w:pStyle w:val="Sarakstarindkopa"/>
              <w:ind w:left="0"/>
              <w:jc w:val="both"/>
              <w:rPr>
                <w:rFonts w:ascii="Times New Roman" w:hAnsi="Times New Roman" w:cs="Times New Roman"/>
                <w:sz w:val="24"/>
                <w:szCs w:val="24"/>
                <w:lang w:val="lv-LV"/>
              </w:rPr>
            </w:pPr>
            <w:r>
              <w:rPr>
                <w:rFonts w:ascii="Times New Roman" w:hAnsi="Times New Roman" w:cs="Times New Roman"/>
                <w:bCs/>
              </w:rPr>
              <w:t xml:space="preserve"> (2)</w:t>
            </w:r>
          </w:p>
        </w:tc>
        <w:tc>
          <w:tcPr>
            <w:tcW w:w="857" w:type="dxa"/>
          </w:tcPr>
          <w:p w14:paraId="6E7E8926" w14:textId="1CC51E9B" w:rsidR="003628F2" w:rsidRDefault="003628F2" w:rsidP="00FD27F5">
            <w:pPr>
              <w:pStyle w:val="Sarakstarindkopa"/>
              <w:ind w:left="0"/>
              <w:jc w:val="both"/>
              <w:rPr>
                <w:rFonts w:ascii="Times New Roman" w:hAnsi="Times New Roman" w:cs="Times New Roman"/>
                <w:sz w:val="24"/>
                <w:szCs w:val="24"/>
                <w:lang w:val="lv-LV"/>
              </w:rPr>
            </w:pPr>
            <w:r>
              <w:rPr>
                <w:rFonts w:ascii="Times New Roman" w:hAnsi="Times New Roman" w:cs="Times New Roman"/>
                <w:bCs/>
              </w:rPr>
              <w:t>35% (12)</w:t>
            </w:r>
          </w:p>
        </w:tc>
        <w:tc>
          <w:tcPr>
            <w:tcW w:w="857" w:type="dxa"/>
          </w:tcPr>
          <w:p w14:paraId="0760560B" w14:textId="5133E278" w:rsidR="003628F2" w:rsidRDefault="003628F2" w:rsidP="00FD27F5">
            <w:pPr>
              <w:pStyle w:val="Sarakstarindkopa"/>
              <w:ind w:left="0"/>
              <w:jc w:val="both"/>
              <w:rPr>
                <w:rFonts w:ascii="Times New Roman" w:hAnsi="Times New Roman" w:cs="Times New Roman"/>
                <w:sz w:val="24"/>
                <w:szCs w:val="24"/>
                <w:lang w:val="lv-LV"/>
              </w:rPr>
            </w:pPr>
            <w:r>
              <w:rPr>
                <w:rFonts w:ascii="Times New Roman" w:hAnsi="Times New Roman" w:cs="Times New Roman"/>
                <w:bCs/>
              </w:rPr>
              <w:t>15% (5)</w:t>
            </w:r>
          </w:p>
        </w:tc>
        <w:tc>
          <w:tcPr>
            <w:tcW w:w="857" w:type="dxa"/>
          </w:tcPr>
          <w:p w14:paraId="3FD7A300" w14:textId="77777777" w:rsidR="003628F2" w:rsidRDefault="003628F2" w:rsidP="00FD27F5">
            <w:pPr>
              <w:pStyle w:val="Sarakstarindkopa"/>
              <w:ind w:left="0"/>
              <w:jc w:val="both"/>
              <w:rPr>
                <w:rFonts w:ascii="Times New Roman" w:hAnsi="Times New Roman" w:cs="Times New Roman"/>
                <w:bCs/>
              </w:rPr>
            </w:pPr>
            <w:r>
              <w:rPr>
                <w:rFonts w:ascii="Times New Roman" w:hAnsi="Times New Roman" w:cs="Times New Roman"/>
                <w:bCs/>
              </w:rPr>
              <w:t xml:space="preserve">0% </w:t>
            </w:r>
          </w:p>
          <w:p w14:paraId="15D19261" w14:textId="59557E35" w:rsidR="003628F2" w:rsidRDefault="003628F2" w:rsidP="00FD27F5">
            <w:pPr>
              <w:pStyle w:val="Sarakstarindkopa"/>
              <w:ind w:left="0"/>
              <w:jc w:val="both"/>
              <w:rPr>
                <w:rFonts w:ascii="Times New Roman" w:hAnsi="Times New Roman" w:cs="Times New Roman"/>
                <w:sz w:val="24"/>
                <w:szCs w:val="24"/>
                <w:lang w:val="lv-LV"/>
              </w:rPr>
            </w:pPr>
            <w:r>
              <w:rPr>
                <w:rFonts w:ascii="Times New Roman" w:hAnsi="Times New Roman" w:cs="Times New Roman"/>
                <w:bCs/>
              </w:rPr>
              <w:t>(0)</w:t>
            </w:r>
          </w:p>
        </w:tc>
        <w:tc>
          <w:tcPr>
            <w:tcW w:w="857" w:type="dxa"/>
          </w:tcPr>
          <w:p w14:paraId="23E9576D" w14:textId="38C14D43" w:rsidR="003628F2" w:rsidRDefault="003628F2" w:rsidP="00FD27F5">
            <w:pPr>
              <w:pStyle w:val="Sarakstarindkopa"/>
              <w:ind w:left="0"/>
              <w:jc w:val="both"/>
              <w:rPr>
                <w:rFonts w:ascii="Times New Roman" w:hAnsi="Times New Roman" w:cs="Times New Roman"/>
                <w:sz w:val="24"/>
                <w:szCs w:val="24"/>
                <w:lang w:val="lv-LV"/>
              </w:rPr>
            </w:pPr>
            <w:r>
              <w:rPr>
                <w:rFonts w:ascii="Times New Roman" w:hAnsi="Times New Roman" w:cs="Times New Roman"/>
                <w:bCs/>
              </w:rPr>
              <w:t>50% (12)</w:t>
            </w:r>
          </w:p>
        </w:tc>
        <w:tc>
          <w:tcPr>
            <w:tcW w:w="857" w:type="dxa"/>
          </w:tcPr>
          <w:p w14:paraId="49C4B188" w14:textId="77777777" w:rsidR="003628F2" w:rsidRDefault="003628F2" w:rsidP="00FD27F5">
            <w:pPr>
              <w:pStyle w:val="Sarakstarindkopa"/>
              <w:ind w:left="0"/>
              <w:jc w:val="both"/>
              <w:rPr>
                <w:rFonts w:ascii="Times New Roman" w:hAnsi="Times New Roman" w:cs="Times New Roman"/>
                <w:bCs/>
              </w:rPr>
            </w:pPr>
            <w:r>
              <w:rPr>
                <w:rFonts w:ascii="Times New Roman" w:hAnsi="Times New Roman" w:cs="Times New Roman"/>
                <w:bCs/>
              </w:rPr>
              <w:t xml:space="preserve">0% </w:t>
            </w:r>
          </w:p>
          <w:p w14:paraId="49CBAF50" w14:textId="48D90C96" w:rsidR="003628F2" w:rsidRDefault="003628F2" w:rsidP="00FD27F5">
            <w:pPr>
              <w:pStyle w:val="Sarakstarindkopa"/>
              <w:ind w:left="0"/>
              <w:jc w:val="both"/>
              <w:rPr>
                <w:rFonts w:ascii="Times New Roman" w:hAnsi="Times New Roman" w:cs="Times New Roman"/>
                <w:sz w:val="24"/>
                <w:szCs w:val="24"/>
                <w:lang w:val="lv-LV"/>
              </w:rPr>
            </w:pPr>
            <w:r>
              <w:rPr>
                <w:rFonts w:ascii="Times New Roman" w:hAnsi="Times New Roman" w:cs="Times New Roman"/>
                <w:bCs/>
              </w:rPr>
              <w:t>(0)</w:t>
            </w:r>
          </w:p>
        </w:tc>
        <w:tc>
          <w:tcPr>
            <w:tcW w:w="857" w:type="dxa"/>
          </w:tcPr>
          <w:p w14:paraId="14435EDE" w14:textId="77777777" w:rsidR="003628F2" w:rsidRDefault="003628F2" w:rsidP="00FD27F5">
            <w:pPr>
              <w:pStyle w:val="Sarakstarindkopa"/>
              <w:ind w:left="0"/>
              <w:jc w:val="both"/>
              <w:rPr>
                <w:rFonts w:ascii="Times New Roman" w:hAnsi="Times New Roman" w:cs="Times New Roman"/>
                <w:bCs/>
              </w:rPr>
            </w:pPr>
            <w:r>
              <w:rPr>
                <w:rFonts w:ascii="Times New Roman" w:hAnsi="Times New Roman" w:cs="Times New Roman"/>
                <w:bCs/>
              </w:rPr>
              <w:t>0%</w:t>
            </w:r>
          </w:p>
          <w:p w14:paraId="26116B2D" w14:textId="19DB7C7C" w:rsidR="003628F2" w:rsidRDefault="003628F2" w:rsidP="00FD27F5">
            <w:pPr>
              <w:pStyle w:val="Sarakstarindkopa"/>
              <w:ind w:left="0"/>
              <w:jc w:val="both"/>
              <w:rPr>
                <w:rFonts w:ascii="Times New Roman" w:hAnsi="Times New Roman" w:cs="Times New Roman"/>
                <w:sz w:val="24"/>
                <w:szCs w:val="24"/>
                <w:lang w:val="lv-LV"/>
              </w:rPr>
            </w:pPr>
            <w:r>
              <w:rPr>
                <w:rFonts w:ascii="Times New Roman" w:hAnsi="Times New Roman" w:cs="Times New Roman"/>
                <w:bCs/>
              </w:rPr>
              <w:t xml:space="preserve"> (0)</w:t>
            </w:r>
          </w:p>
        </w:tc>
        <w:tc>
          <w:tcPr>
            <w:tcW w:w="857" w:type="dxa"/>
          </w:tcPr>
          <w:p w14:paraId="1407ED00" w14:textId="77777777" w:rsidR="003628F2" w:rsidRDefault="003628F2" w:rsidP="00FD27F5">
            <w:pPr>
              <w:pStyle w:val="Sarakstarindkopa"/>
              <w:ind w:left="0"/>
              <w:jc w:val="both"/>
              <w:rPr>
                <w:rFonts w:ascii="Times New Roman" w:hAnsi="Times New Roman" w:cs="Times New Roman"/>
                <w:bCs/>
              </w:rPr>
            </w:pPr>
            <w:r>
              <w:rPr>
                <w:rFonts w:ascii="Times New Roman" w:hAnsi="Times New Roman" w:cs="Times New Roman"/>
                <w:bCs/>
              </w:rPr>
              <w:t>54%</w:t>
            </w:r>
          </w:p>
          <w:p w14:paraId="05497265" w14:textId="779B1880" w:rsidR="003628F2" w:rsidRDefault="003628F2" w:rsidP="00FD27F5">
            <w:pPr>
              <w:pStyle w:val="Sarakstarindkopa"/>
              <w:ind w:left="0"/>
              <w:jc w:val="both"/>
              <w:rPr>
                <w:rFonts w:ascii="Times New Roman" w:hAnsi="Times New Roman" w:cs="Times New Roman"/>
                <w:sz w:val="24"/>
                <w:szCs w:val="24"/>
                <w:lang w:val="lv-LV"/>
              </w:rPr>
            </w:pPr>
            <w:r>
              <w:rPr>
                <w:rFonts w:ascii="Times New Roman" w:hAnsi="Times New Roman" w:cs="Times New Roman"/>
                <w:bCs/>
              </w:rPr>
              <w:t>(20)</w:t>
            </w:r>
          </w:p>
        </w:tc>
        <w:tc>
          <w:tcPr>
            <w:tcW w:w="857" w:type="dxa"/>
          </w:tcPr>
          <w:p w14:paraId="099ACCCF" w14:textId="25462526" w:rsidR="003628F2" w:rsidRDefault="003628F2" w:rsidP="00FD27F5">
            <w:pPr>
              <w:pStyle w:val="Sarakstarindkopa"/>
              <w:ind w:left="0"/>
              <w:jc w:val="both"/>
              <w:rPr>
                <w:rFonts w:ascii="Times New Roman" w:hAnsi="Times New Roman" w:cs="Times New Roman"/>
                <w:sz w:val="24"/>
                <w:szCs w:val="24"/>
                <w:lang w:val="lv-LV"/>
              </w:rPr>
            </w:pPr>
            <w:r>
              <w:rPr>
                <w:rFonts w:ascii="Times New Roman" w:hAnsi="Times New Roman" w:cs="Times New Roman"/>
                <w:bCs/>
              </w:rPr>
              <w:t>11% (4)</w:t>
            </w:r>
          </w:p>
        </w:tc>
      </w:tr>
      <w:tr w:rsidR="003628F2" w14:paraId="75651811" w14:textId="77777777" w:rsidTr="003628F2">
        <w:trPr>
          <w:trHeight w:val="310"/>
        </w:trPr>
        <w:tc>
          <w:tcPr>
            <w:tcW w:w="837" w:type="dxa"/>
            <w:vMerge w:val="restart"/>
          </w:tcPr>
          <w:p w14:paraId="4AA0BE1B" w14:textId="5B25960E" w:rsidR="003628F2" w:rsidRDefault="003628F2" w:rsidP="00FD27F5">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4.</w:t>
            </w:r>
          </w:p>
        </w:tc>
        <w:tc>
          <w:tcPr>
            <w:tcW w:w="2987" w:type="dxa"/>
            <w:vMerge w:val="restart"/>
          </w:tcPr>
          <w:p w14:paraId="13A9EA60" w14:textId="120EC5A2" w:rsidR="003628F2" w:rsidRDefault="003628F2" w:rsidP="00FD27F5">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Vairāk kā 30% pēdējo 3 mācību gadu laikā</w:t>
            </w:r>
          </w:p>
        </w:tc>
        <w:tc>
          <w:tcPr>
            <w:tcW w:w="856" w:type="dxa"/>
          </w:tcPr>
          <w:p w14:paraId="43E458B8" w14:textId="75E0C26A" w:rsidR="003628F2" w:rsidRDefault="003628F2" w:rsidP="00FD27F5">
            <w:pPr>
              <w:pStyle w:val="Sarakstarindkopa"/>
              <w:ind w:left="0"/>
              <w:jc w:val="both"/>
              <w:rPr>
                <w:rFonts w:ascii="Times New Roman" w:hAnsi="Times New Roman" w:cs="Times New Roman"/>
                <w:sz w:val="24"/>
                <w:szCs w:val="24"/>
                <w:lang w:val="lv-LV"/>
              </w:rPr>
            </w:pPr>
            <w:r w:rsidRPr="0093219B">
              <w:rPr>
                <w:rFonts w:ascii="Times New Roman" w:hAnsi="Times New Roman" w:cs="Times New Roman"/>
                <w:bCs/>
                <w:sz w:val="18"/>
                <w:szCs w:val="18"/>
              </w:rPr>
              <w:t>LV</w:t>
            </w:r>
          </w:p>
        </w:tc>
        <w:tc>
          <w:tcPr>
            <w:tcW w:w="857" w:type="dxa"/>
          </w:tcPr>
          <w:p w14:paraId="2A2C607D" w14:textId="4A8F4ED9" w:rsidR="003628F2" w:rsidRDefault="003628F2" w:rsidP="00FD27F5">
            <w:pPr>
              <w:pStyle w:val="Sarakstarindkopa"/>
              <w:ind w:left="0"/>
              <w:jc w:val="both"/>
              <w:rPr>
                <w:rFonts w:ascii="Times New Roman" w:hAnsi="Times New Roman" w:cs="Times New Roman"/>
                <w:sz w:val="24"/>
                <w:szCs w:val="24"/>
                <w:lang w:val="lv-LV"/>
              </w:rPr>
            </w:pPr>
            <w:r w:rsidRPr="0093219B">
              <w:rPr>
                <w:rFonts w:ascii="Times New Roman" w:hAnsi="Times New Roman" w:cs="Times New Roman"/>
                <w:bCs/>
                <w:sz w:val="18"/>
                <w:szCs w:val="18"/>
              </w:rPr>
              <w:t>MAT</w:t>
            </w:r>
          </w:p>
        </w:tc>
        <w:tc>
          <w:tcPr>
            <w:tcW w:w="857" w:type="dxa"/>
          </w:tcPr>
          <w:p w14:paraId="037E667E" w14:textId="76D0BBDC" w:rsidR="003628F2" w:rsidRDefault="003628F2" w:rsidP="00FD27F5">
            <w:pPr>
              <w:pStyle w:val="Sarakstarindkopa"/>
              <w:ind w:left="0"/>
              <w:jc w:val="both"/>
              <w:rPr>
                <w:rFonts w:ascii="Times New Roman" w:hAnsi="Times New Roman" w:cs="Times New Roman"/>
                <w:sz w:val="24"/>
                <w:szCs w:val="24"/>
                <w:lang w:val="lv-LV"/>
              </w:rPr>
            </w:pPr>
            <w:r w:rsidRPr="0093219B">
              <w:rPr>
                <w:rFonts w:ascii="Times New Roman" w:hAnsi="Times New Roman" w:cs="Times New Roman"/>
                <w:bCs/>
                <w:sz w:val="18"/>
                <w:szCs w:val="18"/>
              </w:rPr>
              <w:t>LV</w:t>
            </w:r>
          </w:p>
        </w:tc>
        <w:tc>
          <w:tcPr>
            <w:tcW w:w="857" w:type="dxa"/>
          </w:tcPr>
          <w:p w14:paraId="232EA367" w14:textId="40C3EFBE" w:rsidR="003628F2" w:rsidRDefault="003628F2" w:rsidP="00FD27F5">
            <w:pPr>
              <w:pStyle w:val="Sarakstarindkopa"/>
              <w:ind w:left="0"/>
              <w:jc w:val="both"/>
              <w:rPr>
                <w:rFonts w:ascii="Times New Roman" w:hAnsi="Times New Roman" w:cs="Times New Roman"/>
                <w:sz w:val="24"/>
                <w:szCs w:val="24"/>
                <w:lang w:val="lv-LV"/>
              </w:rPr>
            </w:pPr>
            <w:r>
              <w:rPr>
                <w:rFonts w:ascii="Times New Roman" w:hAnsi="Times New Roman" w:cs="Times New Roman"/>
                <w:bCs/>
                <w:sz w:val="18"/>
                <w:szCs w:val="18"/>
              </w:rPr>
              <w:t>LV</w:t>
            </w:r>
          </w:p>
        </w:tc>
        <w:tc>
          <w:tcPr>
            <w:tcW w:w="857" w:type="dxa"/>
          </w:tcPr>
          <w:p w14:paraId="4F3F5FAA" w14:textId="37D11993" w:rsidR="003628F2" w:rsidRDefault="003628F2" w:rsidP="00FD27F5">
            <w:pPr>
              <w:pStyle w:val="Sarakstarindkopa"/>
              <w:ind w:left="0"/>
              <w:jc w:val="both"/>
              <w:rPr>
                <w:rFonts w:ascii="Times New Roman" w:hAnsi="Times New Roman" w:cs="Times New Roman"/>
                <w:sz w:val="24"/>
                <w:szCs w:val="24"/>
                <w:lang w:val="lv-LV"/>
              </w:rPr>
            </w:pPr>
            <w:r>
              <w:rPr>
                <w:rFonts w:ascii="Times New Roman" w:hAnsi="Times New Roman" w:cs="Times New Roman"/>
                <w:bCs/>
                <w:sz w:val="18"/>
                <w:szCs w:val="18"/>
              </w:rPr>
              <w:t>MAT</w:t>
            </w:r>
          </w:p>
        </w:tc>
        <w:tc>
          <w:tcPr>
            <w:tcW w:w="857" w:type="dxa"/>
          </w:tcPr>
          <w:p w14:paraId="4D45CDE8" w14:textId="6BCEF62A" w:rsidR="003628F2" w:rsidRDefault="003628F2" w:rsidP="00FD27F5">
            <w:pPr>
              <w:pStyle w:val="Sarakstarindkopa"/>
              <w:ind w:left="0"/>
              <w:jc w:val="both"/>
              <w:rPr>
                <w:rFonts w:ascii="Times New Roman" w:hAnsi="Times New Roman" w:cs="Times New Roman"/>
                <w:sz w:val="24"/>
                <w:szCs w:val="24"/>
                <w:lang w:val="lv-LV"/>
              </w:rPr>
            </w:pPr>
            <w:r w:rsidRPr="0093219B">
              <w:rPr>
                <w:rFonts w:ascii="Times New Roman" w:hAnsi="Times New Roman" w:cs="Times New Roman"/>
                <w:bCs/>
                <w:sz w:val="18"/>
                <w:szCs w:val="18"/>
              </w:rPr>
              <w:t>ANG</w:t>
            </w:r>
          </w:p>
        </w:tc>
        <w:tc>
          <w:tcPr>
            <w:tcW w:w="857" w:type="dxa"/>
          </w:tcPr>
          <w:p w14:paraId="09F90C42" w14:textId="7DC69A52" w:rsidR="003628F2" w:rsidRDefault="003628F2" w:rsidP="00FD27F5">
            <w:pPr>
              <w:pStyle w:val="Sarakstarindkopa"/>
              <w:ind w:left="0"/>
              <w:jc w:val="both"/>
              <w:rPr>
                <w:rFonts w:ascii="Times New Roman" w:hAnsi="Times New Roman" w:cs="Times New Roman"/>
                <w:sz w:val="24"/>
                <w:szCs w:val="24"/>
                <w:lang w:val="lv-LV"/>
              </w:rPr>
            </w:pPr>
            <w:r w:rsidRPr="0093219B">
              <w:rPr>
                <w:rFonts w:ascii="Times New Roman" w:hAnsi="Times New Roman" w:cs="Times New Roman"/>
                <w:bCs/>
                <w:sz w:val="18"/>
                <w:szCs w:val="18"/>
              </w:rPr>
              <w:t>LV</w:t>
            </w:r>
          </w:p>
        </w:tc>
        <w:tc>
          <w:tcPr>
            <w:tcW w:w="857" w:type="dxa"/>
          </w:tcPr>
          <w:p w14:paraId="325804B0" w14:textId="471B3FBD" w:rsidR="003628F2" w:rsidRDefault="003628F2" w:rsidP="00FD27F5">
            <w:pPr>
              <w:pStyle w:val="Sarakstarindkopa"/>
              <w:ind w:left="0"/>
              <w:jc w:val="both"/>
              <w:rPr>
                <w:rFonts w:ascii="Times New Roman" w:hAnsi="Times New Roman" w:cs="Times New Roman"/>
                <w:sz w:val="24"/>
                <w:szCs w:val="24"/>
                <w:lang w:val="lv-LV"/>
              </w:rPr>
            </w:pPr>
            <w:r w:rsidRPr="0093219B">
              <w:rPr>
                <w:rFonts w:ascii="Times New Roman" w:hAnsi="Times New Roman" w:cs="Times New Roman"/>
                <w:bCs/>
                <w:sz w:val="18"/>
                <w:szCs w:val="18"/>
              </w:rPr>
              <w:t>MAT</w:t>
            </w:r>
          </w:p>
        </w:tc>
        <w:tc>
          <w:tcPr>
            <w:tcW w:w="857" w:type="dxa"/>
          </w:tcPr>
          <w:p w14:paraId="2ED6FF37" w14:textId="7B690A8D" w:rsidR="003628F2" w:rsidRDefault="003628F2" w:rsidP="00FD27F5">
            <w:pPr>
              <w:pStyle w:val="Sarakstarindkopa"/>
              <w:ind w:left="0"/>
              <w:jc w:val="both"/>
              <w:rPr>
                <w:rFonts w:ascii="Times New Roman" w:hAnsi="Times New Roman" w:cs="Times New Roman"/>
                <w:sz w:val="24"/>
                <w:szCs w:val="24"/>
                <w:lang w:val="lv-LV"/>
              </w:rPr>
            </w:pPr>
            <w:r w:rsidRPr="0093219B">
              <w:rPr>
                <w:rFonts w:ascii="Times New Roman" w:hAnsi="Times New Roman" w:cs="Times New Roman"/>
                <w:bCs/>
                <w:sz w:val="18"/>
                <w:szCs w:val="18"/>
              </w:rPr>
              <w:t>ANG</w:t>
            </w:r>
          </w:p>
        </w:tc>
      </w:tr>
      <w:tr w:rsidR="003628F2" w14:paraId="29464634" w14:textId="77777777" w:rsidTr="003628F2">
        <w:trPr>
          <w:trHeight w:val="309"/>
        </w:trPr>
        <w:tc>
          <w:tcPr>
            <w:tcW w:w="837" w:type="dxa"/>
            <w:vMerge/>
          </w:tcPr>
          <w:p w14:paraId="3C7E379D" w14:textId="77777777" w:rsidR="003628F2" w:rsidRDefault="003628F2" w:rsidP="00FD27F5">
            <w:pPr>
              <w:pStyle w:val="Sarakstarindkopa"/>
              <w:ind w:left="0"/>
              <w:jc w:val="both"/>
              <w:rPr>
                <w:rFonts w:ascii="Times New Roman" w:hAnsi="Times New Roman" w:cs="Times New Roman"/>
                <w:sz w:val="24"/>
                <w:szCs w:val="24"/>
                <w:lang w:val="lv-LV"/>
              </w:rPr>
            </w:pPr>
          </w:p>
        </w:tc>
        <w:tc>
          <w:tcPr>
            <w:tcW w:w="2987" w:type="dxa"/>
            <w:vMerge/>
          </w:tcPr>
          <w:p w14:paraId="5128676A" w14:textId="77777777" w:rsidR="003628F2" w:rsidRDefault="003628F2" w:rsidP="00FD27F5">
            <w:pPr>
              <w:pStyle w:val="Sarakstarindkopa"/>
              <w:ind w:left="0"/>
              <w:jc w:val="both"/>
              <w:rPr>
                <w:rFonts w:ascii="Times New Roman" w:hAnsi="Times New Roman" w:cs="Times New Roman"/>
                <w:sz w:val="24"/>
                <w:szCs w:val="24"/>
                <w:lang w:val="lv-LV"/>
              </w:rPr>
            </w:pPr>
          </w:p>
        </w:tc>
        <w:tc>
          <w:tcPr>
            <w:tcW w:w="856" w:type="dxa"/>
          </w:tcPr>
          <w:p w14:paraId="62625B95" w14:textId="07C6BBB6" w:rsidR="003628F2" w:rsidRDefault="003628F2" w:rsidP="00FD27F5">
            <w:pPr>
              <w:pStyle w:val="Sarakstarindkopa"/>
              <w:ind w:left="0"/>
              <w:jc w:val="both"/>
              <w:rPr>
                <w:rFonts w:ascii="Times New Roman" w:hAnsi="Times New Roman" w:cs="Times New Roman"/>
                <w:sz w:val="24"/>
                <w:szCs w:val="24"/>
                <w:lang w:val="lv-LV"/>
              </w:rPr>
            </w:pPr>
            <w:r>
              <w:rPr>
                <w:rFonts w:ascii="Times New Roman" w:hAnsi="Times New Roman" w:cs="Times New Roman"/>
                <w:bCs/>
              </w:rPr>
              <w:t>0% (0)</w:t>
            </w:r>
          </w:p>
        </w:tc>
        <w:tc>
          <w:tcPr>
            <w:tcW w:w="857" w:type="dxa"/>
          </w:tcPr>
          <w:p w14:paraId="726041D6" w14:textId="6E1BEB96" w:rsidR="003628F2" w:rsidRDefault="003628F2" w:rsidP="00FD27F5">
            <w:pPr>
              <w:pStyle w:val="Sarakstarindkopa"/>
              <w:ind w:left="0"/>
              <w:jc w:val="both"/>
              <w:rPr>
                <w:rFonts w:ascii="Times New Roman" w:hAnsi="Times New Roman" w:cs="Times New Roman"/>
                <w:sz w:val="24"/>
                <w:szCs w:val="24"/>
                <w:lang w:val="lv-LV"/>
              </w:rPr>
            </w:pPr>
            <w:r>
              <w:rPr>
                <w:rFonts w:ascii="Times New Roman" w:hAnsi="Times New Roman" w:cs="Times New Roman"/>
                <w:bCs/>
              </w:rPr>
              <w:t>0% (0)</w:t>
            </w:r>
          </w:p>
        </w:tc>
        <w:tc>
          <w:tcPr>
            <w:tcW w:w="857" w:type="dxa"/>
          </w:tcPr>
          <w:p w14:paraId="71CA9F5B" w14:textId="4029DBB8" w:rsidR="003628F2" w:rsidRDefault="003628F2" w:rsidP="00FD27F5">
            <w:pPr>
              <w:pStyle w:val="Sarakstarindkopa"/>
              <w:ind w:left="0"/>
              <w:jc w:val="both"/>
              <w:rPr>
                <w:rFonts w:ascii="Times New Roman" w:hAnsi="Times New Roman" w:cs="Times New Roman"/>
                <w:sz w:val="24"/>
                <w:szCs w:val="24"/>
                <w:lang w:val="lv-LV"/>
              </w:rPr>
            </w:pPr>
            <w:r>
              <w:rPr>
                <w:rFonts w:ascii="Times New Roman" w:hAnsi="Times New Roman" w:cs="Times New Roman"/>
                <w:bCs/>
              </w:rPr>
              <w:t>0% (0)</w:t>
            </w:r>
          </w:p>
        </w:tc>
        <w:tc>
          <w:tcPr>
            <w:tcW w:w="857" w:type="dxa"/>
          </w:tcPr>
          <w:p w14:paraId="05506691" w14:textId="20DEEFFF" w:rsidR="003628F2" w:rsidRDefault="003628F2" w:rsidP="00FD27F5">
            <w:pPr>
              <w:pStyle w:val="Sarakstarindkopa"/>
              <w:ind w:left="0"/>
              <w:jc w:val="both"/>
              <w:rPr>
                <w:rFonts w:ascii="Times New Roman" w:hAnsi="Times New Roman" w:cs="Times New Roman"/>
                <w:sz w:val="24"/>
                <w:szCs w:val="24"/>
                <w:lang w:val="lv-LV"/>
              </w:rPr>
            </w:pPr>
            <w:r>
              <w:rPr>
                <w:rFonts w:ascii="Times New Roman" w:hAnsi="Times New Roman" w:cs="Times New Roman"/>
                <w:bCs/>
              </w:rPr>
              <w:t>0% (0)</w:t>
            </w:r>
          </w:p>
        </w:tc>
        <w:tc>
          <w:tcPr>
            <w:tcW w:w="857" w:type="dxa"/>
          </w:tcPr>
          <w:p w14:paraId="787B6991" w14:textId="23A9CE6C" w:rsidR="003628F2" w:rsidRDefault="003628F2" w:rsidP="00FD27F5">
            <w:pPr>
              <w:pStyle w:val="Sarakstarindkopa"/>
              <w:ind w:left="0"/>
              <w:jc w:val="both"/>
              <w:rPr>
                <w:rFonts w:ascii="Times New Roman" w:hAnsi="Times New Roman" w:cs="Times New Roman"/>
                <w:sz w:val="24"/>
                <w:szCs w:val="24"/>
                <w:lang w:val="lv-LV"/>
              </w:rPr>
            </w:pPr>
            <w:r>
              <w:rPr>
                <w:rFonts w:ascii="Times New Roman" w:hAnsi="Times New Roman" w:cs="Times New Roman"/>
                <w:bCs/>
              </w:rPr>
              <w:t>0% (0)</w:t>
            </w:r>
          </w:p>
        </w:tc>
        <w:tc>
          <w:tcPr>
            <w:tcW w:w="857" w:type="dxa"/>
          </w:tcPr>
          <w:p w14:paraId="318DD5EA" w14:textId="4460D555" w:rsidR="003628F2" w:rsidRDefault="003628F2" w:rsidP="00FD27F5">
            <w:pPr>
              <w:pStyle w:val="Sarakstarindkopa"/>
              <w:ind w:left="0"/>
              <w:jc w:val="both"/>
              <w:rPr>
                <w:rFonts w:ascii="Times New Roman" w:hAnsi="Times New Roman" w:cs="Times New Roman"/>
                <w:sz w:val="24"/>
                <w:szCs w:val="24"/>
                <w:lang w:val="lv-LV"/>
              </w:rPr>
            </w:pPr>
            <w:r>
              <w:rPr>
                <w:rFonts w:ascii="Times New Roman" w:hAnsi="Times New Roman" w:cs="Times New Roman"/>
                <w:bCs/>
              </w:rPr>
              <w:t>0% (0)</w:t>
            </w:r>
          </w:p>
        </w:tc>
        <w:tc>
          <w:tcPr>
            <w:tcW w:w="857" w:type="dxa"/>
          </w:tcPr>
          <w:p w14:paraId="29543DC3" w14:textId="51E4FE63" w:rsidR="003628F2" w:rsidRDefault="003628F2" w:rsidP="00FD27F5">
            <w:pPr>
              <w:pStyle w:val="Sarakstarindkopa"/>
              <w:ind w:left="0"/>
              <w:jc w:val="both"/>
              <w:rPr>
                <w:rFonts w:ascii="Times New Roman" w:hAnsi="Times New Roman" w:cs="Times New Roman"/>
                <w:sz w:val="24"/>
                <w:szCs w:val="24"/>
                <w:lang w:val="lv-LV"/>
              </w:rPr>
            </w:pPr>
            <w:r>
              <w:rPr>
                <w:rFonts w:ascii="Times New Roman" w:hAnsi="Times New Roman" w:cs="Times New Roman"/>
                <w:bCs/>
              </w:rPr>
              <w:t>0% (0)</w:t>
            </w:r>
          </w:p>
        </w:tc>
        <w:tc>
          <w:tcPr>
            <w:tcW w:w="857" w:type="dxa"/>
          </w:tcPr>
          <w:p w14:paraId="1FD22DD2" w14:textId="58FFF401" w:rsidR="003628F2" w:rsidRDefault="003628F2" w:rsidP="00FD27F5">
            <w:pPr>
              <w:pStyle w:val="Sarakstarindkopa"/>
              <w:ind w:left="0"/>
              <w:jc w:val="both"/>
              <w:rPr>
                <w:rFonts w:ascii="Times New Roman" w:hAnsi="Times New Roman" w:cs="Times New Roman"/>
                <w:sz w:val="24"/>
                <w:szCs w:val="24"/>
                <w:lang w:val="lv-LV"/>
              </w:rPr>
            </w:pPr>
            <w:r>
              <w:rPr>
                <w:rFonts w:ascii="Times New Roman" w:hAnsi="Times New Roman" w:cs="Times New Roman"/>
                <w:bCs/>
              </w:rPr>
              <w:t>5% (2)</w:t>
            </w:r>
          </w:p>
        </w:tc>
        <w:tc>
          <w:tcPr>
            <w:tcW w:w="857" w:type="dxa"/>
          </w:tcPr>
          <w:p w14:paraId="16141E22" w14:textId="6E40B49C" w:rsidR="003628F2" w:rsidRDefault="003628F2" w:rsidP="00FD27F5">
            <w:pPr>
              <w:pStyle w:val="Sarakstarindkopa"/>
              <w:ind w:left="0"/>
              <w:jc w:val="both"/>
              <w:rPr>
                <w:rFonts w:ascii="Times New Roman" w:hAnsi="Times New Roman" w:cs="Times New Roman"/>
                <w:sz w:val="24"/>
                <w:szCs w:val="24"/>
                <w:lang w:val="lv-LV"/>
              </w:rPr>
            </w:pPr>
            <w:r>
              <w:rPr>
                <w:rFonts w:ascii="Times New Roman" w:hAnsi="Times New Roman" w:cs="Times New Roman"/>
                <w:bCs/>
              </w:rPr>
              <w:t>0% (0)</w:t>
            </w:r>
          </w:p>
        </w:tc>
      </w:tr>
    </w:tbl>
    <w:p w14:paraId="6482EECE" w14:textId="229F6F9E" w:rsidR="00CE1E3A" w:rsidRPr="0060476F" w:rsidRDefault="003628F2" w:rsidP="0060476F">
      <w:pPr>
        <w:pStyle w:val="Sarakstarindkopa"/>
        <w:spacing w:after="0" w:line="240" w:lineRule="auto"/>
        <w:ind w:left="284" w:firstLine="796"/>
        <w:jc w:val="both"/>
        <w:rPr>
          <w:rFonts w:ascii="Times New Roman" w:eastAsia="Times New Roman" w:hAnsi="Times New Roman" w:cs="Times New Roman"/>
          <w:sz w:val="24"/>
          <w:szCs w:val="24"/>
          <w:lang w:val="lv-LV"/>
        </w:rPr>
      </w:pPr>
      <w:r w:rsidRPr="0060476F">
        <w:rPr>
          <w:rFonts w:ascii="Times New Roman" w:eastAsia="Times New Roman" w:hAnsi="Times New Roman" w:cs="Times New Roman"/>
          <w:sz w:val="24"/>
          <w:szCs w:val="24"/>
          <w:lang w:val="lv-LV"/>
        </w:rPr>
        <w:lastRenderedPageBreak/>
        <w:t>Komentāri. Analizējot eksāmenu rezultātus, redzam, ka, mainoties matemātikas eksāmena saturam, izglītojamiem problēmas sagādā eksāmena 2.daļas</w:t>
      </w:r>
      <w:r w:rsidRPr="00FD27F5">
        <w:rPr>
          <w:rFonts w:ascii="Times New Roman" w:hAnsi="Times New Roman" w:cs="Times New Roman"/>
          <w:sz w:val="20"/>
          <w:szCs w:val="20"/>
          <w:lang w:val="lv-LV"/>
        </w:rPr>
        <w:t xml:space="preserve"> </w:t>
      </w:r>
      <w:r w:rsidRPr="0060476F">
        <w:rPr>
          <w:rFonts w:ascii="Times New Roman" w:eastAsia="Times New Roman" w:hAnsi="Times New Roman" w:cs="Times New Roman"/>
          <w:sz w:val="24"/>
          <w:szCs w:val="24"/>
          <w:lang w:val="lv-LV"/>
        </w:rPr>
        <w:t xml:space="preserve">uzdevumi. Nepieciešams turpmāk uzmanību pievērst kompleksu problēmu risināšanai.  </w:t>
      </w:r>
    </w:p>
    <w:p w14:paraId="4C6D0718" w14:textId="77777777" w:rsidR="00733ECB" w:rsidRPr="00E16050" w:rsidRDefault="00733ECB" w:rsidP="00E16050">
      <w:pPr>
        <w:spacing w:after="0" w:line="240" w:lineRule="auto"/>
        <w:jc w:val="both"/>
        <w:rPr>
          <w:rFonts w:ascii="Times New Roman" w:hAnsi="Times New Roman" w:cs="Times New Roman"/>
          <w:sz w:val="24"/>
          <w:szCs w:val="24"/>
          <w:lang w:val="lv-LV"/>
        </w:rPr>
      </w:pPr>
    </w:p>
    <w:p w14:paraId="6FF5F789" w14:textId="7837D776" w:rsidR="00B22677" w:rsidRDefault="00B22677" w:rsidP="003F3746">
      <w:pPr>
        <w:pStyle w:val="Sarakstarindkopa"/>
        <w:numPr>
          <w:ilvl w:val="1"/>
          <w:numId w:val="3"/>
        </w:numPr>
        <w:spacing w:after="0" w:line="240" w:lineRule="auto"/>
        <w:ind w:left="426"/>
        <w:rPr>
          <w:rFonts w:ascii="Times New Roman" w:hAnsi="Times New Roman" w:cs="Times New Roman"/>
          <w:sz w:val="24"/>
          <w:szCs w:val="24"/>
          <w:lang w:val="lv-LV"/>
        </w:rPr>
      </w:pPr>
      <w:r w:rsidRPr="00280DFD">
        <w:rPr>
          <w:rFonts w:ascii="Times New Roman" w:hAnsi="Times New Roman" w:cs="Times New Roman"/>
          <w:sz w:val="24"/>
          <w:szCs w:val="24"/>
          <w:lang w:val="lv-LV"/>
        </w:rPr>
        <w:t xml:space="preserve"> Izglītības iestādes galvenie secinājumi par izglītojamo sniegumu ikdienas mācībās.</w:t>
      </w:r>
      <w:r w:rsidR="003628F2">
        <w:rPr>
          <w:rFonts w:ascii="Times New Roman" w:hAnsi="Times New Roman" w:cs="Times New Roman"/>
          <w:sz w:val="24"/>
          <w:szCs w:val="24"/>
          <w:lang w:val="lv-LV"/>
        </w:rPr>
        <w:br/>
      </w:r>
    </w:p>
    <w:p w14:paraId="07D09CBD" w14:textId="77777777" w:rsidR="003628F2" w:rsidRPr="005734B2" w:rsidRDefault="003628F2" w:rsidP="0060476F">
      <w:pPr>
        <w:spacing w:after="0" w:line="240" w:lineRule="auto"/>
        <w:ind w:left="142" w:firstLine="567"/>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w:t>
      </w:r>
      <w:r w:rsidRPr="005734B2">
        <w:rPr>
          <w:rFonts w:ascii="Times New Roman" w:eastAsia="Times New Roman" w:hAnsi="Times New Roman" w:cs="Times New Roman"/>
          <w:sz w:val="24"/>
          <w:szCs w:val="24"/>
          <w:lang w:val="lv-LV"/>
        </w:rPr>
        <w:t>zglītības iestādes īstenotā sistēma labu mācību rezultātu sasniegšanai izglītojamiem ikdienas izglītības procesā (formatīvās vērtēšanas izmantošana,  nepieciešamo atbalsta pasākumu un konsultāciju nodrošināšana, mācību priekšmetu pedagogu sadarbība u.c.) darbojas pārsvarā efektīvi</w:t>
      </w:r>
      <w:r>
        <w:rPr>
          <w:rFonts w:ascii="Times New Roman" w:eastAsia="Times New Roman" w:hAnsi="Times New Roman" w:cs="Times New Roman"/>
          <w:sz w:val="24"/>
          <w:szCs w:val="24"/>
          <w:lang w:val="lv-LV"/>
        </w:rPr>
        <w:t>, jo</w:t>
      </w:r>
      <w:r w:rsidRPr="005734B2">
        <w:rPr>
          <w:rFonts w:ascii="Times New Roman" w:eastAsia="Times New Roman" w:hAnsi="Times New Roman" w:cs="Times New Roman"/>
          <w:sz w:val="24"/>
          <w:szCs w:val="24"/>
          <w:lang w:val="lv-LV"/>
        </w:rPr>
        <w:t>:</w:t>
      </w:r>
    </w:p>
    <w:p w14:paraId="6919AFA9" w14:textId="11871CBA" w:rsidR="003628F2" w:rsidRDefault="003628F2" w:rsidP="003F3746">
      <w:pPr>
        <w:pStyle w:val="Sarakstarindkopa"/>
        <w:numPr>
          <w:ilvl w:val="0"/>
          <w:numId w:val="16"/>
        </w:num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vidējais statistiskais vērtējums 4.-9.klasēs kopumā ir 7,6: </w:t>
      </w:r>
      <w:r w:rsidR="00594085">
        <w:rPr>
          <w:rFonts w:ascii="Times New Roman" w:eastAsia="Times New Roman" w:hAnsi="Times New Roman" w:cs="Times New Roman"/>
          <w:sz w:val="24"/>
          <w:szCs w:val="24"/>
          <w:lang w:val="lv-LV"/>
        </w:rPr>
        <w:t>40%</w:t>
      </w:r>
      <w:r>
        <w:rPr>
          <w:rFonts w:ascii="Times New Roman" w:eastAsia="Times New Roman" w:hAnsi="Times New Roman" w:cs="Times New Roman"/>
          <w:sz w:val="24"/>
          <w:szCs w:val="24"/>
          <w:lang w:val="lv-LV"/>
        </w:rPr>
        <w:t xml:space="preserve"> no kopējā izglītojamo skaita 4.-9.klasēs vidējie ikdienas mācību sasniegumi statistiski </w:t>
      </w:r>
      <w:proofErr w:type="spellStart"/>
      <w:r>
        <w:rPr>
          <w:rFonts w:ascii="Times New Roman" w:eastAsia="Times New Roman" w:hAnsi="Times New Roman" w:cs="Times New Roman"/>
          <w:sz w:val="24"/>
          <w:szCs w:val="24"/>
          <w:lang w:val="lv-LV"/>
        </w:rPr>
        <w:t>summatīvajos</w:t>
      </w:r>
      <w:proofErr w:type="spellEnd"/>
      <w:r>
        <w:rPr>
          <w:rFonts w:ascii="Times New Roman" w:eastAsia="Times New Roman" w:hAnsi="Times New Roman" w:cs="Times New Roman"/>
          <w:sz w:val="24"/>
          <w:szCs w:val="24"/>
          <w:lang w:val="lv-LV"/>
        </w:rPr>
        <w:t xml:space="preserve">  vērtējumos sasniedz 8,0 un augstāk</w:t>
      </w:r>
      <w:r w:rsidR="00B871A9">
        <w:rPr>
          <w:rFonts w:ascii="Times New Roman" w:eastAsia="Times New Roman" w:hAnsi="Times New Roman" w:cs="Times New Roman"/>
          <w:sz w:val="24"/>
          <w:szCs w:val="24"/>
          <w:lang w:val="lv-LV"/>
        </w:rPr>
        <w:t xml:space="preserve">, </w:t>
      </w:r>
      <w:r w:rsidR="00594085">
        <w:rPr>
          <w:rFonts w:ascii="Times New Roman" w:eastAsia="Times New Roman" w:hAnsi="Times New Roman" w:cs="Times New Roman"/>
          <w:sz w:val="24"/>
          <w:szCs w:val="24"/>
          <w:lang w:val="lv-LV"/>
        </w:rPr>
        <w:t xml:space="preserve">18% </w:t>
      </w:r>
      <w:r>
        <w:rPr>
          <w:rFonts w:ascii="Times New Roman" w:eastAsia="Times New Roman" w:hAnsi="Times New Roman" w:cs="Times New Roman"/>
          <w:sz w:val="24"/>
          <w:szCs w:val="24"/>
          <w:lang w:val="lv-LV"/>
        </w:rPr>
        <w:t xml:space="preserve">- 7,5 un augstāk, bet </w:t>
      </w:r>
      <w:r w:rsidR="00594085">
        <w:rPr>
          <w:rFonts w:ascii="Times New Roman" w:eastAsia="Times New Roman" w:hAnsi="Times New Roman" w:cs="Times New Roman"/>
          <w:sz w:val="24"/>
          <w:szCs w:val="24"/>
          <w:lang w:val="lv-LV"/>
        </w:rPr>
        <w:t xml:space="preserve">14% </w:t>
      </w:r>
      <w:r>
        <w:rPr>
          <w:rFonts w:ascii="Times New Roman" w:eastAsia="Times New Roman" w:hAnsi="Times New Roman" w:cs="Times New Roman"/>
          <w:sz w:val="24"/>
          <w:szCs w:val="24"/>
          <w:lang w:val="lv-LV"/>
        </w:rPr>
        <w:t>-7,0 un augstāk.</w:t>
      </w:r>
    </w:p>
    <w:p w14:paraId="1974DEA8" w14:textId="358DECBA" w:rsidR="003628F2" w:rsidRDefault="003628F2" w:rsidP="003F3746">
      <w:pPr>
        <w:pStyle w:val="Sarakstarindkopa"/>
        <w:numPr>
          <w:ilvl w:val="0"/>
          <w:numId w:val="16"/>
        </w:num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1.-3.klasēs izglītojamo sasniedzamo vērtējumu atskaite e-klasē rāda, ka vidējais statistiskais apguves rādītājs sasniedz </w:t>
      </w:r>
      <w:r w:rsidR="00B871A9">
        <w:rPr>
          <w:rFonts w:ascii="Times New Roman" w:eastAsia="Times New Roman" w:hAnsi="Times New Roman" w:cs="Times New Roman"/>
          <w:sz w:val="24"/>
          <w:szCs w:val="24"/>
          <w:lang w:val="lv-LV"/>
        </w:rPr>
        <w:t>83</w:t>
      </w:r>
      <w:r>
        <w:rPr>
          <w:rFonts w:ascii="Times New Roman" w:eastAsia="Times New Roman" w:hAnsi="Times New Roman" w:cs="Times New Roman"/>
          <w:sz w:val="24"/>
          <w:szCs w:val="24"/>
          <w:lang w:val="lv-LV"/>
        </w:rPr>
        <w:t>%.</w:t>
      </w:r>
    </w:p>
    <w:p w14:paraId="1151BD1C" w14:textId="77777777" w:rsidR="003628F2" w:rsidRPr="00280DFD" w:rsidRDefault="003628F2" w:rsidP="003628F2">
      <w:pPr>
        <w:pStyle w:val="Sarakstarindkopa"/>
        <w:spacing w:after="0" w:line="240" w:lineRule="auto"/>
        <w:ind w:left="426"/>
        <w:jc w:val="both"/>
        <w:rPr>
          <w:rFonts w:ascii="Times New Roman" w:hAnsi="Times New Roman" w:cs="Times New Roman"/>
          <w:sz w:val="24"/>
          <w:szCs w:val="24"/>
          <w:lang w:val="lv-LV"/>
        </w:rPr>
      </w:pPr>
    </w:p>
    <w:p w14:paraId="0BA14361" w14:textId="77777777" w:rsidR="008326E5" w:rsidRPr="00280DFD" w:rsidRDefault="008326E5" w:rsidP="008326E5">
      <w:pPr>
        <w:spacing w:after="0" w:line="240" w:lineRule="auto"/>
        <w:rPr>
          <w:rFonts w:ascii="Times New Roman" w:hAnsi="Times New Roman" w:cs="Times New Roman"/>
          <w:lang w:val="lv-LV"/>
        </w:rPr>
      </w:pPr>
    </w:p>
    <w:p w14:paraId="1BBA2F41" w14:textId="41B3D4EB" w:rsidR="009D3D5D" w:rsidRPr="00733ECB" w:rsidRDefault="009D3D5D" w:rsidP="003F3746">
      <w:pPr>
        <w:pStyle w:val="Sarakstarindkopa"/>
        <w:numPr>
          <w:ilvl w:val="0"/>
          <w:numId w:val="3"/>
        </w:numPr>
        <w:spacing w:after="0" w:line="240" w:lineRule="auto"/>
        <w:rPr>
          <w:rFonts w:ascii="Times New Roman" w:hAnsi="Times New Roman" w:cs="Times New Roman"/>
          <w:lang w:val="lv-LV"/>
        </w:rPr>
      </w:pPr>
      <w:r w:rsidRPr="00E0735A">
        <w:rPr>
          <w:rFonts w:ascii="Times New Roman" w:hAnsi="Times New Roman" w:cs="Times New Roman"/>
          <w:b/>
          <w:bCs/>
          <w:sz w:val="24"/>
          <w:szCs w:val="24"/>
          <w:lang w:val="lv-LV"/>
        </w:rPr>
        <w:t>Izglītības iestādes dibinātāja noteiktie mērķi un uzdevumi izglītības iestādes vadītājam trīs gadiem</w:t>
      </w:r>
      <w:r w:rsidR="00D23F6E" w:rsidRPr="00E0735A">
        <w:rPr>
          <w:rFonts w:ascii="Times New Roman" w:hAnsi="Times New Roman" w:cs="Times New Roman"/>
          <w:b/>
          <w:bCs/>
          <w:sz w:val="24"/>
          <w:szCs w:val="24"/>
          <w:lang w:val="lv-LV"/>
        </w:rPr>
        <w:t>, to ietvaros galvenais paveiktais 202</w:t>
      </w:r>
      <w:r w:rsidR="00FF45F7">
        <w:rPr>
          <w:rFonts w:ascii="Times New Roman" w:hAnsi="Times New Roman" w:cs="Times New Roman"/>
          <w:b/>
          <w:bCs/>
          <w:sz w:val="24"/>
          <w:szCs w:val="24"/>
          <w:lang w:val="lv-LV"/>
        </w:rPr>
        <w:t>3</w:t>
      </w:r>
      <w:r w:rsidR="00D23F6E" w:rsidRPr="00E0735A">
        <w:rPr>
          <w:rFonts w:ascii="Times New Roman" w:hAnsi="Times New Roman" w:cs="Times New Roman"/>
          <w:b/>
          <w:bCs/>
          <w:sz w:val="24"/>
          <w:szCs w:val="24"/>
          <w:lang w:val="lv-LV"/>
        </w:rPr>
        <w:t>./202</w:t>
      </w:r>
      <w:r w:rsidR="00FF45F7">
        <w:rPr>
          <w:rFonts w:ascii="Times New Roman" w:hAnsi="Times New Roman" w:cs="Times New Roman"/>
          <w:b/>
          <w:bCs/>
          <w:sz w:val="24"/>
          <w:szCs w:val="24"/>
          <w:lang w:val="lv-LV"/>
        </w:rPr>
        <w:t>4</w:t>
      </w:r>
      <w:r w:rsidR="00D23F6E" w:rsidRPr="00E0735A">
        <w:rPr>
          <w:rFonts w:ascii="Times New Roman" w:hAnsi="Times New Roman" w:cs="Times New Roman"/>
          <w:b/>
          <w:bCs/>
          <w:sz w:val="24"/>
          <w:szCs w:val="24"/>
          <w:lang w:val="lv-LV"/>
        </w:rPr>
        <w:t>.māc.g.</w:t>
      </w:r>
    </w:p>
    <w:p w14:paraId="4ECF67E7" w14:textId="77777777" w:rsidR="00733ECB" w:rsidRDefault="00733ECB" w:rsidP="00733ECB">
      <w:pPr>
        <w:spacing w:after="0" w:line="240" w:lineRule="auto"/>
        <w:rPr>
          <w:rFonts w:ascii="Times New Roman" w:hAnsi="Times New Roman" w:cs="Times New Roman"/>
          <w:lang w:val="lv-LV"/>
        </w:rPr>
      </w:pPr>
    </w:p>
    <w:tbl>
      <w:tblPr>
        <w:tblStyle w:val="Reatabula"/>
        <w:tblpPr w:leftFromText="180" w:rightFromText="180" w:vertAnchor="text" w:horzAnchor="margin" w:tblpY="129"/>
        <w:tblW w:w="13320" w:type="dxa"/>
        <w:tblLook w:val="04A0" w:firstRow="1" w:lastRow="0" w:firstColumn="1" w:lastColumn="0" w:noHBand="0" w:noVBand="1"/>
      </w:tblPr>
      <w:tblGrid>
        <w:gridCol w:w="800"/>
        <w:gridCol w:w="4442"/>
        <w:gridCol w:w="3969"/>
        <w:gridCol w:w="864"/>
        <w:gridCol w:w="3245"/>
      </w:tblGrid>
      <w:tr w:rsidR="00E16050" w:rsidRPr="00E16050" w14:paraId="3F6BD484" w14:textId="77777777" w:rsidTr="00A23613">
        <w:tc>
          <w:tcPr>
            <w:tcW w:w="800" w:type="dxa"/>
            <w:tcBorders>
              <w:top w:val="single" w:sz="4" w:space="0" w:color="auto"/>
              <w:left w:val="single" w:sz="4" w:space="0" w:color="auto"/>
              <w:bottom w:val="single" w:sz="4" w:space="0" w:color="auto"/>
              <w:right w:val="single" w:sz="4" w:space="0" w:color="auto"/>
            </w:tcBorders>
            <w:hideMark/>
          </w:tcPr>
          <w:p w14:paraId="40225EA5" w14:textId="59127ADB" w:rsidR="00E16050" w:rsidRPr="00E16050" w:rsidRDefault="00CE1E3A" w:rsidP="00A23613">
            <w:pPr>
              <w:pStyle w:val="Sarakstarindkopa"/>
              <w:ind w:left="0"/>
              <w:rPr>
                <w:rFonts w:ascii="Times New Roman" w:eastAsia="Times New Roman" w:hAnsi="Times New Roman" w:cs="Times New Roman"/>
                <w:b/>
                <w:bCs/>
                <w:lang w:val="lv-LV"/>
              </w:rPr>
            </w:pPr>
            <w:proofErr w:type="spellStart"/>
            <w:r>
              <w:rPr>
                <w:rFonts w:ascii="Times New Roman" w:eastAsia="Times New Roman" w:hAnsi="Times New Roman" w:cs="Times New Roman"/>
                <w:b/>
                <w:bCs/>
                <w:lang w:val="lv-LV"/>
              </w:rPr>
              <w:t>N.p.k</w:t>
            </w:r>
            <w:proofErr w:type="spellEnd"/>
            <w:r>
              <w:rPr>
                <w:rFonts w:ascii="Times New Roman" w:eastAsia="Times New Roman" w:hAnsi="Times New Roman" w:cs="Times New Roman"/>
                <w:b/>
                <w:bCs/>
                <w:lang w:val="lv-LV"/>
              </w:rPr>
              <w:t>.</w:t>
            </w:r>
          </w:p>
        </w:tc>
        <w:tc>
          <w:tcPr>
            <w:tcW w:w="4442" w:type="dxa"/>
            <w:tcBorders>
              <w:top w:val="single" w:sz="4" w:space="0" w:color="auto"/>
              <w:left w:val="single" w:sz="4" w:space="0" w:color="auto"/>
              <w:bottom w:val="single" w:sz="4" w:space="0" w:color="auto"/>
              <w:right w:val="single" w:sz="4" w:space="0" w:color="auto"/>
            </w:tcBorders>
            <w:hideMark/>
          </w:tcPr>
          <w:p w14:paraId="0195A627" w14:textId="1F294821" w:rsidR="00E16050" w:rsidRPr="00E16050" w:rsidRDefault="00E16050" w:rsidP="00A23613">
            <w:pPr>
              <w:pStyle w:val="Sarakstarindkopa"/>
              <w:ind w:left="0"/>
              <w:jc w:val="center"/>
              <w:rPr>
                <w:rFonts w:ascii="Times New Roman" w:eastAsia="Times New Roman" w:hAnsi="Times New Roman" w:cs="Times New Roman"/>
                <w:b/>
                <w:bCs/>
                <w:lang w:val="lv-LV"/>
              </w:rPr>
            </w:pPr>
            <w:r>
              <w:rPr>
                <w:rFonts w:ascii="Times New Roman" w:eastAsia="Times New Roman" w:hAnsi="Times New Roman" w:cs="Times New Roman"/>
                <w:b/>
                <w:bCs/>
                <w:lang w:val="lv-LV"/>
              </w:rPr>
              <w:t>U</w:t>
            </w:r>
            <w:r w:rsidRPr="00E16050">
              <w:rPr>
                <w:rFonts w:ascii="Times New Roman" w:eastAsia="Times New Roman" w:hAnsi="Times New Roman" w:cs="Times New Roman"/>
                <w:b/>
                <w:bCs/>
                <w:lang w:val="lv-LV"/>
              </w:rPr>
              <w:t>zdevums</w:t>
            </w:r>
          </w:p>
        </w:tc>
        <w:tc>
          <w:tcPr>
            <w:tcW w:w="3969" w:type="dxa"/>
            <w:tcBorders>
              <w:top w:val="single" w:sz="4" w:space="0" w:color="auto"/>
              <w:left w:val="single" w:sz="4" w:space="0" w:color="auto"/>
              <w:bottom w:val="single" w:sz="4" w:space="0" w:color="auto"/>
              <w:right w:val="single" w:sz="4" w:space="0" w:color="auto"/>
            </w:tcBorders>
            <w:hideMark/>
          </w:tcPr>
          <w:p w14:paraId="6513E136" w14:textId="77777777" w:rsidR="00E16050" w:rsidRPr="00E16050" w:rsidRDefault="00E16050" w:rsidP="00A23613">
            <w:pPr>
              <w:pStyle w:val="Sarakstarindkopa"/>
              <w:ind w:left="0"/>
              <w:jc w:val="center"/>
              <w:rPr>
                <w:rFonts w:ascii="Times New Roman" w:eastAsia="Times New Roman" w:hAnsi="Times New Roman" w:cs="Times New Roman"/>
                <w:b/>
                <w:bCs/>
                <w:lang w:val="lv-LV"/>
              </w:rPr>
            </w:pPr>
            <w:r w:rsidRPr="00E16050">
              <w:rPr>
                <w:rFonts w:ascii="Times New Roman" w:eastAsia="Times New Roman" w:hAnsi="Times New Roman" w:cs="Times New Roman"/>
                <w:b/>
                <w:bCs/>
                <w:lang w:val="lv-LV"/>
              </w:rPr>
              <w:t>Paveiktais</w:t>
            </w:r>
          </w:p>
        </w:tc>
        <w:tc>
          <w:tcPr>
            <w:tcW w:w="864" w:type="dxa"/>
            <w:tcBorders>
              <w:top w:val="single" w:sz="4" w:space="0" w:color="auto"/>
              <w:left w:val="single" w:sz="4" w:space="0" w:color="auto"/>
              <w:bottom w:val="single" w:sz="4" w:space="0" w:color="auto"/>
              <w:right w:val="single" w:sz="4" w:space="0" w:color="auto"/>
            </w:tcBorders>
            <w:hideMark/>
          </w:tcPr>
          <w:p w14:paraId="46B3B38D" w14:textId="77777777" w:rsidR="00E16050" w:rsidRPr="00E16050" w:rsidRDefault="00E16050" w:rsidP="00A23613">
            <w:pPr>
              <w:pStyle w:val="Sarakstarindkopa"/>
              <w:ind w:left="0"/>
              <w:jc w:val="center"/>
              <w:rPr>
                <w:rFonts w:ascii="Times New Roman" w:eastAsia="Times New Roman" w:hAnsi="Times New Roman" w:cs="Times New Roman"/>
                <w:b/>
                <w:bCs/>
                <w:lang w:val="lv-LV"/>
              </w:rPr>
            </w:pPr>
            <w:r w:rsidRPr="00E16050">
              <w:rPr>
                <w:rFonts w:ascii="Times New Roman" w:eastAsia="Times New Roman" w:hAnsi="Times New Roman" w:cs="Times New Roman"/>
                <w:b/>
                <w:bCs/>
                <w:lang w:val="lv-LV"/>
              </w:rPr>
              <w:t>Izpilde %</w:t>
            </w:r>
          </w:p>
        </w:tc>
        <w:tc>
          <w:tcPr>
            <w:tcW w:w="3245" w:type="dxa"/>
            <w:tcBorders>
              <w:top w:val="single" w:sz="4" w:space="0" w:color="auto"/>
              <w:left w:val="single" w:sz="4" w:space="0" w:color="auto"/>
              <w:bottom w:val="single" w:sz="4" w:space="0" w:color="auto"/>
              <w:right w:val="single" w:sz="4" w:space="0" w:color="auto"/>
            </w:tcBorders>
          </w:tcPr>
          <w:p w14:paraId="76FC12D8" w14:textId="77777777" w:rsidR="00E16050" w:rsidRPr="00E16050" w:rsidRDefault="00E16050" w:rsidP="00A23613">
            <w:pPr>
              <w:pStyle w:val="Sarakstarindkopa"/>
              <w:ind w:left="0"/>
              <w:jc w:val="center"/>
              <w:rPr>
                <w:rFonts w:ascii="Times New Roman" w:eastAsia="Times New Roman" w:hAnsi="Times New Roman" w:cs="Times New Roman"/>
                <w:b/>
                <w:bCs/>
                <w:lang w:val="lv-LV"/>
              </w:rPr>
            </w:pPr>
            <w:r w:rsidRPr="00E16050">
              <w:rPr>
                <w:rFonts w:ascii="Times New Roman" w:eastAsia="Times New Roman" w:hAnsi="Times New Roman" w:cs="Times New Roman"/>
                <w:b/>
                <w:bCs/>
                <w:lang w:val="lv-LV"/>
              </w:rPr>
              <w:t>2024./2025. mācību gadā veicamais</w:t>
            </w:r>
          </w:p>
        </w:tc>
      </w:tr>
      <w:tr w:rsidR="00352A76" w:rsidRPr="00E16050" w14:paraId="37C31D62" w14:textId="77777777" w:rsidTr="00A23613">
        <w:tc>
          <w:tcPr>
            <w:tcW w:w="800" w:type="dxa"/>
            <w:tcBorders>
              <w:top w:val="single" w:sz="4" w:space="0" w:color="auto"/>
              <w:left w:val="single" w:sz="4" w:space="0" w:color="auto"/>
              <w:bottom w:val="single" w:sz="4" w:space="0" w:color="auto"/>
              <w:right w:val="single" w:sz="4" w:space="0" w:color="auto"/>
            </w:tcBorders>
            <w:hideMark/>
          </w:tcPr>
          <w:p w14:paraId="26C4A319" w14:textId="77777777" w:rsidR="00352A76" w:rsidRPr="00E16050" w:rsidRDefault="00352A76" w:rsidP="00352A76">
            <w:pPr>
              <w:pStyle w:val="Sarakstarindkopa"/>
              <w:ind w:left="0"/>
              <w:jc w:val="both"/>
              <w:rPr>
                <w:rFonts w:ascii="Times New Roman" w:eastAsia="Times New Roman" w:hAnsi="Times New Roman" w:cs="Times New Roman"/>
                <w:bCs/>
                <w:lang w:val="lv-LV"/>
              </w:rPr>
            </w:pPr>
            <w:r w:rsidRPr="00E16050">
              <w:rPr>
                <w:rFonts w:ascii="Times New Roman" w:eastAsia="Times New Roman" w:hAnsi="Times New Roman" w:cs="Times New Roman"/>
                <w:bCs/>
                <w:lang w:val="lv-LV"/>
              </w:rPr>
              <w:t>Nr.1</w:t>
            </w:r>
          </w:p>
        </w:tc>
        <w:tc>
          <w:tcPr>
            <w:tcW w:w="4442" w:type="dxa"/>
            <w:tcBorders>
              <w:top w:val="single" w:sz="4" w:space="0" w:color="auto"/>
              <w:left w:val="single" w:sz="4" w:space="0" w:color="auto"/>
              <w:bottom w:val="single" w:sz="4" w:space="0" w:color="auto"/>
              <w:right w:val="single" w:sz="4" w:space="0" w:color="auto"/>
            </w:tcBorders>
          </w:tcPr>
          <w:p w14:paraId="60B1B312" w14:textId="57F616FE" w:rsidR="00352A76" w:rsidRPr="00E16050" w:rsidRDefault="00352A76" w:rsidP="00352A76">
            <w:pPr>
              <w:pStyle w:val="Sarakstarindkopa"/>
              <w:ind w:left="0"/>
              <w:jc w:val="both"/>
              <w:rPr>
                <w:rFonts w:ascii="Times New Roman" w:hAnsi="Times New Roman" w:cs="Times New Roman"/>
                <w:bCs/>
                <w:lang w:val="lv-LV"/>
              </w:rPr>
            </w:pPr>
            <w:r>
              <w:rPr>
                <w:rFonts w:ascii="Times New Roman" w:hAnsi="Times New Roman" w:cs="Times New Roman"/>
                <w:bCs/>
                <w:lang w:val="lv-LV"/>
              </w:rPr>
              <w:t>Plānojot pedagogu sadarbību, paredzēt laiku karjeras izglītības jautājumiem un darbam jomās, lai sagatavotos pārejai uz jauno vērtēšanas sistēmu</w:t>
            </w:r>
          </w:p>
        </w:tc>
        <w:tc>
          <w:tcPr>
            <w:tcW w:w="3969" w:type="dxa"/>
            <w:tcBorders>
              <w:top w:val="single" w:sz="4" w:space="0" w:color="auto"/>
              <w:left w:val="single" w:sz="4" w:space="0" w:color="auto"/>
              <w:bottom w:val="single" w:sz="4" w:space="0" w:color="auto"/>
              <w:right w:val="single" w:sz="4" w:space="0" w:color="auto"/>
            </w:tcBorders>
          </w:tcPr>
          <w:p w14:paraId="125C8513" w14:textId="3A7518F8" w:rsidR="00352A76" w:rsidRDefault="00352A76" w:rsidP="00352A76">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Skolā no 2023.gada septembra ir tarificēts karjeras konsultants. Karjeras konsultants pedagogu metodiskajās pēcpusdienās ir sniedzis informāciju par karjeras izglītības jautājumiem un to iekļaušanu mācību procesā. Ir apstiprināta skolas karjeras izglītības programma.</w:t>
            </w:r>
          </w:p>
          <w:p w14:paraId="1C2FB433" w14:textId="058E8A8C" w:rsidR="00352A76" w:rsidRPr="00E16050" w:rsidRDefault="00352A76" w:rsidP="00352A76">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Pedagogu metodiskajās pēcpusdienās ir notikusi pedagogu iepazīstināšana ar jauno vērtēšanas kārtību. Lai sagatavotos tās ieviešanai, izveid</w:t>
            </w:r>
            <w:r w:rsidR="00397909">
              <w:rPr>
                <w:rFonts w:ascii="Times New Roman" w:eastAsia="Times New Roman" w:hAnsi="Times New Roman" w:cs="Times New Roman"/>
                <w:lang w:val="lv-LV"/>
              </w:rPr>
              <w:t>ots</w:t>
            </w:r>
            <w:r>
              <w:rPr>
                <w:rFonts w:ascii="Times New Roman" w:eastAsia="Times New Roman" w:hAnsi="Times New Roman" w:cs="Times New Roman"/>
                <w:lang w:val="lv-LV"/>
              </w:rPr>
              <w:t xml:space="preserve"> koplietošanas </w:t>
            </w:r>
            <w:r>
              <w:rPr>
                <w:rFonts w:ascii="Times New Roman" w:eastAsia="Times New Roman" w:hAnsi="Times New Roman" w:cs="Times New Roman"/>
                <w:lang w:val="lv-LV"/>
              </w:rPr>
              <w:lastRenderedPageBreak/>
              <w:t>dokuments, k</w:t>
            </w:r>
            <w:r w:rsidR="00397909">
              <w:rPr>
                <w:rFonts w:ascii="Times New Roman" w:eastAsia="Times New Roman" w:hAnsi="Times New Roman" w:cs="Times New Roman"/>
                <w:lang w:val="lv-LV"/>
              </w:rPr>
              <w:t xml:space="preserve">urā pedagogi plāno </w:t>
            </w:r>
            <w:proofErr w:type="spellStart"/>
            <w:r w:rsidR="00397909">
              <w:rPr>
                <w:rFonts w:ascii="Times New Roman" w:eastAsia="Times New Roman" w:hAnsi="Times New Roman" w:cs="Times New Roman"/>
                <w:lang w:val="lv-LV"/>
              </w:rPr>
              <w:t>formatīvo</w:t>
            </w:r>
            <w:proofErr w:type="spellEnd"/>
            <w:r w:rsidR="00397909">
              <w:rPr>
                <w:rFonts w:ascii="Times New Roman" w:eastAsia="Times New Roman" w:hAnsi="Times New Roman" w:cs="Times New Roman"/>
                <w:lang w:val="lv-LV"/>
              </w:rPr>
              <w:t xml:space="preserve"> vērtēšanu. Notikusi pedagogu dalīšanās pieredzē, iepazīstinot kolēģus ar </w:t>
            </w:r>
            <w:r w:rsidR="00B17F47">
              <w:rPr>
                <w:rFonts w:ascii="Times New Roman" w:eastAsia="Times New Roman" w:hAnsi="Times New Roman" w:cs="Times New Roman"/>
                <w:lang w:val="lv-LV"/>
              </w:rPr>
              <w:t>izstrādātajiem</w:t>
            </w:r>
            <w:r w:rsidR="00397909">
              <w:rPr>
                <w:rFonts w:ascii="Times New Roman" w:eastAsia="Times New Roman" w:hAnsi="Times New Roman" w:cs="Times New Roman"/>
                <w:lang w:val="lv-LV"/>
              </w:rPr>
              <w:t xml:space="preserve"> tematu nobeigumu pārbaudes darbiem.</w:t>
            </w:r>
          </w:p>
        </w:tc>
        <w:tc>
          <w:tcPr>
            <w:tcW w:w="864" w:type="dxa"/>
            <w:tcBorders>
              <w:top w:val="single" w:sz="4" w:space="0" w:color="auto"/>
              <w:left w:val="single" w:sz="4" w:space="0" w:color="auto"/>
              <w:bottom w:val="single" w:sz="4" w:space="0" w:color="auto"/>
              <w:right w:val="single" w:sz="4" w:space="0" w:color="auto"/>
            </w:tcBorders>
          </w:tcPr>
          <w:p w14:paraId="6D20C943" w14:textId="7903B79D" w:rsidR="00352A76" w:rsidRPr="00E16050" w:rsidRDefault="00397909" w:rsidP="00352A76">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lastRenderedPageBreak/>
              <w:t>90%</w:t>
            </w:r>
          </w:p>
        </w:tc>
        <w:tc>
          <w:tcPr>
            <w:tcW w:w="3245" w:type="dxa"/>
            <w:tcBorders>
              <w:top w:val="single" w:sz="4" w:space="0" w:color="auto"/>
              <w:left w:val="single" w:sz="4" w:space="0" w:color="auto"/>
              <w:bottom w:val="single" w:sz="4" w:space="0" w:color="auto"/>
              <w:right w:val="single" w:sz="4" w:space="0" w:color="auto"/>
            </w:tcBorders>
          </w:tcPr>
          <w:p w14:paraId="1179B21B" w14:textId="77777777" w:rsidR="00352A76" w:rsidRDefault="00B17F47" w:rsidP="00352A76">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Pilnveidot sistēmu karjeras izglītības jautājumu ieviešanā mācību procesā (iespējamie pasākumi, to ierakstīšana e-klasē).</w:t>
            </w:r>
          </w:p>
          <w:p w14:paraId="4B21EB54" w14:textId="77777777" w:rsidR="00B17F47" w:rsidRDefault="00B17F47" w:rsidP="00352A76">
            <w:pPr>
              <w:pStyle w:val="Sarakstarindkopa"/>
              <w:ind w:left="0"/>
              <w:jc w:val="both"/>
              <w:rPr>
                <w:rFonts w:ascii="Times New Roman" w:eastAsia="Times New Roman" w:hAnsi="Times New Roman" w:cs="Times New Roman"/>
                <w:lang w:val="lv-LV"/>
              </w:rPr>
            </w:pPr>
          </w:p>
          <w:p w14:paraId="1DD60D26" w14:textId="182C0F78" w:rsidR="00B17F47" w:rsidRPr="00E16050" w:rsidRDefault="00B17F47" w:rsidP="00352A76">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Īstenot jauno vērtēšanas sistēmu, sniedzot atbalstu pedagogiem un skaidrojot to izglītojamiem un viņu vecākiem</w:t>
            </w:r>
            <w:r w:rsidR="004F2A3C">
              <w:rPr>
                <w:rFonts w:ascii="Times New Roman" w:eastAsia="Times New Roman" w:hAnsi="Times New Roman" w:cs="Times New Roman"/>
                <w:lang w:val="lv-LV"/>
              </w:rPr>
              <w:t xml:space="preserve">, īpaši akcentējot formatīvās vērtēšanas </w:t>
            </w:r>
            <w:r w:rsidR="00E62F3B">
              <w:rPr>
                <w:rFonts w:ascii="Times New Roman" w:eastAsia="Times New Roman" w:hAnsi="Times New Roman" w:cs="Times New Roman"/>
                <w:lang w:val="lv-LV"/>
              </w:rPr>
              <w:t>nozīmi mācību procesā.</w:t>
            </w:r>
          </w:p>
        </w:tc>
      </w:tr>
      <w:tr w:rsidR="00352A76" w:rsidRPr="00E16050" w14:paraId="7CEA7B6C" w14:textId="77777777" w:rsidTr="00A23613">
        <w:tc>
          <w:tcPr>
            <w:tcW w:w="800" w:type="dxa"/>
            <w:tcBorders>
              <w:top w:val="single" w:sz="4" w:space="0" w:color="auto"/>
              <w:left w:val="single" w:sz="4" w:space="0" w:color="auto"/>
              <w:bottom w:val="single" w:sz="4" w:space="0" w:color="auto"/>
              <w:right w:val="single" w:sz="4" w:space="0" w:color="auto"/>
            </w:tcBorders>
            <w:hideMark/>
          </w:tcPr>
          <w:p w14:paraId="534B0361" w14:textId="77777777" w:rsidR="00352A76" w:rsidRPr="00E16050" w:rsidRDefault="00352A76" w:rsidP="00352A76">
            <w:pPr>
              <w:pStyle w:val="Sarakstarindkopa"/>
              <w:ind w:left="0"/>
              <w:jc w:val="both"/>
              <w:rPr>
                <w:rFonts w:ascii="Times New Roman" w:eastAsia="Times New Roman" w:hAnsi="Times New Roman" w:cs="Times New Roman"/>
                <w:bCs/>
                <w:lang w:val="lv-LV"/>
              </w:rPr>
            </w:pPr>
            <w:r w:rsidRPr="00E16050">
              <w:rPr>
                <w:rFonts w:ascii="Times New Roman" w:eastAsia="Times New Roman" w:hAnsi="Times New Roman" w:cs="Times New Roman"/>
                <w:bCs/>
                <w:lang w:val="lv-LV"/>
              </w:rPr>
              <w:t>Nr.2</w:t>
            </w:r>
          </w:p>
        </w:tc>
        <w:tc>
          <w:tcPr>
            <w:tcW w:w="4442" w:type="dxa"/>
            <w:tcBorders>
              <w:top w:val="single" w:sz="4" w:space="0" w:color="auto"/>
              <w:left w:val="single" w:sz="4" w:space="0" w:color="auto"/>
              <w:bottom w:val="single" w:sz="4" w:space="0" w:color="auto"/>
              <w:right w:val="single" w:sz="4" w:space="0" w:color="auto"/>
            </w:tcBorders>
          </w:tcPr>
          <w:p w14:paraId="7FCD84B7" w14:textId="512F1A2D" w:rsidR="00352A76" w:rsidRPr="00E16050" w:rsidRDefault="00352A76" w:rsidP="00352A76">
            <w:pPr>
              <w:pStyle w:val="Sarakstarindkopa"/>
              <w:ind w:left="0"/>
              <w:jc w:val="both"/>
              <w:rPr>
                <w:rFonts w:ascii="Times New Roman" w:hAnsi="Times New Roman" w:cs="Times New Roman"/>
                <w:bCs/>
                <w:lang w:val="lv-LV"/>
              </w:rPr>
            </w:pPr>
            <w:r>
              <w:rPr>
                <w:rFonts w:ascii="Times New Roman" w:hAnsi="Times New Roman" w:cs="Times New Roman"/>
                <w:bCs/>
                <w:lang w:val="lv-LV"/>
              </w:rPr>
              <w:t xml:space="preserve">Nodrošināt mērķtiecīgu pedagogu palīgu piesaisti izglītojamiem, kuriem nepieciešams atbalsts </w:t>
            </w:r>
          </w:p>
        </w:tc>
        <w:tc>
          <w:tcPr>
            <w:tcW w:w="3969" w:type="dxa"/>
            <w:tcBorders>
              <w:top w:val="single" w:sz="4" w:space="0" w:color="auto"/>
              <w:left w:val="single" w:sz="4" w:space="0" w:color="auto"/>
              <w:bottom w:val="single" w:sz="4" w:space="0" w:color="auto"/>
              <w:right w:val="single" w:sz="4" w:space="0" w:color="auto"/>
            </w:tcBorders>
          </w:tcPr>
          <w:p w14:paraId="49308A0E" w14:textId="77777777" w:rsidR="00397909" w:rsidRDefault="00397909" w:rsidP="00352A76">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Izvērtējot izglītojamo atbalsta pasākumus, tiek plānota pedagogu palīgu darba slodze un tie ir piesaistīti darbā konkrētās klasēs.</w:t>
            </w:r>
          </w:p>
          <w:p w14:paraId="0A695094" w14:textId="6199E84D" w:rsidR="00397909" w:rsidRPr="00E16050" w:rsidRDefault="00397909" w:rsidP="00352A76">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Ir izstrādāta sistēma kā pedagoga palīgs sadarbojas ar mācību priekšmeta skolotāju, lai nodrošinātu mērķtiecīgu atbalstu katram izglītojamam.</w:t>
            </w:r>
          </w:p>
        </w:tc>
        <w:tc>
          <w:tcPr>
            <w:tcW w:w="864" w:type="dxa"/>
            <w:tcBorders>
              <w:top w:val="single" w:sz="4" w:space="0" w:color="auto"/>
              <w:left w:val="single" w:sz="4" w:space="0" w:color="auto"/>
              <w:bottom w:val="single" w:sz="4" w:space="0" w:color="auto"/>
              <w:right w:val="single" w:sz="4" w:space="0" w:color="auto"/>
            </w:tcBorders>
          </w:tcPr>
          <w:p w14:paraId="0544E70E" w14:textId="2AC2EDC6" w:rsidR="00352A76" w:rsidRPr="00E16050" w:rsidRDefault="00397909" w:rsidP="00352A76">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100%</w:t>
            </w:r>
          </w:p>
        </w:tc>
        <w:tc>
          <w:tcPr>
            <w:tcW w:w="3245" w:type="dxa"/>
            <w:tcBorders>
              <w:top w:val="single" w:sz="4" w:space="0" w:color="auto"/>
              <w:left w:val="single" w:sz="4" w:space="0" w:color="auto"/>
              <w:bottom w:val="single" w:sz="4" w:space="0" w:color="auto"/>
              <w:right w:val="single" w:sz="4" w:space="0" w:color="auto"/>
            </w:tcBorders>
          </w:tcPr>
          <w:p w14:paraId="3F60BAC9" w14:textId="307EF0A1" w:rsidR="00352A76" w:rsidRPr="00E16050" w:rsidRDefault="0073443A" w:rsidP="00352A76">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Veicināt izglītojamo ar atbalsta pasākumiem vecāku sadarbību ar mācību priekšmetu skolotājiem un pedagogu palīgiem.</w:t>
            </w:r>
          </w:p>
        </w:tc>
      </w:tr>
      <w:tr w:rsidR="00352A76" w:rsidRPr="00E16050" w14:paraId="142B120E" w14:textId="77777777" w:rsidTr="00A23613">
        <w:tc>
          <w:tcPr>
            <w:tcW w:w="800" w:type="dxa"/>
            <w:tcBorders>
              <w:top w:val="single" w:sz="4" w:space="0" w:color="auto"/>
              <w:left w:val="single" w:sz="4" w:space="0" w:color="auto"/>
              <w:bottom w:val="single" w:sz="4" w:space="0" w:color="auto"/>
              <w:right w:val="single" w:sz="4" w:space="0" w:color="auto"/>
            </w:tcBorders>
          </w:tcPr>
          <w:p w14:paraId="76820CAC" w14:textId="56ABBC9D" w:rsidR="00352A76" w:rsidRPr="00E16050" w:rsidRDefault="00352A76" w:rsidP="00352A76">
            <w:pPr>
              <w:pStyle w:val="Sarakstarindkopa"/>
              <w:ind w:left="0"/>
              <w:jc w:val="both"/>
              <w:rPr>
                <w:rFonts w:ascii="Times New Roman" w:eastAsia="Times New Roman" w:hAnsi="Times New Roman" w:cs="Times New Roman"/>
                <w:bCs/>
                <w:lang w:val="lv-LV"/>
              </w:rPr>
            </w:pPr>
            <w:r>
              <w:rPr>
                <w:rFonts w:ascii="Times New Roman" w:eastAsia="Times New Roman" w:hAnsi="Times New Roman" w:cs="Times New Roman"/>
                <w:bCs/>
                <w:lang w:val="lv-LV"/>
              </w:rPr>
              <w:t>Nr.3</w:t>
            </w:r>
          </w:p>
        </w:tc>
        <w:tc>
          <w:tcPr>
            <w:tcW w:w="4442" w:type="dxa"/>
            <w:tcBorders>
              <w:top w:val="single" w:sz="4" w:space="0" w:color="auto"/>
              <w:left w:val="single" w:sz="4" w:space="0" w:color="auto"/>
              <w:bottom w:val="single" w:sz="4" w:space="0" w:color="auto"/>
              <w:right w:val="single" w:sz="4" w:space="0" w:color="auto"/>
            </w:tcBorders>
          </w:tcPr>
          <w:p w14:paraId="762D21C9" w14:textId="31F7DD31" w:rsidR="00352A76" w:rsidRDefault="00352A76" w:rsidP="00352A76">
            <w:pPr>
              <w:pStyle w:val="Sarakstarindkopa"/>
              <w:ind w:left="0"/>
              <w:jc w:val="both"/>
              <w:rPr>
                <w:rFonts w:ascii="Times New Roman" w:hAnsi="Times New Roman" w:cs="Times New Roman"/>
                <w:bCs/>
                <w:lang w:val="lv-LV"/>
              </w:rPr>
            </w:pPr>
            <w:r>
              <w:rPr>
                <w:rFonts w:ascii="Times New Roman" w:hAnsi="Times New Roman" w:cs="Times New Roman"/>
                <w:bCs/>
                <w:lang w:val="lv-LV"/>
              </w:rPr>
              <w:t>Nodrošināt atbalstu pedagogiem jautājumos, kas saistīti ar mācību procesa iekšējo diferenciāciju</w:t>
            </w:r>
          </w:p>
        </w:tc>
        <w:tc>
          <w:tcPr>
            <w:tcW w:w="3969" w:type="dxa"/>
            <w:tcBorders>
              <w:top w:val="single" w:sz="4" w:space="0" w:color="auto"/>
              <w:left w:val="single" w:sz="4" w:space="0" w:color="auto"/>
              <w:bottom w:val="single" w:sz="4" w:space="0" w:color="auto"/>
              <w:right w:val="single" w:sz="4" w:space="0" w:color="auto"/>
            </w:tcBorders>
          </w:tcPr>
          <w:p w14:paraId="3C760D3D" w14:textId="3766D90E" w:rsidR="00352A76" w:rsidRPr="00E16050" w:rsidRDefault="00397909" w:rsidP="00352A76">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Pedagogu metodiskajās dienās ir notikušas nodarbības par mācību procesa diferenciācijas jautājumiem. Stundu vērojumi liecina, ka klasēs, kurās strādā divi pedagogi vai pedagogs un tā palīgs, veiksmīgāk tiek realizēta iekšējā diferenciācija.</w:t>
            </w:r>
          </w:p>
        </w:tc>
        <w:tc>
          <w:tcPr>
            <w:tcW w:w="864" w:type="dxa"/>
            <w:tcBorders>
              <w:top w:val="single" w:sz="4" w:space="0" w:color="auto"/>
              <w:left w:val="single" w:sz="4" w:space="0" w:color="auto"/>
              <w:bottom w:val="single" w:sz="4" w:space="0" w:color="auto"/>
              <w:right w:val="single" w:sz="4" w:space="0" w:color="auto"/>
            </w:tcBorders>
          </w:tcPr>
          <w:p w14:paraId="17E6A252" w14:textId="45753DF3" w:rsidR="00352A76" w:rsidRPr="00E16050" w:rsidRDefault="00B17F47" w:rsidP="00352A76">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75%</w:t>
            </w:r>
          </w:p>
        </w:tc>
        <w:tc>
          <w:tcPr>
            <w:tcW w:w="3245" w:type="dxa"/>
            <w:tcBorders>
              <w:top w:val="single" w:sz="4" w:space="0" w:color="auto"/>
              <w:left w:val="single" w:sz="4" w:space="0" w:color="auto"/>
              <w:bottom w:val="single" w:sz="4" w:space="0" w:color="auto"/>
              <w:right w:val="single" w:sz="4" w:space="0" w:color="auto"/>
            </w:tcBorders>
          </w:tcPr>
          <w:p w14:paraId="05EDF05F" w14:textId="4F85DCDA" w:rsidR="00352A76" w:rsidRPr="00E16050" w:rsidRDefault="00607B60" w:rsidP="00352A76">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Veicināt pedagogu sadarbību, motivējot vērot mācību stundas, daloties pieredzē par mācību procesa diferenciācijas jautājumiem.</w:t>
            </w:r>
          </w:p>
        </w:tc>
      </w:tr>
    </w:tbl>
    <w:p w14:paraId="376F0A7E" w14:textId="77777777" w:rsidR="009D3D5D" w:rsidRPr="00280DFD" w:rsidRDefault="009D3D5D" w:rsidP="009D3D5D">
      <w:pPr>
        <w:spacing w:after="0" w:line="240" w:lineRule="auto"/>
        <w:jc w:val="both"/>
        <w:rPr>
          <w:rFonts w:ascii="Times New Roman" w:hAnsi="Times New Roman" w:cs="Times New Roman"/>
          <w:b/>
          <w:bCs/>
          <w:sz w:val="24"/>
          <w:szCs w:val="24"/>
          <w:lang w:val="lv-LV"/>
        </w:rPr>
      </w:pPr>
    </w:p>
    <w:p w14:paraId="4FD320F4" w14:textId="611AFB41" w:rsidR="008326E5" w:rsidRPr="00FF45F7" w:rsidRDefault="008326E5" w:rsidP="003F3746">
      <w:pPr>
        <w:pStyle w:val="Sarakstarindkopa"/>
        <w:numPr>
          <w:ilvl w:val="0"/>
          <w:numId w:val="3"/>
        </w:numPr>
        <w:spacing w:after="0" w:line="240" w:lineRule="auto"/>
        <w:jc w:val="both"/>
        <w:rPr>
          <w:rFonts w:ascii="Times New Roman" w:hAnsi="Times New Roman" w:cs="Times New Roman"/>
          <w:b/>
          <w:bCs/>
          <w:sz w:val="24"/>
          <w:szCs w:val="24"/>
          <w:lang w:val="lv-LV"/>
        </w:rPr>
      </w:pPr>
      <w:r w:rsidRPr="00FF45F7">
        <w:rPr>
          <w:rFonts w:ascii="Times New Roman" w:hAnsi="Times New Roman" w:cs="Times New Roman"/>
          <w:b/>
          <w:bCs/>
          <w:sz w:val="24"/>
          <w:szCs w:val="24"/>
          <w:lang w:val="lv-LV"/>
        </w:rPr>
        <w:t xml:space="preserve">Informācija par izglītības iestādes, izglītības programmu akreditācijā un izglītības iestādes vadītāja profesionālās darbības novērtēšanā norādīto uzdevumu izpildi </w:t>
      </w:r>
      <w:r w:rsidR="001A5AE3">
        <w:rPr>
          <w:rFonts w:ascii="Times New Roman" w:hAnsi="Times New Roman" w:cs="Times New Roman"/>
          <w:b/>
          <w:bCs/>
          <w:sz w:val="24"/>
          <w:szCs w:val="24"/>
          <w:lang w:val="lv-LV"/>
        </w:rPr>
        <w:t>( ja attiecināms)</w:t>
      </w:r>
    </w:p>
    <w:p w14:paraId="1CDD389A" w14:textId="77777777" w:rsidR="00F05689" w:rsidRDefault="00F05689" w:rsidP="00F05689">
      <w:pPr>
        <w:pStyle w:val="Sarakstarindkopa"/>
        <w:spacing w:after="0" w:line="240" w:lineRule="auto"/>
        <w:jc w:val="both"/>
        <w:rPr>
          <w:rFonts w:ascii="Times New Roman" w:hAnsi="Times New Roman" w:cs="Times New Roman"/>
          <w:b/>
          <w:bCs/>
          <w:sz w:val="24"/>
          <w:szCs w:val="24"/>
          <w:lang w:val="lv-LV"/>
        </w:rPr>
      </w:pPr>
    </w:p>
    <w:tbl>
      <w:tblPr>
        <w:tblStyle w:val="Reatabula"/>
        <w:tblpPr w:leftFromText="180" w:rightFromText="180" w:vertAnchor="text" w:horzAnchor="margin" w:tblpY="129"/>
        <w:tblW w:w="13320" w:type="dxa"/>
        <w:tblLook w:val="04A0" w:firstRow="1" w:lastRow="0" w:firstColumn="1" w:lastColumn="0" w:noHBand="0" w:noVBand="1"/>
      </w:tblPr>
      <w:tblGrid>
        <w:gridCol w:w="800"/>
        <w:gridCol w:w="4442"/>
        <w:gridCol w:w="3969"/>
        <w:gridCol w:w="864"/>
        <w:gridCol w:w="3245"/>
      </w:tblGrid>
      <w:tr w:rsidR="00E16050" w:rsidRPr="00E16050" w14:paraId="3E4BB91D" w14:textId="2DFC64FD" w:rsidTr="00E16050">
        <w:tc>
          <w:tcPr>
            <w:tcW w:w="800" w:type="dxa"/>
            <w:tcBorders>
              <w:top w:val="single" w:sz="4" w:space="0" w:color="auto"/>
              <w:left w:val="single" w:sz="4" w:space="0" w:color="auto"/>
              <w:bottom w:val="single" w:sz="4" w:space="0" w:color="auto"/>
              <w:right w:val="single" w:sz="4" w:space="0" w:color="auto"/>
            </w:tcBorders>
            <w:hideMark/>
          </w:tcPr>
          <w:p w14:paraId="48AFEB50" w14:textId="06DA88A8" w:rsidR="00E16050" w:rsidRPr="00E16050" w:rsidRDefault="00CE1E3A" w:rsidP="00733ECB">
            <w:pPr>
              <w:pStyle w:val="Sarakstarindkopa"/>
              <w:ind w:left="0"/>
              <w:rPr>
                <w:rFonts w:ascii="Times New Roman" w:eastAsia="Times New Roman" w:hAnsi="Times New Roman" w:cs="Times New Roman"/>
                <w:b/>
                <w:bCs/>
                <w:lang w:val="lv-LV"/>
              </w:rPr>
            </w:pPr>
            <w:proofErr w:type="spellStart"/>
            <w:r>
              <w:rPr>
                <w:rFonts w:ascii="Times New Roman" w:eastAsia="Times New Roman" w:hAnsi="Times New Roman" w:cs="Times New Roman"/>
                <w:b/>
                <w:bCs/>
                <w:lang w:val="lv-LV"/>
              </w:rPr>
              <w:t>N.p.k</w:t>
            </w:r>
            <w:proofErr w:type="spellEnd"/>
            <w:r>
              <w:rPr>
                <w:rFonts w:ascii="Times New Roman" w:eastAsia="Times New Roman" w:hAnsi="Times New Roman" w:cs="Times New Roman"/>
                <w:b/>
                <w:bCs/>
                <w:lang w:val="lv-LV"/>
              </w:rPr>
              <w:t xml:space="preserve">. </w:t>
            </w:r>
          </w:p>
        </w:tc>
        <w:tc>
          <w:tcPr>
            <w:tcW w:w="4442" w:type="dxa"/>
            <w:tcBorders>
              <w:top w:val="single" w:sz="4" w:space="0" w:color="auto"/>
              <w:left w:val="single" w:sz="4" w:space="0" w:color="auto"/>
              <w:bottom w:val="single" w:sz="4" w:space="0" w:color="auto"/>
              <w:right w:val="single" w:sz="4" w:space="0" w:color="auto"/>
            </w:tcBorders>
            <w:hideMark/>
          </w:tcPr>
          <w:p w14:paraId="1FE33EBF" w14:textId="77777777" w:rsidR="00E16050" w:rsidRPr="00E16050" w:rsidRDefault="00E16050" w:rsidP="00733ECB">
            <w:pPr>
              <w:pStyle w:val="Sarakstarindkopa"/>
              <w:ind w:left="0"/>
              <w:jc w:val="center"/>
              <w:rPr>
                <w:rFonts w:ascii="Times New Roman" w:eastAsia="Times New Roman" w:hAnsi="Times New Roman" w:cs="Times New Roman"/>
                <w:b/>
                <w:bCs/>
                <w:lang w:val="lv-LV"/>
              </w:rPr>
            </w:pPr>
            <w:r w:rsidRPr="00E16050">
              <w:rPr>
                <w:rFonts w:ascii="Times New Roman" w:eastAsia="Times New Roman" w:hAnsi="Times New Roman" w:cs="Times New Roman"/>
                <w:b/>
                <w:bCs/>
                <w:lang w:val="lv-LV"/>
              </w:rPr>
              <w:t>Norādītais uzdevums</w:t>
            </w:r>
          </w:p>
        </w:tc>
        <w:tc>
          <w:tcPr>
            <w:tcW w:w="3969" w:type="dxa"/>
            <w:tcBorders>
              <w:top w:val="single" w:sz="4" w:space="0" w:color="auto"/>
              <w:left w:val="single" w:sz="4" w:space="0" w:color="auto"/>
              <w:bottom w:val="single" w:sz="4" w:space="0" w:color="auto"/>
              <w:right w:val="single" w:sz="4" w:space="0" w:color="auto"/>
            </w:tcBorders>
            <w:hideMark/>
          </w:tcPr>
          <w:p w14:paraId="6BEAE154" w14:textId="77777777" w:rsidR="00E16050" w:rsidRPr="00E16050" w:rsidRDefault="00E16050" w:rsidP="00733ECB">
            <w:pPr>
              <w:pStyle w:val="Sarakstarindkopa"/>
              <w:ind w:left="0"/>
              <w:jc w:val="center"/>
              <w:rPr>
                <w:rFonts w:ascii="Times New Roman" w:eastAsia="Times New Roman" w:hAnsi="Times New Roman" w:cs="Times New Roman"/>
                <w:b/>
                <w:bCs/>
                <w:lang w:val="lv-LV"/>
              </w:rPr>
            </w:pPr>
            <w:r w:rsidRPr="00E16050">
              <w:rPr>
                <w:rFonts w:ascii="Times New Roman" w:eastAsia="Times New Roman" w:hAnsi="Times New Roman" w:cs="Times New Roman"/>
                <w:b/>
                <w:bCs/>
                <w:lang w:val="lv-LV"/>
              </w:rPr>
              <w:t>Paveiktais</w:t>
            </w:r>
          </w:p>
        </w:tc>
        <w:tc>
          <w:tcPr>
            <w:tcW w:w="864" w:type="dxa"/>
            <w:tcBorders>
              <w:top w:val="single" w:sz="4" w:space="0" w:color="auto"/>
              <w:left w:val="single" w:sz="4" w:space="0" w:color="auto"/>
              <w:bottom w:val="single" w:sz="4" w:space="0" w:color="auto"/>
              <w:right w:val="single" w:sz="4" w:space="0" w:color="auto"/>
            </w:tcBorders>
            <w:hideMark/>
          </w:tcPr>
          <w:p w14:paraId="2CD33958" w14:textId="77777777" w:rsidR="00E16050" w:rsidRPr="00E16050" w:rsidRDefault="00E16050" w:rsidP="00733ECB">
            <w:pPr>
              <w:pStyle w:val="Sarakstarindkopa"/>
              <w:ind w:left="0"/>
              <w:jc w:val="center"/>
              <w:rPr>
                <w:rFonts w:ascii="Times New Roman" w:eastAsia="Times New Roman" w:hAnsi="Times New Roman" w:cs="Times New Roman"/>
                <w:b/>
                <w:bCs/>
                <w:lang w:val="lv-LV"/>
              </w:rPr>
            </w:pPr>
            <w:r w:rsidRPr="00E16050">
              <w:rPr>
                <w:rFonts w:ascii="Times New Roman" w:eastAsia="Times New Roman" w:hAnsi="Times New Roman" w:cs="Times New Roman"/>
                <w:b/>
                <w:bCs/>
                <w:lang w:val="lv-LV"/>
              </w:rPr>
              <w:t>Izpilde %</w:t>
            </w:r>
          </w:p>
        </w:tc>
        <w:tc>
          <w:tcPr>
            <w:tcW w:w="3245" w:type="dxa"/>
            <w:tcBorders>
              <w:top w:val="single" w:sz="4" w:space="0" w:color="auto"/>
              <w:left w:val="single" w:sz="4" w:space="0" w:color="auto"/>
              <w:bottom w:val="single" w:sz="4" w:space="0" w:color="auto"/>
              <w:right w:val="single" w:sz="4" w:space="0" w:color="auto"/>
            </w:tcBorders>
          </w:tcPr>
          <w:p w14:paraId="46BB150D" w14:textId="3FABA21D" w:rsidR="00E16050" w:rsidRPr="00E16050" w:rsidRDefault="00E16050" w:rsidP="00733ECB">
            <w:pPr>
              <w:pStyle w:val="Sarakstarindkopa"/>
              <w:ind w:left="0"/>
              <w:jc w:val="center"/>
              <w:rPr>
                <w:rFonts w:ascii="Times New Roman" w:eastAsia="Times New Roman" w:hAnsi="Times New Roman" w:cs="Times New Roman"/>
                <w:b/>
                <w:bCs/>
                <w:lang w:val="lv-LV"/>
              </w:rPr>
            </w:pPr>
            <w:r w:rsidRPr="00E16050">
              <w:rPr>
                <w:rFonts w:ascii="Times New Roman" w:eastAsia="Times New Roman" w:hAnsi="Times New Roman" w:cs="Times New Roman"/>
                <w:b/>
                <w:bCs/>
                <w:lang w:val="lv-LV"/>
              </w:rPr>
              <w:t>2024./2025. mācību gadā veicamais</w:t>
            </w:r>
          </w:p>
        </w:tc>
      </w:tr>
      <w:tr w:rsidR="00E16050" w:rsidRPr="00E16050" w14:paraId="59382BA4" w14:textId="12237715" w:rsidTr="00E16050">
        <w:tc>
          <w:tcPr>
            <w:tcW w:w="800" w:type="dxa"/>
            <w:tcBorders>
              <w:top w:val="single" w:sz="4" w:space="0" w:color="auto"/>
              <w:left w:val="single" w:sz="4" w:space="0" w:color="auto"/>
              <w:bottom w:val="single" w:sz="4" w:space="0" w:color="auto"/>
              <w:right w:val="single" w:sz="4" w:space="0" w:color="auto"/>
            </w:tcBorders>
            <w:hideMark/>
          </w:tcPr>
          <w:p w14:paraId="7A0966B2" w14:textId="77777777" w:rsidR="00E16050" w:rsidRPr="00E16050" w:rsidRDefault="00E16050" w:rsidP="00733ECB">
            <w:pPr>
              <w:pStyle w:val="Sarakstarindkopa"/>
              <w:ind w:left="0"/>
              <w:jc w:val="both"/>
              <w:rPr>
                <w:rFonts w:ascii="Times New Roman" w:eastAsia="Times New Roman" w:hAnsi="Times New Roman" w:cs="Times New Roman"/>
                <w:bCs/>
                <w:lang w:val="lv-LV"/>
              </w:rPr>
            </w:pPr>
            <w:r w:rsidRPr="00E16050">
              <w:rPr>
                <w:rFonts w:ascii="Times New Roman" w:eastAsia="Times New Roman" w:hAnsi="Times New Roman" w:cs="Times New Roman"/>
                <w:bCs/>
                <w:lang w:val="lv-LV"/>
              </w:rPr>
              <w:t>Nr.1</w:t>
            </w:r>
          </w:p>
        </w:tc>
        <w:tc>
          <w:tcPr>
            <w:tcW w:w="4442" w:type="dxa"/>
            <w:tcBorders>
              <w:top w:val="single" w:sz="4" w:space="0" w:color="auto"/>
              <w:left w:val="single" w:sz="4" w:space="0" w:color="auto"/>
              <w:bottom w:val="single" w:sz="4" w:space="0" w:color="auto"/>
              <w:right w:val="single" w:sz="4" w:space="0" w:color="auto"/>
            </w:tcBorders>
          </w:tcPr>
          <w:p w14:paraId="602F51A7" w14:textId="77777777" w:rsidR="00E62F3B" w:rsidRPr="00E62F3B" w:rsidRDefault="00E62F3B" w:rsidP="00E62F3B">
            <w:pPr>
              <w:pStyle w:val="Sarakstarindkopa"/>
              <w:ind w:left="0"/>
              <w:jc w:val="both"/>
              <w:rPr>
                <w:rFonts w:ascii="Times New Roman" w:hAnsi="Times New Roman" w:cs="Times New Roman"/>
                <w:bCs/>
                <w:lang w:val="lv-LV"/>
              </w:rPr>
            </w:pPr>
            <w:r w:rsidRPr="00E62F3B">
              <w:rPr>
                <w:rFonts w:ascii="Times New Roman" w:hAnsi="Times New Roman" w:cs="Times New Roman"/>
                <w:bCs/>
                <w:lang w:val="lv-LV"/>
              </w:rPr>
              <w:t>Gatavojoties pārejai uz jauno vērtēšanas sistēmu:</w:t>
            </w:r>
          </w:p>
          <w:p w14:paraId="7A91E056" w14:textId="5BE22A13" w:rsidR="00E62F3B" w:rsidRPr="00E62F3B" w:rsidRDefault="00E62F3B" w:rsidP="00E62F3B">
            <w:pPr>
              <w:pStyle w:val="Sarakstarindkopa"/>
              <w:ind w:left="0"/>
              <w:jc w:val="both"/>
              <w:rPr>
                <w:rFonts w:ascii="Times New Roman" w:hAnsi="Times New Roman" w:cs="Times New Roman"/>
                <w:bCs/>
                <w:lang w:val="lv-LV"/>
              </w:rPr>
            </w:pPr>
            <w:r w:rsidRPr="00E62F3B">
              <w:rPr>
                <w:rFonts w:ascii="Times New Roman" w:hAnsi="Times New Roman" w:cs="Times New Roman"/>
                <w:bCs/>
                <w:lang w:val="lv-LV"/>
              </w:rPr>
              <w:t xml:space="preserve">1) pilnveidot pedagogu zināšanas un izpratni par </w:t>
            </w:r>
            <w:proofErr w:type="spellStart"/>
            <w:r w:rsidRPr="00E62F3B">
              <w:rPr>
                <w:rFonts w:ascii="Times New Roman" w:hAnsi="Times New Roman" w:cs="Times New Roman"/>
                <w:bCs/>
                <w:lang w:val="lv-LV"/>
              </w:rPr>
              <w:t>formatīvo</w:t>
            </w:r>
            <w:proofErr w:type="spellEnd"/>
            <w:r w:rsidRPr="00E62F3B">
              <w:rPr>
                <w:rFonts w:ascii="Times New Roman" w:hAnsi="Times New Roman" w:cs="Times New Roman"/>
                <w:bCs/>
                <w:lang w:val="lv-LV"/>
              </w:rPr>
              <w:t xml:space="preserve"> vērtēšanu, tās</w:t>
            </w:r>
            <w:r>
              <w:rPr>
                <w:rFonts w:ascii="Times New Roman" w:hAnsi="Times New Roman" w:cs="Times New Roman"/>
                <w:bCs/>
                <w:lang w:val="lv-LV"/>
              </w:rPr>
              <w:t xml:space="preserve"> </w:t>
            </w:r>
            <w:r w:rsidRPr="00E62F3B">
              <w:rPr>
                <w:rFonts w:ascii="Times New Roman" w:hAnsi="Times New Roman" w:cs="Times New Roman"/>
                <w:bCs/>
                <w:lang w:val="lv-LV"/>
              </w:rPr>
              <w:t>mērķiem un veidiem;</w:t>
            </w:r>
          </w:p>
          <w:p w14:paraId="49582B3E" w14:textId="77777777" w:rsidR="00E62F3B" w:rsidRPr="00E62F3B" w:rsidRDefault="00E62F3B" w:rsidP="00E62F3B">
            <w:pPr>
              <w:pStyle w:val="Sarakstarindkopa"/>
              <w:ind w:left="0"/>
              <w:jc w:val="both"/>
              <w:rPr>
                <w:rFonts w:ascii="Times New Roman" w:hAnsi="Times New Roman" w:cs="Times New Roman"/>
                <w:bCs/>
                <w:lang w:val="lv-LV"/>
              </w:rPr>
            </w:pPr>
            <w:r w:rsidRPr="00E62F3B">
              <w:rPr>
                <w:rFonts w:ascii="Times New Roman" w:hAnsi="Times New Roman" w:cs="Times New Roman"/>
                <w:bCs/>
                <w:lang w:val="lv-LV"/>
              </w:rPr>
              <w:t>2) īstenot mērķtiecīgu formatīvās vērtēšanas plānošanu katrā mācību priekšmetā,</w:t>
            </w:r>
          </w:p>
          <w:p w14:paraId="567FC7DB" w14:textId="77777777" w:rsidR="00E62F3B" w:rsidRPr="00E62F3B" w:rsidRDefault="00E62F3B" w:rsidP="00E62F3B">
            <w:pPr>
              <w:pStyle w:val="Sarakstarindkopa"/>
              <w:ind w:left="0"/>
              <w:jc w:val="both"/>
              <w:rPr>
                <w:rFonts w:ascii="Times New Roman" w:hAnsi="Times New Roman" w:cs="Times New Roman"/>
                <w:bCs/>
                <w:lang w:val="lv-LV"/>
              </w:rPr>
            </w:pPr>
            <w:r w:rsidRPr="00E62F3B">
              <w:rPr>
                <w:rFonts w:ascii="Times New Roman" w:hAnsi="Times New Roman" w:cs="Times New Roman"/>
                <w:bCs/>
                <w:lang w:val="lv-LV"/>
              </w:rPr>
              <w:t>katras mācību priekšmeta tēmas ietvaros, lai nodrošinātu izglītojamajiem</w:t>
            </w:r>
          </w:p>
          <w:p w14:paraId="7F2310B2" w14:textId="77777777" w:rsidR="00E62F3B" w:rsidRPr="00E62F3B" w:rsidRDefault="00E62F3B" w:rsidP="00E62F3B">
            <w:pPr>
              <w:pStyle w:val="Sarakstarindkopa"/>
              <w:ind w:left="0"/>
              <w:jc w:val="both"/>
              <w:rPr>
                <w:rFonts w:ascii="Times New Roman" w:hAnsi="Times New Roman" w:cs="Times New Roman"/>
                <w:bCs/>
                <w:lang w:val="lv-LV"/>
              </w:rPr>
            </w:pPr>
            <w:r w:rsidRPr="00E62F3B">
              <w:rPr>
                <w:rFonts w:ascii="Times New Roman" w:hAnsi="Times New Roman" w:cs="Times New Roman"/>
                <w:bCs/>
                <w:lang w:val="lv-LV"/>
              </w:rPr>
              <w:lastRenderedPageBreak/>
              <w:t>atgriezenisko saiti par tā brīža sniegumu attiecībā pret plānotajiem</w:t>
            </w:r>
          </w:p>
          <w:p w14:paraId="7F446B54" w14:textId="77777777" w:rsidR="00E62F3B" w:rsidRPr="00E62F3B" w:rsidRDefault="00E62F3B" w:rsidP="00E62F3B">
            <w:pPr>
              <w:pStyle w:val="Sarakstarindkopa"/>
              <w:ind w:left="0"/>
              <w:jc w:val="both"/>
              <w:rPr>
                <w:rFonts w:ascii="Times New Roman" w:hAnsi="Times New Roman" w:cs="Times New Roman"/>
                <w:bCs/>
                <w:lang w:val="lv-LV"/>
              </w:rPr>
            </w:pPr>
            <w:r w:rsidRPr="00E62F3B">
              <w:rPr>
                <w:rFonts w:ascii="Times New Roman" w:hAnsi="Times New Roman" w:cs="Times New Roman"/>
                <w:bCs/>
                <w:lang w:val="lv-LV"/>
              </w:rPr>
              <w:t>sasniedzamajiem rezultātiem.</w:t>
            </w:r>
          </w:p>
          <w:p w14:paraId="7ED680A7" w14:textId="77777777" w:rsidR="00E62F3B" w:rsidRPr="00E62F3B" w:rsidRDefault="00E62F3B" w:rsidP="00E62F3B">
            <w:pPr>
              <w:pStyle w:val="Sarakstarindkopa"/>
              <w:ind w:left="0"/>
              <w:jc w:val="both"/>
              <w:rPr>
                <w:rFonts w:ascii="Times New Roman" w:hAnsi="Times New Roman" w:cs="Times New Roman"/>
                <w:bCs/>
                <w:lang w:val="lv-LV"/>
              </w:rPr>
            </w:pPr>
            <w:r w:rsidRPr="00E62F3B">
              <w:rPr>
                <w:rFonts w:ascii="Times New Roman" w:hAnsi="Times New Roman" w:cs="Times New Roman"/>
                <w:bCs/>
                <w:lang w:val="lv-LV"/>
              </w:rPr>
              <w:t>Ieviešanas gaitu, paveikto un iegūtos secinājumus par 2023./2024.mācību gadu</w:t>
            </w:r>
          </w:p>
          <w:p w14:paraId="55B5C0B6" w14:textId="061292B6" w:rsidR="00E16050" w:rsidRPr="00E16050" w:rsidRDefault="00E62F3B" w:rsidP="00E62F3B">
            <w:pPr>
              <w:pStyle w:val="Sarakstarindkopa"/>
              <w:ind w:left="0"/>
              <w:jc w:val="both"/>
              <w:rPr>
                <w:rFonts w:ascii="Times New Roman" w:hAnsi="Times New Roman" w:cs="Times New Roman"/>
                <w:bCs/>
                <w:lang w:val="lv-LV"/>
              </w:rPr>
            </w:pPr>
            <w:r w:rsidRPr="00E62F3B">
              <w:rPr>
                <w:rFonts w:ascii="Times New Roman" w:hAnsi="Times New Roman" w:cs="Times New Roman"/>
                <w:bCs/>
                <w:lang w:val="lv-LV"/>
              </w:rPr>
              <w:t>iekļaut ikgadējā pašnovērtējuma ziņojumā.</w:t>
            </w:r>
          </w:p>
        </w:tc>
        <w:tc>
          <w:tcPr>
            <w:tcW w:w="3969" w:type="dxa"/>
            <w:tcBorders>
              <w:top w:val="single" w:sz="4" w:space="0" w:color="auto"/>
              <w:left w:val="single" w:sz="4" w:space="0" w:color="auto"/>
              <w:bottom w:val="single" w:sz="4" w:space="0" w:color="auto"/>
              <w:right w:val="single" w:sz="4" w:space="0" w:color="auto"/>
            </w:tcBorders>
          </w:tcPr>
          <w:p w14:paraId="3AFEE488" w14:textId="658145F2" w:rsidR="00E16050" w:rsidRDefault="00E62F3B" w:rsidP="003F3746">
            <w:pPr>
              <w:pStyle w:val="Sarakstarindkopa"/>
              <w:numPr>
                <w:ilvl w:val="0"/>
                <w:numId w:val="12"/>
              </w:numPr>
              <w:ind w:left="35" w:firstLine="0"/>
              <w:jc w:val="both"/>
              <w:rPr>
                <w:rFonts w:ascii="Times New Roman" w:hAnsi="Times New Roman" w:cs="Times New Roman"/>
                <w:bCs/>
                <w:lang w:val="lv-LV"/>
              </w:rPr>
            </w:pPr>
            <w:r>
              <w:rPr>
                <w:rFonts w:ascii="Times New Roman" w:hAnsi="Times New Roman" w:cs="Times New Roman"/>
                <w:bCs/>
                <w:lang w:val="lv-LV"/>
              </w:rPr>
              <w:lastRenderedPageBreak/>
              <w:t xml:space="preserve">Metodiskajās pēcpusdienās ir notikušas nodarbības par </w:t>
            </w:r>
            <w:proofErr w:type="spellStart"/>
            <w:r>
              <w:rPr>
                <w:rFonts w:ascii="Times New Roman" w:hAnsi="Times New Roman" w:cs="Times New Roman"/>
                <w:bCs/>
                <w:lang w:val="lv-LV"/>
              </w:rPr>
              <w:t>formatīvo</w:t>
            </w:r>
            <w:proofErr w:type="spellEnd"/>
            <w:r>
              <w:rPr>
                <w:rFonts w:ascii="Times New Roman" w:hAnsi="Times New Roman" w:cs="Times New Roman"/>
                <w:bCs/>
                <w:lang w:val="lv-LV"/>
              </w:rPr>
              <w:t xml:space="preserve"> vērtēšanu</w:t>
            </w:r>
            <w:r w:rsidR="005A1341">
              <w:rPr>
                <w:rFonts w:ascii="Times New Roman" w:hAnsi="Times New Roman" w:cs="Times New Roman"/>
                <w:bCs/>
                <w:lang w:val="lv-LV"/>
              </w:rPr>
              <w:t>, tās mērķiem un veidiem</w:t>
            </w:r>
            <w:r>
              <w:rPr>
                <w:rFonts w:ascii="Times New Roman" w:hAnsi="Times New Roman" w:cs="Times New Roman"/>
                <w:bCs/>
                <w:lang w:val="lv-LV"/>
              </w:rPr>
              <w:t xml:space="preserve">. Ieraksti e- klasē liecina, ka pirms tematu nobeiguma pārbaudes darbiem </w:t>
            </w:r>
            <w:r w:rsidR="005A1341">
              <w:rPr>
                <w:rFonts w:ascii="Times New Roman" w:hAnsi="Times New Roman" w:cs="Times New Roman"/>
                <w:bCs/>
                <w:lang w:val="lv-LV"/>
              </w:rPr>
              <w:t xml:space="preserve">tiek </w:t>
            </w:r>
            <w:r>
              <w:rPr>
                <w:rFonts w:ascii="Times New Roman" w:hAnsi="Times New Roman" w:cs="Times New Roman"/>
                <w:bCs/>
                <w:lang w:val="lv-LV"/>
              </w:rPr>
              <w:t xml:space="preserve">veikta formatīvā vērtēšana. </w:t>
            </w:r>
            <w:r w:rsidR="005A1341">
              <w:rPr>
                <w:rFonts w:ascii="Times New Roman" w:hAnsi="Times New Roman" w:cs="Times New Roman"/>
                <w:bCs/>
                <w:lang w:val="lv-LV"/>
              </w:rPr>
              <w:t xml:space="preserve">Mācību stundu vērošanas materiāli liecina, ka pedagogi </w:t>
            </w:r>
            <w:r w:rsidR="005A1341">
              <w:rPr>
                <w:rFonts w:ascii="Times New Roman" w:hAnsi="Times New Roman" w:cs="Times New Roman"/>
                <w:bCs/>
                <w:lang w:val="lv-LV"/>
              </w:rPr>
              <w:lastRenderedPageBreak/>
              <w:t xml:space="preserve">iekļauj </w:t>
            </w:r>
            <w:proofErr w:type="spellStart"/>
            <w:r w:rsidR="005A1341">
              <w:rPr>
                <w:rFonts w:ascii="Times New Roman" w:hAnsi="Times New Roman" w:cs="Times New Roman"/>
                <w:bCs/>
                <w:lang w:val="lv-LV"/>
              </w:rPr>
              <w:t>formatīvo</w:t>
            </w:r>
            <w:proofErr w:type="spellEnd"/>
            <w:r w:rsidR="005A1341">
              <w:rPr>
                <w:rFonts w:ascii="Times New Roman" w:hAnsi="Times New Roman" w:cs="Times New Roman"/>
                <w:bCs/>
                <w:lang w:val="lv-LV"/>
              </w:rPr>
              <w:t xml:space="preserve"> vērtēšanu mācību stundas gaitā.</w:t>
            </w:r>
          </w:p>
          <w:p w14:paraId="38AEDE4F" w14:textId="24DA0723" w:rsidR="005A1341" w:rsidRPr="00E62F3B" w:rsidRDefault="005A1341" w:rsidP="003F3746">
            <w:pPr>
              <w:pStyle w:val="Sarakstarindkopa"/>
              <w:numPr>
                <w:ilvl w:val="0"/>
                <w:numId w:val="12"/>
              </w:numPr>
              <w:ind w:left="35" w:firstLine="0"/>
              <w:jc w:val="both"/>
              <w:rPr>
                <w:rFonts w:ascii="Times New Roman" w:hAnsi="Times New Roman" w:cs="Times New Roman"/>
                <w:bCs/>
                <w:lang w:val="lv-LV"/>
              </w:rPr>
            </w:pPr>
            <w:r>
              <w:rPr>
                <w:rFonts w:ascii="Times New Roman" w:hAnsi="Times New Roman" w:cs="Times New Roman"/>
                <w:bCs/>
                <w:lang w:val="lv-LV"/>
              </w:rPr>
              <w:t>Ir izveidots koplietošanas dokuments, kurā pedagogi mācību gada laikā ir veikuši formatīvās vērtēšanas plānošanu katrā mācību priekšmetā katras tēmas ietvaros.</w:t>
            </w:r>
          </w:p>
        </w:tc>
        <w:tc>
          <w:tcPr>
            <w:tcW w:w="864" w:type="dxa"/>
            <w:tcBorders>
              <w:top w:val="single" w:sz="4" w:space="0" w:color="auto"/>
              <w:left w:val="single" w:sz="4" w:space="0" w:color="auto"/>
              <w:bottom w:val="single" w:sz="4" w:space="0" w:color="auto"/>
              <w:right w:val="single" w:sz="4" w:space="0" w:color="auto"/>
            </w:tcBorders>
          </w:tcPr>
          <w:p w14:paraId="27934E86" w14:textId="77777777" w:rsidR="00E16050" w:rsidRPr="00E16050" w:rsidRDefault="00E16050" w:rsidP="00733ECB">
            <w:pPr>
              <w:pStyle w:val="Sarakstarindkopa"/>
              <w:ind w:left="0"/>
              <w:jc w:val="both"/>
              <w:rPr>
                <w:rFonts w:ascii="Times New Roman" w:eastAsia="Times New Roman" w:hAnsi="Times New Roman" w:cs="Times New Roman"/>
                <w:lang w:val="lv-LV"/>
              </w:rPr>
            </w:pPr>
          </w:p>
        </w:tc>
        <w:tc>
          <w:tcPr>
            <w:tcW w:w="3245" w:type="dxa"/>
            <w:tcBorders>
              <w:top w:val="single" w:sz="4" w:space="0" w:color="auto"/>
              <w:left w:val="single" w:sz="4" w:space="0" w:color="auto"/>
              <w:bottom w:val="single" w:sz="4" w:space="0" w:color="auto"/>
              <w:right w:val="single" w:sz="4" w:space="0" w:color="auto"/>
            </w:tcBorders>
          </w:tcPr>
          <w:p w14:paraId="1DFABB8F" w14:textId="77777777" w:rsidR="00E16050" w:rsidRDefault="005A1341" w:rsidP="005A1341">
            <w:pPr>
              <w:ind w:left="18"/>
              <w:jc w:val="both"/>
              <w:rPr>
                <w:rFonts w:ascii="Times New Roman" w:hAnsi="Times New Roman" w:cs="Times New Roman"/>
                <w:bCs/>
                <w:lang w:val="lv-LV"/>
              </w:rPr>
            </w:pPr>
            <w:r w:rsidRPr="005A1341">
              <w:rPr>
                <w:rFonts w:ascii="Times New Roman" w:hAnsi="Times New Roman" w:cs="Times New Roman"/>
                <w:bCs/>
                <w:lang w:val="lv-LV"/>
              </w:rPr>
              <w:t>Īstenot jauno vērtēšanas sistēmu, sniedzot atbalstu pedagogiem un skaidrojot to izglītojamiem un viņu vecākiem, īpaši akcentējot formatīvās vērtēšanas nozīmi mācību procesā.</w:t>
            </w:r>
          </w:p>
          <w:p w14:paraId="759C0E8F" w14:textId="25622900" w:rsidR="005A1341" w:rsidRPr="005A1341" w:rsidRDefault="005A1341" w:rsidP="005A1341">
            <w:pPr>
              <w:ind w:left="18"/>
              <w:jc w:val="both"/>
              <w:rPr>
                <w:rFonts w:ascii="Times New Roman" w:hAnsi="Times New Roman" w:cs="Times New Roman"/>
                <w:bCs/>
                <w:lang w:val="lv-LV"/>
              </w:rPr>
            </w:pPr>
            <w:r>
              <w:rPr>
                <w:rFonts w:ascii="Times New Roman" w:hAnsi="Times New Roman" w:cs="Times New Roman"/>
                <w:bCs/>
                <w:lang w:val="lv-LV"/>
              </w:rPr>
              <w:t>Nodrošināt nepieciešamo metodisko atbalstu pedagogiem.</w:t>
            </w:r>
          </w:p>
        </w:tc>
      </w:tr>
    </w:tbl>
    <w:p w14:paraId="1F60CF23" w14:textId="77777777" w:rsidR="00734783" w:rsidRDefault="00734783" w:rsidP="00F05689">
      <w:pPr>
        <w:pStyle w:val="Sarakstarindkopa"/>
        <w:spacing w:after="0" w:line="240" w:lineRule="auto"/>
        <w:jc w:val="both"/>
        <w:rPr>
          <w:rFonts w:ascii="Times New Roman" w:hAnsi="Times New Roman" w:cs="Times New Roman"/>
          <w:b/>
          <w:bCs/>
          <w:sz w:val="24"/>
          <w:szCs w:val="24"/>
          <w:lang w:val="lv-LV"/>
        </w:rPr>
      </w:pPr>
    </w:p>
    <w:p w14:paraId="26D3808E" w14:textId="77777777" w:rsidR="00734783" w:rsidRPr="00280DFD" w:rsidRDefault="00734783" w:rsidP="00F05689">
      <w:pPr>
        <w:pStyle w:val="Sarakstarindkopa"/>
        <w:spacing w:after="0" w:line="240" w:lineRule="auto"/>
        <w:jc w:val="both"/>
        <w:rPr>
          <w:rFonts w:ascii="Times New Roman" w:hAnsi="Times New Roman" w:cs="Times New Roman"/>
          <w:b/>
          <w:bCs/>
          <w:sz w:val="24"/>
          <w:szCs w:val="24"/>
          <w:lang w:val="lv-LV"/>
        </w:rPr>
      </w:pPr>
    </w:p>
    <w:p w14:paraId="6D22ED68" w14:textId="2E50A01A" w:rsidR="00F05689" w:rsidRPr="00280DFD" w:rsidRDefault="00F05689" w:rsidP="003F3746">
      <w:pPr>
        <w:pStyle w:val="Sarakstarindkopa"/>
        <w:numPr>
          <w:ilvl w:val="0"/>
          <w:numId w:val="3"/>
        </w:numPr>
        <w:spacing w:after="0" w:line="240" w:lineRule="auto"/>
        <w:jc w:val="both"/>
        <w:rPr>
          <w:rFonts w:ascii="Times New Roman" w:eastAsia="Times New Roman" w:hAnsi="Times New Roman" w:cs="Times New Roman"/>
          <w:b/>
          <w:bCs/>
          <w:sz w:val="24"/>
          <w:szCs w:val="24"/>
          <w:lang w:val="lv-LV"/>
        </w:rPr>
      </w:pPr>
      <w:r w:rsidRPr="00280DFD">
        <w:rPr>
          <w:rFonts w:ascii="Times New Roman" w:eastAsia="Times New Roman" w:hAnsi="Times New Roman" w:cs="Times New Roman"/>
          <w:b/>
          <w:bCs/>
          <w:sz w:val="24"/>
          <w:szCs w:val="24"/>
          <w:lang w:val="lv-LV"/>
        </w:rPr>
        <w:t>Izglītības iestādes kvalitātes mērķi 202</w:t>
      </w:r>
      <w:r w:rsidR="00FF45F7">
        <w:rPr>
          <w:rFonts w:ascii="Times New Roman" w:eastAsia="Times New Roman" w:hAnsi="Times New Roman" w:cs="Times New Roman"/>
          <w:b/>
          <w:bCs/>
          <w:sz w:val="24"/>
          <w:szCs w:val="24"/>
          <w:lang w:val="lv-LV"/>
        </w:rPr>
        <w:t>4</w:t>
      </w:r>
      <w:r w:rsidRPr="00280DFD">
        <w:rPr>
          <w:rFonts w:ascii="Times New Roman" w:eastAsia="Times New Roman" w:hAnsi="Times New Roman" w:cs="Times New Roman"/>
          <w:b/>
          <w:bCs/>
          <w:sz w:val="24"/>
          <w:szCs w:val="24"/>
          <w:lang w:val="lv-LV"/>
        </w:rPr>
        <w:t>./202</w:t>
      </w:r>
      <w:r w:rsidR="00FF45F7">
        <w:rPr>
          <w:rFonts w:ascii="Times New Roman" w:eastAsia="Times New Roman" w:hAnsi="Times New Roman" w:cs="Times New Roman"/>
          <w:b/>
          <w:bCs/>
          <w:sz w:val="24"/>
          <w:szCs w:val="24"/>
          <w:lang w:val="lv-LV"/>
        </w:rPr>
        <w:t>5</w:t>
      </w:r>
      <w:r w:rsidRPr="00280DFD">
        <w:rPr>
          <w:rFonts w:ascii="Times New Roman" w:eastAsia="Times New Roman" w:hAnsi="Times New Roman" w:cs="Times New Roman"/>
          <w:b/>
          <w:bCs/>
          <w:sz w:val="24"/>
          <w:szCs w:val="24"/>
          <w:lang w:val="lv-LV"/>
        </w:rPr>
        <w:t>.</w:t>
      </w:r>
      <w:r w:rsidR="00FF45F7">
        <w:rPr>
          <w:rFonts w:ascii="Times New Roman" w:eastAsia="Times New Roman" w:hAnsi="Times New Roman" w:cs="Times New Roman"/>
          <w:b/>
          <w:bCs/>
          <w:sz w:val="24"/>
          <w:szCs w:val="24"/>
          <w:lang w:val="lv-LV"/>
        </w:rPr>
        <w:t xml:space="preserve"> </w:t>
      </w:r>
      <w:r w:rsidRPr="00280DFD">
        <w:rPr>
          <w:rFonts w:ascii="Times New Roman" w:eastAsia="Times New Roman" w:hAnsi="Times New Roman" w:cs="Times New Roman"/>
          <w:b/>
          <w:bCs/>
          <w:sz w:val="24"/>
          <w:szCs w:val="24"/>
          <w:lang w:val="lv-LV"/>
        </w:rPr>
        <w:t>mācību gadam</w:t>
      </w:r>
    </w:p>
    <w:p w14:paraId="6FFA991A" w14:textId="0C7CFD23" w:rsidR="00F05689" w:rsidRPr="00280DFD" w:rsidRDefault="00F05689" w:rsidP="003F3746">
      <w:pPr>
        <w:pStyle w:val="Sarakstarindkopa"/>
        <w:numPr>
          <w:ilvl w:val="0"/>
          <w:numId w:val="1"/>
        </w:numPr>
        <w:spacing w:after="0" w:line="240" w:lineRule="auto"/>
        <w:jc w:val="both"/>
        <w:rPr>
          <w:rFonts w:ascii="Times New Roman" w:eastAsia="Times New Roman" w:hAnsi="Times New Roman" w:cs="Times New Roman"/>
          <w:sz w:val="24"/>
          <w:szCs w:val="24"/>
          <w:lang w:val="lv-LV"/>
        </w:rPr>
      </w:pPr>
      <w:r w:rsidRPr="00280DFD">
        <w:rPr>
          <w:rFonts w:ascii="Times New Roman" w:eastAsia="Times New Roman" w:hAnsi="Times New Roman" w:cs="Times New Roman"/>
          <w:sz w:val="24"/>
          <w:szCs w:val="24"/>
          <w:lang w:val="lv-LV"/>
        </w:rPr>
        <w:t>Izglītības iestādes dibinātāja un izglītības iestādes vadības noteiktie izglītības kvalitātes mērķi 202</w:t>
      </w:r>
      <w:r w:rsidR="00FF45F7">
        <w:rPr>
          <w:rFonts w:ascii="Times New Roman" w:eastAsia="Times New Roman" w:hAnsi="Times New Roman" w:cs="Times New Roman"/>
          <w:sz w:val="24"/>
          <w:szCs w:val="24"/>
          <w:lang w:val="lv-LV"/>
        </w:rPr>
        <w:t>4</w:t>
      </w:r>
      <w:r w:rsidRPr="00280DFD">
        <w:rPr>
          <w:rFonts w:ascii="Times New Roman" w:eastAsia="Times New Roman" w:hAnsi="Times New Roman" w:cs="Times New Roman"/>
          <w:sz w:val="24"/>
          <w:szCs w:val="24"/>
          <w:lang w:val="lv-LV"/>
        </w:rPr>
        <w:t>./202</w:t>
      </w:r>
      <w:r w:rsidR="00FF45F7">
        <w:rPr>
          <w:rFonts w:ascii="Times New Roman" w:eastAsia="Times New Roman" w:hAnsi="Times New Roman" w:cs="Times New Roman"/>
          <w:sz w:val="24"/>
          <w:szCs w:val="24"/>
          <w:lang w:val="lv-LV"/>
        </w:rPr>
        <w:t>5</w:t>
      </w:r>
      <w:r w:rsidRPr="00280DFD">
        <w:rPr>
          <w:rFonts w:ascii="Times New Roman" w:eastAsia="Times New Roman" w:hAnsi="Times New Roman" w:cs="Times New Roman"/>
          <w:sz w:val="24"/>
          <w:szCs w:val="24"/>
          <w:lang w:val="lv-LV"/>
        </w:rPr>
        <w:t>.māc.g., ņemot vērā informāciju un datus par 2020./2021.māc.g., 2021./2022.māc.g. 2022./2023.māc.g.,  (nosakāmi ne mazāk kā trīs kvalitātes rādītāji)</w:t>
      </w:r>
    </w:p>
    <w:p w14:paraId="7BD0710E" w14:textId="77777777" w:rsidR="00F05689" w:rsidRPr="00280DFD" w:rsidRDefault="00F05689" w:rsidP="00F05689">
      <w:pPr>
        <w:spacing w:after="0" w:line="240" w:lineRule="auto"/>
        <w:ind w:left="720"/>
        <w:jc w:val="both"/>
        <w:rPr>
          <w:rFonts w:ascii="Times New Roman" w:eastAsia="Times New Roman" w:hAnsi="Times New Roman" w:cs="Times New Roman"/>
          <w:sz w:val="24"/>
          <w:szCs w:val="24"/>
          <w:lang w:val="lv-LV"/>
        </w:rPr>
      </w:pPr>
    </w:p>
    <w:tbl>
      <w:tblPr>
        <w:tblStyle w:val="Reatabula"/>
        <w:tblW w:w="0" w:type="auto"/>
        <w:tblLook w:val="04A0" w:firstRow="1" w:lastRow="0" w:firstColumn="1" w:lastColumn="0" w:noHBand="0" w:noVBand="1"/>
      </w:tblPr>
      <w:tblGrid>
        <w:gridCol w:w="988"/>
        <w:gridCol w:w="6237"/>
        <w:gridCol w:w="5725"/>
      </w:tblGrid>
      <w:tr w:rsidR="00F05689" w:rsidRPr="00280DFD" w14:paraId="6FC84515" w14:textId="77777777" w:rsidTr="003519DB">
        <w:tc>
          <w:tcPr>
            <w:tcW w:w="988" w:type="dxa"/>
          </w:tcPr>
          <w:p w14:paraId="068E149C" w14:textId="4830E9BF" w:rsidR="00F05689" w:rsidRPr="00280DFD" w:rsidRDefault="00CE1E3A" w:rsidP="003519DB">
            <w:pPr>
              <w:jc w:val="center"/>
              <w:rPr>
                <w:rFonts w:ascii="Times New Roman" w:eastAsia="Times New Roman" w:hAnsi="Times New Roman" w:cs="Times New Roman"/>
                <w:b/>
                <w:bCs/>
                <w:lang w:val="lv-LV"/>
              </w:rPr>
            </w:pPr>
            <w:proofErr w:type="spellStart"/>
            <w:r>
              <w:rPr>
                <w:rFonts w:ascii="Times New Roman" w:eastAsia="Times New Roman" w:hAnsi="Times New Roman" w:cs="Times New Roman"/>
                <w:b/>
                <w:bCs/>
                <w:lang w:val="lv-LV"/>
              </w:rPr>
              <w:t>N.p.k</w:t>
            </w:r>
            <w:proofErr w:type="spellEnd"/>
            <w:r>
              <w:rPr>
                <w:rFonts w:ascii="Times New Roman" w:eastAsia="Times New Roman" w:hAnsi="Times New Roman" w:cs="Times New Roman"/>
                <w:b/>
                <w:bCs/>
                <w:lang w:val="lv-LV"/>
              </w:rPr>
              <w:t>.</w:t>
            </w:r>
          </w:p>
        </w:tc>
        <w:tc>
          <w:tcPr>
            <w:tcW w:w="6237" w:type="dxa"/>
          </w:tcPr>
          <w:p w14:paraId="13B95527" w14:textId="77777777" w:rsidR="00F05689" w:rsidRPr="00280DFD" w:rsidRDefault="00F05689" w:rsidP="003519DB">
            <w:pPr>
              <w:jc w:val="center"/>
              <w:rPr>
                <w:rFonts w:ascii="Times New Roman" w:eastAsia="Times New Roman" w:hAnsi="Times New Roman" w:cs="Times New Roman"/>
                <w:b/>
                <w:bCs/>
                <w:lang w:val="lv-LV"/>
              </w:rPr>
            </w:pPr>
            <w:r w:rsidRPr="00280DFD">
              <w:rPr>
                <w:rFonts w:ascii="Times New Roman" w:eastAsia="Times New Roman" w:hAnsi="Times New Roman" w:cs="Times New Roman"/>
                <w:b/>
                <w:bCs/>
                <w:lang w:val="lv-LV"/>
              </w:rPr>
              <w:t>Kvalitatīvais / kvantitatīvais indikators</w:t>
            </w:r>
          </w:p>
        </w:tc>
        <w:tc>
          <w:tcPr>
            <w:tcW w:w="5725" w:type="dxa"/>
          </w:tcPr>
          <w:p w14:paraId="480480A6" w14:textId="77777777" w:rsidR="00F05689" w:rsidRPr="00280DFD" w:rsidRDefault="00F05689" w:rsidP="003519DB">
            <w:pPr>
              <w:jc w:val="center"/>
              <w:rPr>
                <w:rFonts w:ascii="Times New Roman" w:eastAsia="Times New Roman" w:hAnsi="Times New Roman" w:cs="Times New Roman"/>
                <w:b/>
                <w:bCs/>
                <w:lang w:val="lv-LV"/>
              </w:rPr>
            </w:pPr>
            <w:r w:rsidRPr="00280DFD">
              <w:rPr>
                <w:rFonts w:ascii="Times New Roman" w:eastAsia="Times New Roman" w:hAnsi="Times New Roman" w:cs="Times New Roman"/>
                <w:b/>
                <w:bCs/>
                <w:lang w:val="lv-LV"/>
              </w:rPr>
              <w:t>Noteiktais rādītājs / komentāri pēc nepieciešamības</w:t>
            </w:r>
          </w:p>
        </w:tc>
      </w:tr>
      <w:tr w:rsidR="00F05689" w:rsidRPr="00280DFD" w14:paraId="090E5DBA" w14:textId="77777777" w:rsidTr="003519DB">
        <w:tc>
          <w:tcPr>
            <w:tcW w:w="988" w:type="dxa"/>
          </w:tcPr>
          <w:p w14:paraId="710F1C3B" w14:textId="77777777" w:rsidR="00F05689" w:rsidRPr="00280DFD" w:rsidRDefault="00F05689" w:rsidP="003519DB">
            <w:pPr>
              <w:jc w:val="both"/>
              <w:rPr>
                <w:rFonts w:ascii="Times New Roman" w:eastAsia="Times New Roman" w:hAnsi="Times New Roman" w:cs="Times New Roman"/>
                <w:lang w:val="lv-LV"/>
              </w:rPr>
            </w:pPr>
            <w:r w:rsidRPr="00280DFD">
              <w:rPr>
                <w:rFonts w:ascii="Times New Roman" w:eastAsia="Times New Roman" w:hAnsi="Times New Roman" w:cs="Times New Roman"/>
                <w:lang w:val="lv-LV"/>
              </w:rPr>
              <w:t>1.</w:t>
            </w:r>
          </w:p>
        </w:tc>
        <w:tc>
          <w:tcPr>
            <w:tcW w:w="6237" w:type="dxa"/>
          </w:tcPr>
          <w:p w14:paraId="6BBAE8F6" w14:textId="77777777" w:rsidR="00F05689" w:rsidRPr="00280DFD" w:rsidRDefault="00F05689" w:rsidP="003519DB">
            <w:pPr>
              <w:jc w:val="both"/>
              <w:rPr>
                <w:rFonts w:ascii="Times New Roman" w:eastAsia="Times New Roman" w:hAnsi="Times New Roman" w:cs="Times New Roman"/>
                <w:lang w:val="lv-LV"/>
              </w:rPr>
            </w:pPr>
            <w:r w:rsidRPr="00280DFD">
              <w:rPr>
                <w:rFonts w:ascii="Times New Roman" w:eastAsia="Times New Roman" w:hAnsi="Times New Roman" w:cs="Times New Roman"/>
                <w:lang w:val="lv-LV"/>
              </w:rPr>
              <w:t>Izglītojamo vidējie statistiskie sasniegumi mācību gada noslēgumā</w:t>
            </w:r>
          </w:p>
        </w:tc>
        <w:tc>
          <w:tcPr>
            <w:tcW w:w="5725" w:type="dxa"/>
          </w:tcPr>
          <w:p w14:paraId="7C880400" w14:textId="33821A19" w:rsidR="00F05689" w:rsidRPr="00280DFD" w:rsidRDefault="00F05689" w:rsidP="005A1341">
            <w:pPr>
              <w:jc w:val="both"/>
              <w:rPr>
                <w:rFonts w:ascii="Times New Roman" w:eastAsia="Times New Roman" w:hAnsi="Times New Roman" w:cs="Times New Roman"/>
                <w:lang w:val="lv-LV"/>
              </w:rPr>
            </w:pPr>
          </w:p>
        </w:tc>
      </w:tr>
      <w:tr w:rsidR="00F05689" w:rsidRPr="00280DFD" w14:paraId="153206A8" w14:textId="77777777" w:rsidTr="003519DB">
        <w:tc>
          <w:tcPr>
            <w:tcW w:w="988" w:type="dxa"/>
          </w:tcPr>
          <w:p w14:paraId="072E6770" w14:textId="5B4D345D" w:rsidR="00F05689" w:rsidRPr="00280DFD" w:rsidRDefault="00BC3148" w:rsidP="003519DB">
            <w:pPr>
              <w:jc w:val="both"/>
              <w:rPr>
                <w:rFonts w:ascii="Times New Roman" w:eastAsia="Times New Roman" w:hAnsi="Times New Roman" w:cs="Times New Roman"/>
                <w:lang w:val="lv-LV"/>
              </w:rPr>
            </w:pPr>
            <w:r w:rsidRPr="00280DFD">
              <w:rPr>
                <w:rFonts w:ascii="Times New Roman" w:eastAsia="Times New Roman" w:hAnsi="Times New Roman" w:cs="Times New Roman"/>
                <w:lang w:val="lv-LV"/>
              </w:rPr>
              <w:t>2.</w:t>
            </w:r>
          </w:p>
        </w:tc>
        <w:tc>
          <w:tcPr>
            <w:tcW w:w="6237" w:type="dxa"/>
          </w:tcPr>
          <w:p w14:paraId="1A42F660" w14:textId="77777777" w:rsidR="00F05689" w:rsidRPr="00280DFD" w:rsidRDefault="00F05689" w:rsidP="003519DB">
            <w:pPr>
              <w:jc w:val="both"/>
              <w:rPr>
                <w:rFonts w:ascii="Times New Roman" w:eastAsia="Times New Roman" w:hAnsi="Times New Roman" w:cs="Times New Roman"/>
                <w:lang w:val="lv-LV"/>
              </w:rPr>
            </w:pPr>
            <w:r w:rsidRPr="00280DFD">
              <w:rPr>
                <w:rFonts w:ascii="Times New Roman" w:eastAsia="Times New Roman" w:hAnsi="Times New Roman" w:cs="Times New Roman"/>
                <w:lang w:val="lv-LV"/>
              </w:rPr>
              <w:t>Vispārējās pamatizglītības programmā/-s</w:t>
            </w:r>
          </w:p>
        </w:tc>
        <w:tc>
          <w:tcPr>
            <w:tcW w:w="5725" w:type="dxa"/>
          </w:tcPr>
          <w:p w14:paraId="43415646" w14:textId="77777777" w:rsidR="005A1341" w:rsidRPr="006D4020" w:rsidRDefault="005A1341" w:rsidP="003F3746">
            <w:pPr>
              <w:pStyle w:val="Sarakstarindkopa"/>
              <w:numPr>
                <w:ilvl w:val="0"/>
                <w:numId w:val="13"/>
              </w:numPr>
              <w:ind w:left="33" w:firstLine="0"/>
              <w:jc w:val="both"/>
              <w:rPr>
                <w:rFonts w:ascii="Times New Roman" w:eastAsia="Times New Roman" w:hAnsi="Times New Roman" w:cs="Times New Roman"/>
                <w:lang w:val="lv-LV"/>
              </w:rPr>
            </w:pPr>
            <w:r w:rsidRPr="006D4020">
              <w:rPr>
                <w:rFonts w:ascii="Times New Roman" w:eastAsia="Times New Roman" w:hAnsi="Times New Roman" w:cs="Times New Roman"/>
                <w:lang w:val="lv-LV"/>
              </w:rPr>
              <w:t xml:space="preserve">4.-9.klasēs – vidējais statistiskais vērtējums mācību gada noslēgumā - vismaz 7,5, </w:t>
            </w:r>
          </w:p>
          <w:p w14:paraId="15F28DAE" w14:textId="3C97A59B" w:rsidR="00F05689" w:rsidRPr="00280DFD" w:rsidRDefault="005A1341" w:rsidP="005A1341">
            <w:pPr>
              <w:jc w:val="both"/>
              <w:rPr>
                <w:rFonts w:ascii="Times New Roman" w:eastAsia="Times New Roman" w:hAnsi="Times New Roman" w:cs="Times New Roman"/>
                <w:lang w:val="lv-LV"/>
              </w:rPr>
            </w:pPr>
            <w:r w:rsidRPr="006D4020">
              <w:rPr>
                <w:rFonts w:ascii="Times New Roman" w:eastAsia="Times New Roman" w:hAnsi="Times New Roman" w:cs="Times New Roman"/>
                <w:lang w:val="lv-LV"/>
              </w:rPr>
              <w:t>1.-3.klasēs – vidējais statistiskais apguves rādītājs m</w:t>
            </w:r>
            <w:r>
              <w:rPr>
                <w:rFonts w:ascii="Times New Roman" w:eastAsia="Times New Roman" w:hAnsi="Times New Roman" w:cs="Times New Roman"/>
                <w:lang w:val="lv-LV"/>
              </w:rPr>
              <w:t>āc</w:t>
            </w:r>
            <w:r w:rsidRPr="006D4020">
              <w:rPr>
                <w:rFonts w:ascii="Times New Roman" w:eastAsia="Times New Roman" w:hAnsi="Times New Roman" w:cs="Times New Roman"/>
                <w:lang w:val="lv-LV"/>
              </w:rPr>
              <w:t>ību gada noslēgumā – vismaz 75%</w:t>
            </w:r>
          </w:p>
        </w:tc>
      </w:tr>
      <w:tr w:rsidR="00F05689" w:rsidRPr="00280DFD" w14:paraId="42741AB4" w14:textId="77777777" w:rsidTr="005A1341">
        <w:tc>
          <w:tcPr>
            <w:tcW w:w="988" w:type="dxa"/>
          </w:tcPr>
          <w:p w14:paraId="3B362895" w14:textId="0156F5BD" w:rsidR="00F05689" w:rsidRPr="00280DFD" w:rsidRDefault="00BC3148" w:rsidP="003519DB">
            <w:pPr>
              <w:jc w:val="both"/>
              <w:rPr>
                <w:rFonts w:ascii="Times New Roman" w:eastAsia="Times New Roman" w:hAnsi="Times New Roman" w:cs="Times New Roman"/>
                <w:lang w:val="lv-LV"/>
              </w:rPr>
            </w:pPr>
            <w:r w:rsidRPr="00280DFD">
              <w:rPr>
                <w:rFonts w:ascii="Times New Roman" w:eastAsia="Times New Roman" w:hAnsi="Times New Roman" w:cs="Times New Roman"/>
                <w:lang w:val="lv-LV"/>
              </w:rPr>
              <w:t>3.</w:t>
            </w:r>
          </w:p>
        </w:tc>
        <w:tc>
          <w:tcPr>
            <w:tcW w:w="6237" w:type="dxa"/>
          </w:tcPr>
          <w:p w14:paraId="27BFB5E5" w14:textId="77777777" w:rsidR="00F05689" w:rsidRPr="00280DFD" w:rsidRDefault="00F05689" w:rsidP="003519DB">
            <w:pPr>
              <w:jc w:val="both"/>
              <w:rPr>
                <w:rFonts w:ascii="Times New Roman" w:eastAsia="Times New Roman" w:hAnsi="Times New Roman" w:cs="Times New Roman"/>
                <w:lang w:val="lv-LV"/>
              </w:rPr>
            </w:pPr>
            <w:r w:rsidRPr="00280DFD">
              <w:rPr>
                <w:rFonts w:ascii="Times New Roman" w:eastAsia="Times New Roman" w:hAnsi="Times New Roman" w:cs="Times New Roman"/>
                <w:lang w:val="lv-LV"/>
              </w:rPr>
              <w:t>Vispārējās vidējās izglītības programmā/-s</w:t>
            </w:r>
          </w:p>
        </w:tc>
        <w:tc>
          <w:tcPr>
            <w:tcW w:w="5725" w:type="dxa"/>
            <w:shd w:val="clear" w:color="auto" w:fill="BFBFBF" w:themeFill="background1" w:themeFillShade="BF"/>
          </w:tcPr>
          <w:p w14:paraId="00B1DCE6" w14:textId="77777777" w:rsidR="00F05689" w:rsidRPr="00280DFD" w:rsidRDefault="00F05689" w:rsidP="003519DB">
            <w:pPr>
              <w:jc w:val="both"/>
              <w:rPr>
                <w:rFonts w:ascii="Times New Roman" w:eastAsia="Times New Roman" w:hAnsi="Times New Roman" w:cs="Times New Roman"/>
                <w:lang w:val="lv-LV"/>
              </w:rPr>
            </w:pPr>
          </w:p>
        </w:tc>
      </w:tr>
      <w:tr w:rsidR="00F05689" w:rsidRPr="00280DFD" w14:paraId="6840B673" w14:textId="77777777" w:rsidTr="003519DB">
        <w:tc>
          <w:tcPr>
            <w:tcW w:w="988" w:type="dxa"/>
          </w:tcPr>
          <w:p w14:paraId="7B31393D" w14:textId="74B8C8AD" w:rsidR="00F05689" w:rsidRPr="00280DFD" w:rsidRDefault="00BC3148" w:rsidP="003519DB">
            <w:pPr>
              <w:jc w:val="both"/>
              <w:rPr>
                <w:rFonts w:ascii="Times New Roman" w:eastAsia="Times New Roman" w:hAnsi="Times New Roman" w:cs="Times New Roman"/>
                <w:lang w:val="lv-LV"/>
              </w:rPr>
            </w:pPr>
            <w:r w:rsidRPr="00280DFD">
              <w:rPr>
                <w:rFonts w:ascii="Times New Roman" w:eastAsia="Times New Roman" w:hAnsi="Times New Roman" w:cs="Times New Roman"/>
                <w:lang w:val="lv-LV"/>
              </w:rPr>
              <w:t>4.</w:t>
            </w:r>
          </w:p>
        </w:tc>
        <w:tc>
          <w:tcPr>
            <w:tcW w:w="6237" w:type="dxa"/>
          </w:tcPr>
          <w:p w14:paraId="2A6DDA43" w14:textId="77777777" w:rsidR="00F05689" w:rsidRPr="00280DFD" w:rsidRDefault="00F05689" w:rsidP="003519DB">
            <w:pPr>
              <w:jc w:val="both"/>
              <w:rPr>
                <w:rFonts w:ascii="Times New Roman" w:eastAsia="Times New Roman" w:hAnsi="Times New Roman" w:cs="Times New Roman"/>
                <w:b/>
                <w:bCs/>
                <w:lang w:val="lv-LV"/>
              </w:rPr>
            </w:pPr>
            <w:r w:rsidRPr="00280DFD">
              <w:rPr>
                <w:rFonts w:ascii="Times New Roman" w:eastAsia="Times New Roman" w:hAnsi="Times New Roman" w:cs="Times New Roman"/>
                <w:b/>
                <w:bCs/>
                <w:lang w:val="lv-LV"/>
              </w:rPr>
              <w:t>Izglītojamo vidējie statistiskie sasniegumi valsts pārbaudes darbos vispārējās pamatizglītības programmas apguves noslēgumā 9.klasē attiecībā pret vidējiem valsts rezultātiem.</w:t>
            </w:r>
          </w:p>
        </w:tc>
        <w:tc>
          <w:tcPr>
            <w:tcW w:w="5725" w:type="dxa"/>
          </w:tcPr>
          <w:p w14:paraId="535B14FB" w14:textId="3ECE7AC9" w:rsidR="00F05689" w:rsidRPr="00280DFD" w:rsidRDefault="00876874" w:rsidP="003519DB">
            <w:pPr>
              <w:jc w:val="both"/>
              <w:rPr>
                <w:rFonts w:ascii="Times New Roman" w:eastAsia="Times New Roman" w:hAnsi="Times New Roman" w:cs="Times New Roman"/>
                <w:lang w:val="lv-LV"/>
              </w:rPr>
            </w:pPr>
            <w:r w:rsidRPr="00822C1F">
              <w:rPr>
                <w:rFonts w:ascii="Times New Roman" w:eastAsia="Times New Roman" w:hAnsi="Times New Roman" w:cs="Times New Roman"/>
                <w:lang w:val="lv-LV"/>
              </w:rPr>
              <w:t xml:space="preserve">Izglītības programmas noslēgumā valsts pārbaudes darbos </w:t>
            </w:r>
            <w:r>
              <w:rPr>
                <w:rFonts w:ascii="Times New Roman" w:eastAsia="Times New Roman" w:hAnsi="Times New Roman" w:cs="Times New Roman"/>
                <w:lang w:val="lv-LV"/>
              </w:rPr>
              <w:t>izglītojamo</w:t>
            </w:r>
            <w:r w:rsidRPr="00822C1F">
              <w:rPr>
                <w:rFonts w:ascii="Times New Roman" w:eastAsia="Times New Roman" w:hAnsi="Times New Roman" w:cs="Times New Roman"/>
                <w:lang w:val="lv-LV"/>
              </w:rPr>
              <w:t xml:space="preserve"> snieguma vidējie rezultāti ir augstāki vai atbilst valsts vidējam rādītājam valsts pārbaudes darbos</w:t>
            </w:r>
            <w:r>
              <w:rPr>
                <w:rFonts w:ascii="Times New Roman" w:eastAsia="Times New Roman" w:hAnsi="Times New Roman" w:cs="Times New Roman"/>
                <w:lang w:val="lv-LV"/>
              </w:rPr>
              <w:t>.</w:t>
            </w:r>
          </w:p>
        </w:tc>
      </w:tr>
      <w:tr w:rsidR="00F05689" w:rsidRPr="00280DFD" w14:paraId="27D91717" w14:textId="77777777" w:rsidTr="003519DB">
        <w:tc>
          <w:tcPr>
            <w:tcW w:w="988" w:type="dxa"/>
          </w:tcPr>
          <w:p w14:paraId="15A44EBE" w14:textId="0ECC77C9" w:rsidR="00F05689" w:rsidRPr="00280DFD" w:rsidRDefault="00BC3148" w:rsidP="003519DB">
            <w:pPr>
              <w:jc w:val="both"/>
              <w:rPr>
                <w:rFonts w:ascii="Times New Roman" w:eastAsia="Times New Roman" w:hAnsi="Times New Roman" w:cs="Times New Roman"/>
                <w:lang w:val="lv-LV"/>
              </w:rPr>
            </w:pPr>
            <w:r w:rsidRPr="00280DFD">
              <w:rPr>
                <w:rFonts w:ascii="Times New Roman" w:eastAsia="Times New Roman" w:hAnsi="Times New Roman" w:cs="Times New Roman"/>
                <w:lang w:val="lv-LV"/>
              </w:rPr>
              <w:t>5.</w:t>
            </w:r>
          </w:p>
        </w:tc>
        <w:tc>
          <w:tcPr>
            <w:tcW w:w="6237" w:type="dxa"/>
          </w:tcPr>
          <w:p w14:paraId="5B6D9741" w14:textId="77777777" w:rsidR="00F05689" w:rsidRPr="00280DFD" w:rsidRDefault="00F05689" w:rsidP="003519DB">
            <w:pPr>
              <w:jc w:val="both"/>
              <w:rPr>
                <w:rFonts w:ascii="Times New Roman" w:eastAsia="Times New Roman" w:hAnsi="Times New Roman" w:cs="Times New Roman"/>
                <w:b/>
                <w:bCs/>
                <w:lang w:val="lv-LV"/>
              </w:rPr>
            </w:pPr>
            <w:r w:rsidRPr="00280DFD">
              <w:rPr>
                <w:rFonts w:ascii="Times New Roman" w:eastAsia="Times New Roman" w:hAnsi="Times New Roman" w:cs="Times New Roman"/>
                <w:b/>
                <w:bCs/>
                <w:lang w:val="lv-LV"/>
              </w:rPr>
              <w:t>Izglītojamo vidējie statistiskie sasniegumi valsts pārbaudes darbos vidējās izglītības programmas apguves noslēgumā attiecībā pret vidējiem valsts rezultātiem.</w:t>
            </w:r>
          </w:p>
        </w:tc>
        <w:tc>
          <w:tcPr>
            <w:tcW w:w="5725" w:type="dxa"/>
            <w:shd w:val="clear" w:color="auto" w:fill="BFBFBF" w:themeFill="background1" w:themeFillShade="BF"/>
          </w:tcPr>
          <w:p w14:paraId="1650765A" w14:textId="77777777" w:rsidR="00F05689" w:rsidRPr="00280DFD" w:rsidRDefault="00F05689" w:rsidP="003519DB">
            <w:pPr>
              <w:jc w:val="both"/>
              <w:rPr>
                <w:rFonts w:ascii="Times New Roman" w:eastAsia="Times New Roman" w:hAnsi="Times New Roman" w:cs="Times New Roman"/>
                <w:lang w:val="lv-LV"/>
              </w:rPr>
            </w:pPr>
          </w:p>
        </w:tc>
      </w:tr>
      <w:tr w:rsidR="00F05689" w:rsidRPr="00280DFD" w14:paraId="0D80B189" w14:textId="77777777" w:rsidTr="00876874">
        <w:tc>
          <w:tcPr>
            <w:tcW w:w="988" w:type="dxa"/>
          </w:tcPr>
          <w:p w14:paraId="4E579044" w14:textId="0F3EF241" w:rsidR="00F05689" w:rsidRPr="00280DFD" w:rsidRDefault="00BC3148" w:rsidP="003519DB">
            <w:pPr>
              <w:jc w:val="both"/>
              <w:rPr>
                <w:rFonts w:ascii="Times New Roman" w:eastAsia="Times New Roman" w:hAnsi="Times New Roman" w:cs="Times New Roman"/>
                <w:lang w:val="lv-LV"/>
              </w:rPr>
            </w:pPr>
            <w:r w:rsidRPr="00280DFD">
              <w:rPr>
                <w:rFonts w:ascii="Times New Roman" w:eastAsia="Times New Roman" w:hAnsi="Times New Roman" w:cs="Times New Roman"/>
                <w:lang w:val="lv-LV"/>
              </w:rPr>
              <w:t>6.</w:t>
            </w:r>
          </w:p>
        </w:tc>
        <w:tc>
          <w:tcPr>
            <w:tcW w:w="6237" w:type="dxa"/>
          </w:tcPr>
          <w:p w14:paraId="1046626A" w14:textId="77777777" w:rsidR="00F05689" w:rsidRPr="00280DFD" w:rsidRDefault="00F05689" w:rsidP="003519DB">
            <w:pPr>
              <w:jc w:val="both"/>
              <w:rPr>
                <w:rFonts w:ascii="Times New Roman" w:eastAsia="Times New Roman" w:hAnsi="Times New Roman" w:cs="Times New Roman"/>
                <w:b/>
                <w:bCs/>
                <w:lang w:val="lv-LV"/>
              </w:rPr>
            </w:pPr>
            <w:r w:rsidRPr="00280DFD">
              <w:rPr>
                <w:rFonts w:ascii="Times New Roman" w:eastAsia="Times New Roman" w:hAnsi="Times New Roman" w:cs="Times New Roman"/>
                <w:b/>
                <w:bCs/>
                <w:lang w:val="lv-LV"/>
              </w:rPr>
              <w:t>optimālā kursa līmenī</w:t>
            </w:r>
          </w:p>
        </w:tc>
        <w:tc>
          <w:tcPr>
            <w:tcW w:w="5725" w:type="dxa"/>
            <w:shd w:val="clear" w:color="auto" w:fill="BFBFBF" w:themeFill="background1" w:themeFillShade="BF"/>
          </w:tcPr>
          <w:p w14:paraId="773A2A96" w14:textId="77777777" w:rsidR="00F05689" w:rsidRPr="00280DFD" w:rsidRDefault="00F05689" w:rsidP="003519DB">
            <w:pPr>
              <w:jc w:val="both"/>
              <w:rPr>
                <w:rFonts w:ascii="Times New Roman" w:eastAsia="Times New Roman" w:hAnsi="Times New Roman" w:cs="Times New Roman"/>
                <w:lang w:val="lv-LV"/>
              </w:rPr>
            </w:pPr>
          </w:p>
        </w:tc>
      </w:tr>
      <w:tr w:rsidR="00F05689" w:rsidRPr="00280DFD" w14:paraId="3C954072" w14:textId="77777777" w:rsidTr="00876874">
        <w:tc>
          <w:tcPr>
            <w:tcW w:w="988" w:type="dxa"/>
          </w:tcPr>
          <w:p w14:paraId="1D277DC2" w14:textId="045BC693" w:rsidR="00F05689" w:rsidRPr="00280DFD" w:rsidRDefault="00BC3148" w:rsidP="003519DB">
            <w:pPr>
              <w:jc w:val="both"/>
              <w:rPr>
                <w:rFonts w:ascii="Times New Roman" w:eastAsia="Times New Roman" w:hAnsi="Times New Roman" w:cs="Times New Roman"/>
                <w:lang w:val="lv-LV"/>
              </w:rPr>
            </w:pPr>
            <w:r w:rsidRPr="00280DFD">
              <w:rPr>
                <w:rFonts w:ascii="Times New Roman" w:eastAsia="Times New Roman" w:hAnsi="Times New Roman" w:cs="Times New Roman"/>
                <w:lang w:val="lv-LV"/>
              </w:rPr>
              <w:t>7.</w:t>
            </w:r>
          </w:p>
        </w:tc>
        <w:tc>
          <w:tcPr>
            <w:tcW w:w="6237" w:type="dxa"/>
          </w:tcPr>
          <w:p w14:paraId="0F103CAB" w14:textId="77777777" w:rsidR="00F05689" w:rsidRPr="00280DFD" w:rsidRDefault="00F05689" w:rsidP="003519DB">
            <w:pPr>
              <w:jc w:val="both"/>
              <w:rPr>
                <w:rFonts w:ascii="Times New Roman" w:eastAsia="Times New Roman" w:hAnsi="Times New Roman" w:cs="Times New Roman"/>
                <w:b/>
                <w:bCs/>
                <w:lang w:val="lv-LV"/>
              </w:rPr>
            </w:pPr>
            <w:r w:rsidRPr="00280DFD">
              <w:rPr>
                <w:rFonts w:ascii="Times New Roman" w:eastAsia="Times New Roman" w:hAnsi="Times New Roman" w:cs="Times New Roman"/>
                <w:b/>
                <w:bCs/>
                <w:lang w:val="lv-LV"/>
              </w:rPr>
              <w:t>padziļinātā kursa līmenī</w:t>
            </w:r>
          </w:p>
        </w:tc>
        <w:tc>
          <w:tcPr>
            <w:tcW w:w="5725" w:type="dxa"/>
            <w:shd w:val="clear" w:color="auto" w:fill="BFBFBF" w:themeFill="background1" w:themeFillShade="BF"/>
          </w:tcPr>
          <w:p w14:paraId="7CF420A4" w14:textId="77777777" w:rsidR="00F05689" w:rsidRPr="00280DFD" w:rsidRDefault="00F05689" w:rsidP="003519DB">
            <w:pPr>
              <w:jc w:val="both"/>
              <w:rPr>
                <w:rFonts w:ascii="Times New Roman" w:eastAsia="Times New Roman" w:hAnsi="Times New Roman" w:cs="Times New Roman"/>
                <w:lang w:val="lv-LV"/>
              </w:rPr>
            </w:pPr>
          </w:p>
        </w:tc>
      </w:tr>
      <w:tr w:rsidR="00F05689" w:rsidRPr="00280DFD" w14:paraId="1B273A58" w14:textId="77777777" w:rsidTr="003519DB">
        <w:tc>
          <w:tcPr>
            <w:tcW w:w="988" w:type="dxa"/>
          </w:tcPr>
          <w:p w14:paraId="44D61B79" w14:textId="6944886C" w:rsidR="00F05689" w:rsidRPr="00280DFD" w:rsidRDefault="00BC3148" w:rsidP="003519DB">
            <w:pPr>
              <w:jc w:val="both"/>
              <w:rPr>
                <w:rFonts w:ascii="Times New Roman" w:eastAsia="Times New Roman" w:hAnsi="Times New Roman" w:cs="Times New Roman"/>
                <w:lang w:val="lv-LV"/>
              </w:rPr>
            </w:pPr>
            <w:r w:rsidRPr="00280DFD">
              <w:rPr>
                <w:rFonts w:ascii="Times New Roman" w:eastAsia="Times New Roman" w:hAnsi="Times New Roman" w:cs="Times New Roman"/>
                <w:lang w:val="lv-LV"/>
              </w:rPr>
              <w:t>8.</w:t>
            </w:r>
          </w:p>
        </w:tc>
        <w:tc>
          <w:tcPr>
            <w:tcW w:w="6237" w:type="dxa"/>
          </w:tcPr>
          <w:p w14:paraId="64E8C46D" w14:textId="77777777" w:rsidR="00F05689" w:rsidRPr="00280DFD" w:rsidRDefault="00F05689" w:rsidP="003519DB">
            <w:pPr>
              <w:jc w:val="both"/>
              <w:rPr>
                <w:rFonts w:ascii="Times New Roman" w:eastAsia="Times New Roman" w:hAnsi="Times New Roman" w:cs="Times New Roman"/>
                <w:lang w:val="lv-LV"/>
              </w:rPr>
            </w:pPr>
            <w:r w:rsidRPr="00280DFD">
              <w:rPr>
                <w:rFonts w:ascii="Times New Roman" w:eastAsia="Times New Roman" w:hAnsi="Times New Roman" w:cs="Times New Roman"/>
                <w:lang w:val="lv-LV"/>
              </w:rPr>
              <w:t>Darbs ar talantīgajiem izglītojamiem un izglītojamo sasniegumi olimpiādēs, konkursos, sacensībās u.tml.</w:t>
            </w:r>
          </w:p>
        </w:tc>
        <w:tc>
          <w:tcPr>
            <w:tcW w:w="5725" w:type="dxa"/>
          </w:tcPr>
          <w:p w14:paraId="4CD34E10" w14:textId="77777777" w:rsidR="00876874" w:rsidRPr="006D4020" w:rsidRDefault="00876874" w:rsidP="003F3746">
            <w:pPr>
              <w:pStyle w:val="Sarakstarindkopa"/>
              <w:numPr>
                <w:ilvl w:val="0"/>
                <w:numId w:val="14"/>
              </w:numPr>
              <w:jc w:val="both"/>
              <w:rPr>
                <w:rFonts w:ascii="Times New Roman" w:eastAsia="Times New Roman" w:hAnsi="Times New Roman" w:cs="Times New Roman"/>
                <w:lang w:val="lv-LV"/>
              </w:rPr>
            </w:pPr>
            <w:r w:rsidRPr="006D4020">
              <w:rPr>
                <w:rFonts w:ascii="Times New Roman" w:eastAsia="Times New Roman" w:hAnsi="Times New Roman" w:cs="Times New Roman"/>
                <w:lang w:val="lv-LV"/>
              </w:rPr>
              <w:t>Izglītojamie piedalās un iegūst godalgotas vietas:</w:t>
            </w:r>
          </w:p>
          <w:p w14:paraId="61669473" w14:textId="77777777" w:rsidR="00876874" w:rsidRPr="006D4020" w:rsidRDefault="00876874" w:rsidP="003F3746">
            <w:pPr>
              <w:pStyle w:val="Sarakstarindkopa"/>
              <w:numPr>
                <w:ilvl w:val="0"/>
                <w:numId w:val="14"/>
              </w:numPr>
              <w:jc w:val="both"/>
              <w:rPr>
                <w:rFonts w:ascii="Times New Roman" w:eastAsia="Times New Roman" w:hAnsi="Times New Roman" w:cs="Times New Roman"/>
                <w:lang w:val="lv-LV"/>
              </w:rPr>
            </w:pPr>
            <w:r w:rsidRPr="006D4020">
              <w:rPr>
                <w:rFonts w:ascii="Times New Roman" w:eastAsia="Times New Roman" w:hAnsi="Times New Roman" w:cs="Times New Roman"/>
                <w:lang w:val="lv-LV"/>
              </w:rPr>
              <w:t>vispārizglītojošu mācību priekšmetu olimpiādēs, konkursos, sacensībās;</w:t>
            </w:r>
          </w:p>
          <w:p w14:paraId="3759FB69" w14:textId="77777777" w:rsidR="00876874" w:rsidRPr="006D4020" w:rsidRDefault="00876874" w:rsidP="003F3746">
            <w:pPr>
              <w:pStyle w:val="Sarakstarindkopa"/>
              <w:numPr>
                <w:ilvl w:val="0"/>
                <w:numId w:val="14"/>
              </w:numPr>
              <w:jc w:val="both"/>
              <w:rPr>
                <w:rFonts w:ascii="Times New Roman" w:eastAsia="Times New Roman" w:hAnsi="Times New Roman" w:cs="Times New Roman"/>
                <w:lang w:val="lv-LV"/>
              </w:rPr>
            </w:pPr>
            <w:r w:rsidRPr="006D4020">
              <w:rPr>
                <w:rFonts w:ascii="Times New Roman" w:eastAsia="Times New Roman" w:hAnsi="Times New Roman" w:cs="Times New Roman"/>
                <w:lang w:val="lv-LV"/>
              </w:rPr>
              <w:lastRenderedPageBreak/>
              <w:t>individuālo izpildītāju konkursos valsts un starptautiskajā mērogā;</w:t>
            </w:r>
          </w:p>
          <w:p w14:paraId="726E021E" w14:textId="208F782A" w:rsidR="00876874" w:rsidRPr="00876874" w:rsidRDefault="00876874" w:rsidP="003F3746">
            <w:pPr>
              <w:pStyle w:val="Sarakstarindkopa"/>
              <w:numPr>
                <w:ilvl w:val="0"/>
                <w:numId w:val="14"/>
              </w:numPr>
              <w:jc w:val="both"/>
              <w:rPr>
                <w:rFonts w:ascii="Times New Roman" w:eastAsia="Times New Roman" w:hAnsi="Times New Roman" w:cs="Times New Roman"/>
                <w:lang w:val="lv-LV"/>
              </w:rPr>
            </w:pPr>
            <w:r w:rsidRPr="00876874">
              <w:rPr>
                <w:rFonts w:ascii="Times New Roman" w:eastAsia="Times New Roman" w:hAnsi="Times New Roman" w:cs="Times New Roman"/>
                <w:lang w:val="lv-LV"/>
              </w:rPr>
              <w:t>koru, ansambļu un pūtēju orķestru skatēs</w:t>
            </w:r>
            <w:r>
              <w:rPr>
                <w:rFonts w:ascii="Times New Roman" w:eastAsia="Times New Roman" w:hAnsi="Times New Roman" w:cs="Times New Roman"/>
                <w:lang w:val="lv-LV"/>
              </w:rPr>
              <w:t>;</w:t>
            </w:r>
          </w:p>
          <w:p w14:paraId="50C470C6" w14:textId="31D410E1" w:rsidR="00876874" w:rsidRPr="00876874" w:rsidRDefault="00876874" w:rsidP="003F3746">
            <w:pPr>
              <w:pStyle w:val="Sarakstarindkopa"/>
              <w:numPr>
                <w:ilvl w:val="0"/>
                <w:numId w:val="14"/>
              </w:numPr>
              <w:spacing w:before="240"/>
              <w:jc w:val="both"/>
              <w:rPr>
                <w:rFonts w:ascii="Times New Roman" w:eastAsia="Times New Roman" w:hAnsi="Times New Roman" w:cs="Times New Roman"/>
                <w:lang w:val="lv-LV"/>
              </w:rPr>
            </w:pPr>
            <w:r>
              <w:rPr>
                <w:rFonts w:ascii="Times New Roman" w:eastAsia="Times New Roman" w:hAnsi="Times New Roman" w:cs="Times New Roman"/>
                <w:lang w:val="lv-LV"/>
              </w:rPr>
              <w:t>izglītības iestādes kolektīvi (</w:t>
            </w:r>
            <w:proofErr w:type="spellStart"/>
            <w:r>
              <w:rPr>
                <w:rFonts w:ascii="Times New Roman" w:eastAsia="Times New Roman" w:hAnsi="Times New Roman" w:cs="Times New Roman"/>
                <w:lang w:val="lv-LV"/>
              </w:rPr>
              <w:t>Cantando</w:t>
            </w:r>
            <w:proofErr w:type="spellEnd"/>
            <w:r>
              <w:rPr>
                <w:rFonts w:ascii="Times New Roman" w:eastAsia="Times New Roman" w:hAnsi="Times New Roman" w:cs="Times New Roman"/>
                <w:lang w:val="lv-LV"/>
              </w:rPr>
              <w:t xml:space="preserve">, 2.-6.klašu zēnu koris, pūtēju orķestris) piedalās </w:t>
            </w:r>
            <w:r w:rsidRPr="00876874">
              <w:rPr>
                <w:rFonts w:ascii="Times New Roman" w:eastAsia="Times New Roman" w:hAnsi="Times New Roman" w:cs="Times New Roman"/>
                <w:lang w:val="lv-LV"/>
              </w:rPr>
              <w:t>XIII Latvijas Skolu jaunatnes dziesmu un deju svētk</w:t>
            </w:r>
            <w:r>
              <w:rPr>
                <w:rFonts w:ascii="Times New Roman" w:eastAsia="Times New Roman" w:hAnsi="Times New Roman" w:cs="Times New Roman"/>
                <w:lang w:val="lv-LV"/>
              </w:rPr>
              <w:t>os 2025.gada vasarā.</w:t>
            </w:r>
          </w:p>
        </w:tc>
      </w:tr>
      <w:tr w:rsidR="00F05689" w:rsidRPr="00280DFD" w14:paraId="396CC90A" w14:textId="77777777" w:rsidTr="00876874">
        <w:tc>
          <w:tcPr>
            <w:tcW w:w="988" w:type="dxa"/>
          </w:tcPr>
          <w:p w14:paraId="4AF5F059" w14:textId="0B7520D5" w:rsidR="00F05689" w:rsidRPr="00280DFD" w:rsidRDefault="00BC3148" w:rsidP="003519DB">
            <w:pPr>
              <w:jc w:val="both"/>
              <w:rPr>
                <w:rFonts w:ascii="Times New Roman" w:eastAsia="Times New Roman" w:hAnsi="Times New Roman" w:cs="Times New Roman"/>
                <w:lang w:val="lv-LV"/>
              </w:rPr>
            </w:pPr>
            <w:r w:rsidRPr="00280DFD">
              <w:rPr>
                <w:rFonts w:ascii="Times New Roman" w:eastAsia="Times New Roman" w:hAnsi="Times New Roman" w:cs="Times New Roman"/>
                <w:lang w:val="lv-LV"/>
              </w:rPr>
              <w:lastRenderedPageBreak/>
              <w:t>9.</w:t>
            </w:r>
          </w:p>
        </w:tc>
        <w:tc>
          <w:tcPr>
            <w:tcW w:w="6237" w:type="dxa"/>
          </w:tcPr>
          <w:p w14:paraId="581270E1" w14:textId="2552A067" w:rsidR="00F05689" w:rsidRPr="00280DFD" w:rsidRDefault="00F05689" w:rsidP="003519DB">
            <w:pPr>
              <w:jc w:val="both"/>
              <w:rPr>
                <w:rFonts w:ascii="Times New Roman" w:eastAsia="Times New Roman" w:hAnsi="Times New Roman" w:cs="Times New Roman"/>
                <w:lang w:val="lv-LV"/>
              </w:rPr>
            </w:pPr>
            <w:r w:rsidRPr="00280DFD">
              <w:rPr>
                <w:rFonts w:ascii="Times New Roman" w:eastAsia="Times New Roman" w:hAnsi="Times New Roman" w:cs="Times New Roman"/>
                <w:lang w:val="lv-LV"/>
              </w:rPr>
              <w:t>Izglītības iestādes vidējās vispārējās izglītības absolventu centralizēto eksāmenu indekss 202</w:t>
            </w:r>
            <w:r w:rsidR="001A5AE3">
              <w:rPr>
                <w:rFonts w:ascii="Times New Roman" w:eastAsia="Times New Roman" w:hAnsi="Times New Roman" w:cs="Times New Roman"/>
                <w:lang w:val="lv-LV"/>
              </w:rPr>
              <w:t>4</w:t>
            </w:r>
            <w:r w:rsidRPr="00280DFD">
              <w:rPr>
                <w:rFonts w:ascii="Times New Roman" w:eastAsia="Times New Roman" w:hAnsi="Times New Roman" w:cs="Times New Roman"/>
                <w:lang w:val="lv-LV"/>
              </w:rPr>
              <w:t>./202</w:t>
            </w:r>
            <w:r w:rsidR="001A5AE3">
              <w:rPr>
                <w:rFonts w:ascii="Times New Roman" w:eastAsia="Times New Roman" w:hAnsi="Times New Roman" w:cs="Times New Roman"/>
                <w:lang w:val="lv-LV"/>
              </w:rPr>
              <w:t>5</w:t>
            </w:r>
            <w:r w:rsidRPr="00280DFD">
              <w:rPr>
                <w:rFonts w:ascii="Times New Roman" w:eastAsia="Times New Roman" w:hAnsi="Times New Roman" w:cs="Times New Roman"/>
                <w:lang w:val="lv-LV"/>
              </w:rPr>
              <w:t>.māc.g.</w:t>
            </w:r>
          </w:p>
        </w:tc>
        <w:tc>
          <w:tcPr>
            <w:tcW w:w="5725" w:type="dxa"/>
            <w:shd w:val="clear" w:color="auto" w:fill="BFBFBF" w:themeFill="background1" w:themeFillShade="BF"/>
          </w:tcPr>
          <w:p w14:paraId="56814CD1" w14:textId="77777777" w:rsidR="00F05689" w:rsidRPr="00280DFD" w:rsidRDefault="00F05689" w:rsidP="003519DB">
            <w:pPr>
              <w:jc w:val="both"/>
              <w:rPr>
                <w:rFonts w:ascii="Times New Roman" w:eastAsia="Times New Roman" w:hAnsi="Times New Roman" w:cs="Times New Roman"/>
                <w:lang w:val="lv-LV"/>
              </w:rPr>
            </w:pPr>
          </w:p>
        </w:tc>
      </w:tr>
      <w:tr w:rsidR="00F05689" w:rsidRPr="00280DFD" w14:paraId="71B18F0F" w14:textId="77777777" w:rsidTr="00876874">
        <w:tc>
          <w:tcPr>
            <w:tcW w:w="988" w:type="dxa"/>
          </w:tcPr>
          <w:p w14:paraId="1D6959AE" w14:textId="3565C53A" w:rsidR="00F05689" w:rsidRPr="00280DFD" w:rsidRDefault="00BC3148" w:rsidP="003519DB">
            <w:pPr>
              <w:jc w:val="both"/>
              <w:rPr>
                <w:rFonts w:ascii="Times New Roman" w:eastAsia="Times New Roman" w:hAnsi="Times New Roman" w:cs="Times New Roman"/>
                <w:lang w:val="lv-LV"/>
              </w:rPr>
            </w:pPr>
            <w:r w:rsidRPr="00280DFD">
              <w:rPr>
                <w:rFonts w:ascii="Times New Roman" w:eastAsia="Times New Roman" w:hAnsi="Times New Roman" w:cs="Times New Roman"/>
                <w:lang w:val="lv-LV"/>
              </w:rPr>
              <w:t>10.</w:t>
            </w:r>
          </w:p>
        </w:tc>
        <w:tc>
          <w:tcPr>
            <w:tcW w:w="6237" w:type="dxa"/>
          </w:tcPr>
          <w:p w14:paraId="6DA221E7" w14:textId="1397F115" w:rsidR="00F05689" w:rsidRPr="00280DFD" w:rsidRDefault="00F05689" w:rsidP="003519DB">
            <w:pPr>
              <w:jc w:val="both"/>
              <w:rPr>
                <w:rFonts w:ascii="Times New Roman" w:eastAsia="Times New Roman" w:hAnsi="Times New Roman" w:cs="Times New Roman"/>
                <w:b/>
                <w:bCs/>
                <w:lang w:val="lv-LV"/>
              </w:rPr>
            </w:pPr>
            <w:r w:rsidRPr="00280DFD">
              <w:rPr>
                <w:rFonts w:ascii="Times New Roman" w:eastAsia="Times New Roman" w:hAnsi="Times New Roman" w:cs="Times New Roman"/>
                <w:b/>
                <w:bCs/>
                <w:lang w:val="lv-LV"/>
              </w:rPr>
              <w:t>Izglītības iestādes audzināšanas darbā sasniedzamie rezultāti 202</w:t>
            </w:r>
            <w:r w:rsidR="001A5AE3">
              <w:rPr>
                <w:rFonts w:ascii="Times New Roman" w:eastAsia="Times New Roman" w:hAnsi="Times New Roman" w:cs="Times New Roman"/>
                <w:b/>
                <w:bCs/>
                <w:lang w:val="lv-LV"/>
              </w:rPr>
              <w:t>4</w:t>
            </w:r>
            <w:r w:rsidRPr="00280DFD">
              <w:rPr>
                <w:rFonts w:ascii="Times New Roman" w:eastAsia="Times New Roman" w:hAnsi="Times New Roman" w:cs="Times New Roman"/>
                <w:b/>
                <w:bCs/>
                <w:lang w:val="lv-LV"/>
              </w:rPr>
              <w:t>./202</w:t>
            </w:r>
            <w:r w:rsidR="001A5AE3">
              <w:rPr>
                <w:rFonts w:ascii="Times New Roman" w:eastAsia="Times New Roman" w:hAnsi="Times New Roman" w:cs="Times New Roman"/>
                <w:b/>
                <w:bCs/>
                <w:lang w:val="lv-LV"/>
              </w:rPr>
              <w:t>5</w:t>
            </w:r>
            <w:r w:rsidRPr="00280DFD">
              <w:rPr>
                <w:rFonts w:ascii="Times New Roman" w:eastAsia="Times New Roman" w:hAnsi="Times New Roman" w:cs="Times New Roman"/>
                <w:b/>
                <w:bCs/>
                <w:lang w:val="lv-LV"/>
              </w:rPr>
              <w:t>.māc.g.</w:t>
            </w:r>
          </w:p>
        </w:tc>
        <w:tc>
          <w:tcPr>
            <w:tcW w:w="5725" w:type="dxa"/>
          </w:tcPr>
          <w:p w14:paraId="043C9661" w14:textId="77777777" w:rsidR="00876874" w:rsidRDefault="00876874" w:rsidP="00876874">
            <w:pPr>
              <w:jc w:val="both"/>
              <w:rPr>
                <w:rFonts w:ascii="Times New Roman" w:eastAsia="Times New Roman" w:hAnsi="Times New Roman" w:cs="Times New Roman"/>
                <w:lang w:val="lv-LV"/>
              </w:rPr>
            </w:pPr>
            <w:r w:rsidRPr="00876874">
              <w:rPr>
                <w:rFonts w:ascii="Times New Roman" w:eastAsia="Times New Roman" w:hAnsi="Times New Roman" w:cs="Times New Roman"/>
                <w:lang w:val="lv-LV"/>
              </w:rPr>
              <w:t>Stiprināt izglītojamo iesaisti Dziesmu svētku tradīciju saglabāšanā un latviešu tautas kultūras vērtību izzināšanā</w:t>
            </w:r>
            <w:r>
              <w:rPr>
                <w:rFonts w:ascii="Times New Roman" w:eastAsia="Times New Roman" w:hAnsi="Times New Roman" w:cs="Times New Roman"/>
                <w:lang w:val="lv-LV"/>
              </w:rPr>
              <w:t>:</w:t>
            </w:r>
          </w:p>
          <w:p w14:paraId="4D194646" w14:textId="77777777" w:rsidR="00876874" w:rsidRDefault="00876874" w:rsidP="003F3746">
            <w:pPr>
              <w:pStyle w:val="Sarakstarindkopa"/>
              <w:numPr>
                <w:ilvl w:val="0"/>
                <w:numId w:val="15"/>
              </w:numPr>
              <w:jc w:val="both"/>
              <w:rPr>
                <w:rFonts w:ascii="Times New Roman" w:eastAsia="Times New Roman" w:hAnsi="Times New Roman" w:cs="Times New Roman"/>
                <w:lang w:val="lv-LV"/>
              </w:rPr>
            </w:pPr>
            <w:r w:rsidRPr="00876874">
              <w:rPr>
                <w:rFonts w:ascii="Times New Roman" w:eastAsia="Times New Roman" w:hAnsi="Times New Roman" w:cs="Times New Roman"/>
                <w:lang w:val="lv-LV"/>
              </w:rPr>
              <w:t>Nodrošināt izglītojamiem iespēju piedalīties skolas muzikālajos kolektīvos (koros, ansambļos, pūtēju orķestrī, tautisko deju kolektīvā).</w:t>
            </w:r>
          </w:p>
          <w:p w14:paraId="02CC2C21" w14:textId="77777777" w:rsidR="00876874" w:rsidRDefault="00876874" w:rsidP="003F3746">
            <w:pPr>
              <w:pStyle w:val="Sarakstarindkopa"/>
              <w:numPr>
                <w:ilvl w:val="0"/>
                <w:numId w:val="15"/>
              </w:numPr>
              <w:jc w:val="both"/>
              <w:rPr>
                <w:rFonts w:ascii="Times New Roman" w:eastAsia="Times New Roman" w:hAnsi="Times New Roman" w:cs="Times New Roman"/>
                <w:lang w:val="lv-LV"/>
              </w:rPr>
            </w:pPr>
            <w:r w:rsidRPr="00876874">
              <w:rPr>
                <w:rFonts w:ascii="Times New Roman" w:eastAsia="Times New Roman" w:hAnsi="Times New Roman" w:cs="Times New Roman"/>
                <w:lang w:val="lv-LV"/>
              </w:rPr>
              <w:t xml:space="preserve"> Iepazīstināt izglītojamos ar dziesmu svētku vēsturi.</w:t>
            </w:r>
          </w:p>
          <w:p w14:paraId="676BF512" w14:textId="77777777" w:rsidR="00876874" w:rsidRDefault="00876874" w:rsidP="003F3746">
            <w:pPr>
              <w:pStyle w:val="Sarakstarindkopa"/>
              <w:numPr>
                <w:ilvl w:val="0"/>
                <w:numId w:val="15"/>
              </w:numPr>
              <w:jc w:val="both"/>
              <w:rPr>
                <w:rFonts w:ascii="Times New Roman" w:eastAsia="Times New Roman" w:hAnsi="Times New Roman" w:cs="Times New Roman"/>
                <w:lang w:val="lv-LV"/>
              </w:rPr>
            </w:pPr>
            <w:r w:rsidRPr="00876874">
              <w:rPr>
                <w:rFonts w:ascii="Times New Roman" w:eastAsia="Times New Roman" w:hAnsi="Times New Roman" w:cs="Times New Roman"/>
                <w:lang w:val="lv-LV"/>
              </w:rPr>
              <w:t xml:space="preserve"> Piedalīties dziesmu svētku skatēs. </w:t>
            </w:r>
          </w:p>
          <w:p w14:paraId="6575AAB9" w14:textId="77777777" w:rsidR="00876874" w:rsidRDefault="00876874" w:rsidP="003F3746">
            <w:pPr>
              <w:pStyle w:val="Sarakstarindkopa"/>
              <w:numPr>
                <w:ilvl w:val="0"/>
                <w:numId w:val="15"/>
              </w:numPr>
              <w:jc w:val="both"/>
              <w:rPr>
                <w:rFonts w:ascii="Times New Roman" w:eastAsia="Times New Roman" w:hAnsi="Times New Roman" w:cs="Times New Roman"/>
                <w:lang w:val="lv-LV"/>
              </w:rPr>
            </w:pPr>
            <w:r w:rsidRPr="00876874">
              <w:rPr>
                <w:rFonts w:ascii="Times New Roman" w:eastAsia="Times New Roman" w:hAnsi="Times New Roman" w:cs="Times New Roman"/>
                <w:lang w:val="lv-LV"/>
              </w:rPr>
              <w:t>Organizēt muzikālo kolektīvu koncertus.</w:t>
            </w:r>
          </w:p>
          <w:p w14:paraId="7FFB95DF" w14:textId="039AD1F7" w:rsidR="00F05689" w:rsidRPr="00876874" w:rsidRDefault="00876874" w:rsidP="003F3746">
            <w:pPr>
              <w:pStyle w:val="Sarakstarindkopa"/>
              <w:numPr>
                <w:ilvl w:val="0"/>
                <w:numId w:val="15"/>
              </w:numPr>
              <w:jc w:val="both"/>
              <w:rPr>
                <w:rFonts w:ascii="Times New Roman" w:eastAsia="Times New Roman" w:hAnsi="Times New Roman" w:cs="Times New Roman"/>
                <w:lang w:val="lv-LV"/>
              </w:rPr>
            </w:pPr>
            <w:r w:rsidRPr="00876874">
              <w:rPr>
                <w:rFonts w:ascii="Times New Roman" w:eastAsia="Times New Roman" w:hAnsi="Times New Roman" w:cs="Times New Roman"/>
                <w:lang w:val="lv-LV"/>
              </w:rPr>
              <w:t>Atbalstīt izglītojamo iesaistīšanos dziesmu svētku norises pasākumos.</w:t>
            </w:r>
          </w:p>
        </w:tc>
      </w:tr>
      <w:tr w:rsidR="00492924" w:rsidRPr="00280DFD" w14:paraId="6AEA7C1F" w14:textId="77777777" w:rsidTr="003519DB">
        <w:tc>
          <w:tcPr>
            <w:tcW w:w="988" w:type="dxa"/>
          </w:tcPr>
          <w:p w14:paraId="10191D0B" w14:textId="304B76B4" w:rsidR="00492924" w:rsidRPr="00280DFD" w:rsidRDefault="00492924" w:rsidP="00492924">
            <w:pPr>
              <w:jc w:val="both"/>
              <w:rPr>
                <w:rFonts w:ascii="Times New Roman" w:eastAsia="Times New Roman" w:hAnsi="Times New Roman" w:cs="Times New Roman"/>
                <w:lang w:val="lv-LV"/>
              </w:rPr>
            </w:pPr>
            <w:r w:rsidRPr="00280DFD">
              <w:rPr>
                <w:rFonts w:ascii="Times New Roman" w:eastAsia="Times New Roman" w:hAnsi="Times New Roman" w:cs="Times New Roman"/>
                <w:lang w:val="lv-LV"/>
              </w:rPr>
              <w:t>11.</w:t>
            </w:r>
          </w:p>
        </w:tc>
        <w:tc>
          <w:tcPr>
            <w:tcW w:w="6237" w:type="dxa"/>
          </w:tcPr>
          <w:p w14:paraId="2E7BF62E" w14:textId="7E0A7D68" w:rsidR="00492924" w:rsidRPr="00280DFD" w:rsidRDefault="00492924" w:rsidP="00492924">
            <w:pPr>
              <w:jc w:val="both"/>
              <w:rPr>
                <w:rFonts w:ascii="Times New Roman" w:eastAsia="Times New Roman" w:hAnsi="Times New Roman" w:cs="Times New Roman"/>
                <w:b/>
                <w:bCs/>
                <w:lang w:val="lv-LV"/>
              </w:rPr>
            </w:pPr>
            <w:r w:rsidRPr="00280DFD">
              <w:rPr>
                <w:rFonts w:ascii="Times New Roman" w:eastAsia="Times New Roman" w:hAnsi="Times New Roman" w:cs="Times New Roman"/>
                <w:b/>
                <w:bCs/>
                <w:lang w:val="lv-LV"/>
              </w:rPr>
              <w:t xml:space="preserve">Izglītojamo skaits % no kopējo izglītojamo skaita, kuri piedalās konkursos, skatēs, sacensībās </w:t>
            </w:r>
          </w:p>
        </w:tc>
        <w:tc>
          <w:tcPr>
            <w:tcW w:w="5725" w:type="dxa"/>
          </w:tcPr>
          <w:p w14:paraId="64A00B9D" w14:textId="3DA6F2BB" w:rsidR="00492924" w:rsidRPr="00280DFD" w:rsidRDefault="0073443A" w:rsidP="00492924">
            <w:pPr>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Vismaz 60 </w:t>
            </w:r>
            <w:r w:rsidR="00876874">
              <w:rPr>
                <w:rFonts w:ascii="Times New Roman" w:eastAsia="Times New Roman" w:hAnsi="Times New Roman" w:cs="Times New Roman"/>
                <w:lang w:val="lv-LV"/>
              </w:rPr>
              <w:t>% no izglītojamo skaita</w:t>
            </w:r>
            <w:r>
              <w:rPr>
                <w:rFonts w:ascii="Times New Roman" w:eastAsia="Times New Roman" w:hAnsi="Times New Roman" w:cs="Times New Roman"/>
                <w:lang w:val="lv-LV"/>
              </w:rPr>
              <w:t xml:space="preserve"> * </w:t>
            </w:r>
          </w:p>
        </w:tc>
      </w:tr>
      <w:tr w:rsidR="00492924" w:rsidRPr="00280DFD" w14:paraId="775F96D3" w14:textId="77777777" w:rsidTr="003519DB">
        <w:tc>
          <w:tcPr>
            <w:tcW w:w="988" w:type="dxa"/>
          </w:tcPr>
          <w:p w14:paraId="3D67E1AA" w14:textId="7832828F" w:rsidR="00492924" w:rsidRPr="00280DFD" w:rsidRDefault="00492924" w:rsidP="00492924">
            <w:pPr>
              <w:jc w:val="both"/>
              <w:rPr>
                <w:rFonts w:ascii="Times New Roman" w:eastAsia="Times New Roman" w:hAnsi="Times New Roman" w:cs="Times New Roman"/>
                <w:lang w:val="lv-LV"/>
              </w:rPr>
            </w:pPr>
            <w:r w:rsidRPr="00280DFD">
              <w:rPr>
                <w:rFonts w:ascii="Times New Roman" w:eastAsia="Times New Roman" w:hAnsi="Times New Roman" w:cs="Times New Roman"/>
                <w:lang w:val="lv-LV"/>
              </w:rPr>
              <w:t>12.</w:t>
            </w:r>
          </w:p>
        </w:tc>
        <w:tc>
          <w:tcPr>
            <w:tcW w:w="6237" w:type="dxa"/>
          </w:tcPr>
          <w:p w14:paraId="5549092E" w14:textId="71E94C47" w:rsidR="00492924" w:rsidRPr="00280DFD" w:rsidRDefault="00492924" w:rsidP="00492924">
            <w:pPr>
              <w:jc w:val="both"/>
              <w:rPr>
                <w:rFonts w:ascii="Times New Roman" w:eastAsia="Times New Roman" w:hAnsi="Times New Roman" w:cs="Times New Roman"/>
                <w:b/>
                <w:bCs/>
                <w:lang w:val="lv-LV"/>
              </w:rPr>
            </w:pPr>
            <w:r w:rsidRPr="00280DFD">
              <w:rPr>
                <w:rFonts w:ascii="Times New Roman" w:eastAsia="Times New Roman" w:hAnsi="Times New Roman" w:cs="Times New Roman"/>
                <w:b/>
                <w:bCs/>
                <w:lang w:val="lv-LV"/>
              </w:rPr>
              <w:t>Izglītojamo skaits % no kopējā izglītojamo skaita, kuri iegūst godalgotas vietas sacensībās, skatēs, konkursos u.tml.</w:t>
            </w:r>
          </w:p>
        </w:tc>
        <w:tc>
          <w:tcPr>
            <w:tcW w:w="5725" w:type="dxa"/>
          </w:tcPr>
          <w:p w14:paraId="6DF1FC0E" w14:textId="3FE44DB9" w:rsidR="00492924" w:rsidRPr="00280DFD" w:rsidRDefault="0073443A" w:rsidP="00492924">
            <w:pPr>
              <w:jc w:val="both"/>
              <w:rPr>
                <w:rFonts w:ascii="Times New Roman" w:eastAsia="Times New Roman" w:hAnsi="Times New Roman" w:cs="Times New Roman"/>
                <w:lang w:val="lv-LV"/>
              </w:rPr>
            </w:pPr>
            <w:r>
              <w:rPr>
                <w:rFonts w:ascii="Times New Roman" w:eastAsia="Times New Roman" w:hAnsi="Times New Roman" w:cs="Times New Roman"/>
                <w:lang w:val="lv-LV"/>
              </w:rPr>
              <w:t>Vismaz 50% no izglītojamo skaita *</w:t>
            </w:r>
          </w:p>
        </w:tc>
      </w:tr>
      <w:tr w:rsidR="00492924" w:rsidRPr="00280DFD" w14:paraId="403BE771" w14:textId="77777777" w:rsidTr="003519DB">
        <w:tc>
          <w:tcPr>
            <w:tcW w:w="988" w:type="dxa"/>
          </w:tcPr>
          <w:p w14:paraId="331323A4" w14:textId="3C0BE096" w:rsidR="00492924" w:rsidRPr="00280DFD" w:rsidRDefault="00492924" w:rsidP="00492924">
            <w:pPr>
              <w:jc w:val="both"/>
              <w:rPr>
                <w:rFonts w:ascii="Times New Roman" w:eastAsia="Times New Roman" w:hAnsi="Times New Roman" w:cs="Times New Roman"/>
                <w:lang w:val="lv-LV"/>
              </w:rPr>
            </w:pPr>
            <w:r w:rsidRPr="00280DFD">
              <w:rPr>
                <w:rFonts w:ascii="Times New Roman" w:eastAsia="Times New Roman" w:hAnsi="Times New Roman" w:cs="Times New Roman"/>
                <w:lang w:val="lv-LV"/>
              </w:rPr>
              <w:t>12.1.</w:t>
            </w:r>
          </w:p>
        </w:tc>
        <w:tc>
          <w:tcPr>
            <w:tcW w:w="6237" w:type="dxa"/>
          </w:tcPr>
          <w:p w14:paraId="004B118A" w14:textId="7379ECB3" w:rsidR="00492924" w:rsidRPr="00280DFD" w:rsidRDefault="00492924" w:rsidP="00492924">
            <w:pPr>
              <w:jc w:val="both"/>
              <w:rPr>
                <w:rFonts w:ascii="Times New Roman" w:eastAsia="Times New Roman" w:hAnsi="Times New Roman" w:cs="Times New Roman"/>
                <w:b/>
                <w:bCs/>
                <w:lang w:val="lv-LV"/>
              </w:rPr>
            </w:pPr>
            <w:r w:rsidRPr="00280DFD">
              <w:rPr>
                <w:rFonts w:ascii="Times New Roman" w:eastAsia="Times New Roman" w:hAnsi="Times New Roman" w:cs="Times New Roman"/>
                <w:lang w:val="lv-LV"/>
              </w:rPr>
              <w:t>Izglītojamo skaits % no kopējā izglītojamo skaita, kuri iegūst godalgotas vietas vietējās izglītības iestādes īstenotajās sacensībās, skatēs, konkursos u.tml.</w:t>
            </w:r>
          </w:p>
        </w:tc>
        <w:tc>
          <w:tcPr>
            <w:tcW w:w="5725" w:type="dxa"/>
          </w:tcPr>
          <w:p w14:paraId="5AEC8F22" w14:textId="54C4C926" w:rsidR="00492924" w:rsidRPr="00280DFD" w:rsidRDefault="0073443A" w:rsidP="00492924">
            <w:pPr>
              <w:jc w:val="both"/>
              <w:rPr>
                <w:rFonts w:ascii="Times New Roman" w:eastAsia="Times New Roman" w:hAnsi="Times New Roman" w:cs="Times New Roman"/>
                <w:lang w:val="lv-LV"/>
              </w:rPr>
            </w:pPr>
            <w:r>
              <w:rPr>
                <w:rFonts w:ascii="Times New Roman" w:eastAsia="Times New Roman" w:hAnsi="Times New Roman" w:cs="Times New Roman"/>
                <w:lang w:val="lv-LV"/>
              </w:rPr>
              <w:t>Vismaz 20% no izglītojamo skaita</w:t>
            </w:r>
          </w:p>
        </w:tc>
      </w:tr>
      <w:tr w:rsidR="00492924" w:rsidRPr="00280DFD" w14:paraId="17A97177" w14:textId="77777777" w:rsidTr="003519DB">
        <w:tc>
          <w:tcPr>
            <w:tcW w:w="988" w:type="dxa"/>
          </w:tcPr>
          <w:p w14:paraId="02611BD1" w14:textId="39D3B5BB" w:rsidR="00492924" w:rsidRPr="00280DFD" w:rsidRDefault="00492924" w:rsidP="00492924">
            <w:pPr>
              <w:jc w:val="both"/>
              <w:rPr>
                <w:rFonts w:ascii="Times New Roman" w:eastAsia="Times New Roman" w:hAnsi="Times New Roman" w:cs="Times New Roman"/>
                <w:lang w:val="lv-LV"/>
              </w:rPr>
            </w:pPr>
            <w:r w:rsidRPr="00280DFD">
              <w:rPr>
                <w:rFonts w:ascii="Times New Roman" w:eastAsia="Times New Roman" w:hAnsi="Times New Roman" w:cs="Times New Roman"/>
                <w:lang w:val="lv-LV"/>
              </w:rPr>
              <w:t>12.2.</w:t>
            </w:r>
          </w:p>
        </w:tc>
        <w:tc>
          <w:tcPr>
            <w:tcW w:w="6237" w:type="dxa"/>
          </w:tcPr>
          <w:p w14:paraId="6274C843" w14:textId="277A7ADA" w:rsidR="00492924" w:rsidRPr="00280DFD" w:rsidRDefault="00492924" w:rsidP="00492924">
            <w:pPr>
              <w:jc w:val="both"/>
              <w:rPr>
                <w:rFonts w:ascii="Times New Roman" w:eastAsia="Times New Roman" w:hAnsi="Times New Roman" w:cs="Times New Roman"/>
                <w:b/>
                <w:bCs/>
                <w:lang w:val="lv-LV"/>
              </w:rPr>
            </w:pPr>
            <w:r w:rsidRPr="00280DFD">
              <w:rPr>
                <w:rFonts w:ascii="Times New Roman" w:eastAsia="Times New Roman" w:hAnsi="Times New Roman" w:cs="Times New Roman"/>
                <w:lang w:val="lv-LV"/>
              </w:rPr>
              <w:t>Izglītojamo skaits % no kopējā izglītojamo skaita, kuri iegūst godalgotas vietas novada sacensībās, skatēs, konkursos u.tml.</w:t>
            </w:r>
          </w:p>
        </w:tc>
        <w:tc>
          <w:tcPr>
            <w:tcW w:w="5725" w:type="dxa"/>
          </w:tcPr>
          <w:p w14:paraId="35339A0B" w14:textId="348694BD" w:rsidR="00492924" w:rsidRPr="00280DFD" w:rsidRDefault="0073443A" w:rsidP="00492924">
            <w:pPr>
              <w:jc w:val="both"/>
              <w:rPr>
                <w:rFonts w:ascii="Times New Roman" w:eastAsia="Times New Roman" w:hAnsi="Times New Roman" w:cs="Times New Roman"/>
                <w:lang w:val="lv-LV"/>
              </w:rPr>
            </w:pPr>
            <w:r>
              <w:rPr>
                <w:rFonts w:ascii="Times New Roman" w:eastAsia="Times New Roman" w:hAnsi="Times New Roman" w:cs="Times New Roman"/>
                <w:lang w:val="lv-LV"/>
              </w:rPr>
              <w:t>Vismaz 50% no izglītojamo skaita *</w:t>
            </w:r>
          </w:p>
        </w:tc>
      </w:tr>
      <w:tr w:rsidR="00492924" w:rsidRPr="00280DFD" w14:paraId="153C15B3" w14:textId="77777777" w:rsidTr="003519DB">
        <w:tc>
          <w:tcPr>
            <w:tcW w:w="988" w:type="dxa"/>
          </w:tcPr>
          <w:p w14:paraId="53634893" w14:textId="342654CE" w:rsidR="00492924" w:rsidRPr="00280DFD" w:rsidRDefault="00492924" w:rsidP="00492924">
            <w:pPr>
              <w:jc w:val="both"/>
              <w:rPr>
                <w:rFonts w:ascii="Times New Roman" w:eastAsia="Times New Roman" w:hAnsi="Times New Roman" w:cs="Times New Roman"/>
                <w:lang w:val="lv-LV"/>
              </w:rPr>
            </w:pPr>
            <w:r w:rsidRPr="00280DFD">
              <w:rPr>
                <w:rFonts w:ascii="Times New Roman" w:eastAsia="Times New Roman" w:hAnsi="Times New Roman" w:cs="Times New Roman"/>
                <w:lang w:val="lv-LV"/>
              </w:rPr>
              <w:t>12.3.</w:t>
            </w:r>
          </w:p>
        </w:tc>
        <w:tc>
          <w:tcPr>
            <w:tcW w:w="6237" w:type="dxa"/>
          </w:tcPr>
          <w:p w14:paraId="22E40F50" w14:textId="20C7BF5C" w:rsidR="00492924" w:rsidRPr="00280DFD" w:rsidRDefault="00492924" w:rsidP="00492924">
            <w:pPr>
              <w:jc w:val="both"/>
              <w:rPr>
                <w:rFonts w:ascii="Times New Roman" w:eastAsia="Times New Roman" w:hAnsi="Times New Roman" w:cs="Times New Roman"/>
                <w:b/>
                <w:bCs/>
                <w:lang w:val="lv-LV"/>
              </w:rPr>
            </w:pPr>
            <w:r w:rsidRPr="00280DFD">
              <w:rPr>
                <w:rFonts w:ascii="Times New Roman" w:eastAsia="Times New Roman" w:hAnsi="Times New Roman" w:cs="Times New Roman"/>
                <w:lang w:val="lv-LV"/>
              </w:rPr>
              <w:t>Izglītojamo skaits % no kopējā izglītojamo skaita, kuri iegūst godalgotas vietas valsts un starptautiskajās sacensībās, skatēs, konkursos u.tml.</w:t>
            </w:r>
          </w:p>
        </w:tc>
        <w:tc>
          <w:tcPr>
            <w:tcW w:w="5725" w:type="dxa"/>
          </w:tcPr>
          <w:p w14:paraId="222C36B9" w14:textId="2A04EB08" w:rsidR="00492924" w:rsidRPr="00280DFD" w:rsidRDefault="0073443A" w:rsidP="00492924">
            <w:pPr>
              <w:jc w:val="both"/>
              <w:rPr>
                <w:rFonts w:ascii="Times New Roman" w:eastAsia="Times New Roman" w:hAnsi="Times New Roman" w:cs="Times New Roman"/>
                <w:lang w:val="lv-LV"/>
              </w:rPr>
            </w:pPr>
            <w:r>
              <w:rPr>
                <w:rFonts w:ascii="Times New Roman" w:eastAsia="Times New Roman" w:hAnsi="Times New Roman" w:cs="Times New Roman"/>
                <w:lang w:val="lv-LV"/>
              </w:rPr>
              <w:t>50% no izglītojamo skaita *</w:t>
            </w:r>
          </w:p>
        </w:tc>
      </w:tr>
    </w:tbl>
    <w:p w14:paraId="3F01AD89" w14:textId="3C79873B" w:rsidR="008326E5" w:rsidRPr="0073443A" w:rsidRDefault="0073443A" w:rsidP="0073443A">
      <w:pPr>
        <w:pStyle w:val="Sarakstarindkopa"/>
        <w:shd w:val="clear" w:color="auto" w:fill="FFFFFF"/>
        <w:spacing w:after="0" w:line="240" w:lineRule="auto"/>
        <w:ind w:left="780"/>
        <w:rPr>
          <w:rFonts w:ascii="Times New Roman" w:eastAsia="Times New Roman" w:hAnsi="Times New Roman" w:cs="Times New Roman"/>
          <w:sz w:val="24"/>
          <w:szCs w:val="24"/>
          <w:lang w:val="lv-LV"/>
        </w:rPr>
      </w:pPr>
      <w:r>
        <w:rPr>
          <w:rFonts w:ascii="Times New Roman" w:eastAsia="Times New Roman" w:hAnsi="Times New Roman" w:cs="Times New Roman"/>
          <w:lang w:val="lv-LV"/>
        </w:rPr>
        <w:t>*</w:t>
      </w:r>
      <w:r w:rsidRPr="0073443A">
        <w:rPr>
          <w:rFonts w:ascii="Times New Roman" w:eastAsia="Times New Roman" w:hAnsi="Times New Roman" w:cs="Times New Roman"/>
          <w:lang w:val="lv-LV"/>
        </w:rPr>
        <w:t xml:space="preserve">ņemot vērā </w:t>
      </w:r>
      <w:r>
        <w:rPr>
          <w:rFonts w:ascii="Times New Roman" w:eastAsia="Times New Roman" w:hAnsi="Times New Roman" w:cs="Times New Roman"/>
          <w:lang w:val="lv-LV"/>
        </w:rPr>
        <w:t xml:space="preserve">izglītojamo skaitu </w:t>
      </w:r>
      <w:proofErr w:type="spellStart"/>
      <w:r>
        <w:rPr>
          <w:rFonts w:ascii="Times New Roman" w:eastAsia="Times New Roman" w:hAnsi="Times New Roman" w:cs="Times New Roman"/>
          <w:lang w:val="lv-LV"/>
        </w:rPr>
        <w:t>Cantando</w:t>
      </w:r>
      <w:proofErr w:type="spellEnd"/>
      <w:r>
        <w:rPr>
          <w:rFonts w:ascii="Times New Roman" w:eastAsia="Times New Roman" w:hAnsi="Times New Roman" w:cs="Times New Roman"/>
          <w:lang w:val="lv-LV"/>
        </w:rPr>
        <w:t>, 2.-6.klašu zēnu korī</w:t>
      </w:r>
      <w:r w:rsidRPr="0073443A">
        <w:rPr>
          <w:rFonts w:ascii="Times New Roman" w:eastAsia="Times New Roman" w:hAnsi="Times New Roman" w:cs="Times New Roman"/>
          <w:lang w:val="lv-LV"/>
        </w:rPr>
        <w:t xml:space="preserve"> un pūtēju orķestr</w:t>
      </w:r>
      <w:r w:rsidR="00AB0849">
        <w:rPr>
          <w:rFonts w:ascii="Times New Roman" w:eastAsia="Times New Roman" w:hAnsi="Times New Roman" w:cs="Times New Roman"/>
          <w:lang w:val="lv-LV"/>
        </w:rPr>
        <w:t>ī</w:t>
      </w:r>
      <w:r w:rsidRPr="0073443A">
        <w:rPr>
          <w:rFonts w:ascii="Times New Roman" w:eastAsia="Times New Roman" w:hAnsi="Times New Roman" w:cs="Times New Roman"/>
          <w:lang w:val="lv-LV"/>
        </w:rPr>
        <w:t>)</w:t>
      </w:r>
    </w:p>
    <w:p w14:paraId="3E6B2EEC" w14:textId="77777777" w:rsidR="008326E5" w:rsidRPr="00280DFD" w:rsidRDefault="008326E5" w:rsidP="008326E5">
      <w:pPr>
        <w:shd w:val="clear" w:color="auto" w:fill="FFFFFF"/>
        <w:spacing w:after="0" w:line="240" w:lineRule="auto"/>
        <w:ind w:firstLine="300"/>
        <w:rPr>
          <w:rFonts w:ascii="Times New Roman" w:eastAsia="Times New Roman" w:hAnsi="Times New Roman" w:cs="Times New Roman"/>
          <w:sz w:val="24"/>
          <w:szCs w:val="24"/>
          <w:lang w:val="lv-LV"/>
        </w:rPr>
      </w:pPr>
    </w:p>
    <w:p w14:paraId="30F3D885" w14:textId="77777777" w:rsidR="008326E5" w:rsidRPr="00280DFD" w:rsidRDefault="008326E5" w:rsidP="003F3746">
      <w:pPr>
        <w:pStyle w:val="Sarakstarindkopa"/>
        <w:numPr>
          <w:ilvl w:val="0"/>
          <w:numId w:val="3"/>
        </w:numPr>
        <w:shd w:val="clear" w:color="auto" w:fill="FFFFFF"/>
        <w:spacing w:after="0" w:line="240" w:lineRule="auto"/>
        <w:rPr>
          <w:rFonts w:ascii="Times New Roman" w:eastAsia="Times New Roman" w:hAnsi="Times New Roman" w:cs="Times New Roman"/>
          <w:b/>
          <w:bCs/>
          <w:sz w:val="24"/>
          <w:szCs w:val="24"/>
          <w:lang w:val="lv-LV"/>
        </w:rPr>
      </w:pPr>
      <w:r w:rsidRPr="00280DFD">
        <w:rPr>
          <w:rFonts w:ascii="Times New Roman" w:eastAsia="Times New Roman" w:hAnsi="Times New Roman" w:cs="Times New Roman"/>
          <w:b/>
          <w:bCs/>
          <w:sz w:val="24"/>
          <w:szCs w:val="24"/>
          <w:lang w:val="lv-LV"/>
        </w:rPr>
        <w:lastRenderedPageBreak/>
        <w:t>Izglītības iestādes vadītāja, izglītības iestādes padomes un izglītojamo pašpārvaldes ieteikumi izglītības iestādes darbības pilnveidei un izglītības/nozaru politikas jautājumos (pēc iestādes vēlmēm)</w:t>
      </w:r>
    </w:p>
    <w:p w14:paraId="15C6366B" w14:textId="77777777" w:rsidR="008326E5" w:rsidRPr="00280DFD" w:rsidRDefault="008326E5" w:rsidP="003F3746">
      <w:pPr>
        <w:pStyle w:val="Sarakstarindkopa"/>
        <w:numPr>
          <w:ilvl w:val="1"/>
          <w:numId w:val="3"/>
        </w:numPr>
        <w:shd w:val="clear" w:color="auto" w:fill="FFFFFF"/>
        <w:spacing w:after="0" w:line="240" w:lineRule="auto"/>
        <w:rPr>
          <w:rFonts w:ascii="Times New Roman" w:eastAsia="Times New Roman" w:hAnsi="Times New Roman" w:cs="Times New Roman"/>
          <w:lang w:val="lv-LV"/>
        </w:rPr>
      </w:pPr>
      <w:r w:rsidRPr="00280DFD">
        <w:rPr>
          <w:rFonts w:ascii="Times New Roman" w:eastAsia="Times New Roman" w:hAnsi="Times New Roman" w:cs="Times New Roman"/>
          <w:lang w:val="lv-LV"/>
        </w:rPr>
        <w:t xml:space="preserve"> Izglītības iestādes vadītāja sniegti ieteikumi izglītības/nozaru politikas jautājumos</w:t>
      </w:r>
    </w:p>
    <w:p w14:paraId="70226103" w14:textId="04E40E45" w:rsidR="008326E5" w:rsidRPr="00280DFD" w:rsidRDefault="008326E5" w:rsidP="003F3746">
      <w:pPr>
        <w:pStyle w:val="Sarakstarindkopa"/>
        <w:numPr>
          <w:ilvl w:val="1"/>
          <w:numId w:val="3"/>
        </w:numPr>
        <w:shd w:val="clear" w:color="auto" w:fill="FFFFFF"/>
        <w:rPr>
          <w:rFonts w:ascii="Times New Roman" w:hAnsi="Times New Roman" w:cs="Times New Roman"/>
          <w:lang w:val="lv-LV"/>
        </w:rPr>
      </w:pPr>
      <w:r w:rsidRPr="00280DFD">
        <w:rPr>
          <w:rFonts w:ascii="Times New Roman" w:eastAsia="Times New Roman" w:hAnsi="Times New Roman" w:cs="Times New Roman"/>
          <w:sz w:val="24"/>
          <w:szCs w:val="24"/>
          <w:lang w:val="lv-LV"/>
        </w:rPr>
        <w:t xml:space="preserve"> </w:t>
      </w:r>
      <w:r w:rsidRPr="00280DFD">
        <w:rPr>
          <w:rFonts w:ascii="Times New Roman" w:eastAsia="Times New Roman" w:hAnsi="Times New Roman" w:cs="Times New Roman"/>
          <w:lang w:val="lv-LV"/>
        </w:rPr>
        <w:t>Izglītības iestādes padomes ieteikumi izglītības iestādes darbības pilnveidei un/vai izglītības/nozaru politikas jautājumos</w:t>
      </w:r>
    </w:p>
    <w:p w14:paraId="26544955" w14:textId="01EC6D7D" w:rsidR="008326E5" w:rsidRPr="00FF45F7" w:rsidRDefault="008326E5" w:rsidP="003F3746">
      <w:pPr>
        <w:pStyle w:val="Sarakstarindkopa"/>
        <w:numPr>
          <w:ilvl w:val="1"/>
          <w:numId w:val="3"/>
        </w:numPr>
        <w:shd w:val="clear" w:color="auto" w:fill="FFFFFF"/>
        <w:rPr>
          <w:rFonts w:ascii="Times New Roman" w:hAnsi="Times New Roman" w:cs="Times New Roman"/>
          <w:lang w:val="lv-LV"/>
        </w:rPr>
      </w:pPr>
      <w:r w:rsidRPr="00280DFD">
        <w:rPr>
          <w:rFonts w:ascii="Times New Roman" w:eastAsia="Times New Roman" w:hAnsi="Times New Roman" w:cs="Times New Roman"/>
          <w:sz w:val="24"/>
          <w:szCs w:val="24"/>
          <w:lang w:val="lv-LV"/>
        </w:rPr>
        <w:t xml:space="preserve"> </w:t>
      </w:r>
      <w:r w:rsidRPr="00280DFD">
        <w:rPr>
          <w:rFonts w:ascii="Times New Roman" w:eastAsia="Times New Roman" w:hAnsi="Times New Roman" w:cs="Times New Roman"/>
          <w:lang w:val="lv-LV"/>
        </w:rPr>
        <w:t>Izglītojamo pašpārvaldes ieteikumi izglītības iestādes darbības pilnveidei un/vai izglītības/nozaru politikas jautājumo</w:t>
      </w:r>
      <w:r w:rsidR="005B0B6A" w:rsidRPr="005B0B6A">
        <w:rPr>
          <w:rFonts w:ascii="Times New Roman" w:eastAsia="Times New Roman" w:hAnsi="Times New Roman" w:cs="Times New Roman"/>
          <w:lang w:val="lv-LV"/>
        </w:rPr>
        <w:t>s</w:t>
      </w:r>
      <w:r w:rsidR="005B0B6A">
        <w:rPr>
          <w:rFonts w:ascii="Times New Roman" w:eastAsia="Times New Roman" w:hAnsi="Times New Roman" w:cs="Times New Roman"/>
          <w:lang w:val="lv-LV"/>
        </w:rPr>
        <w:t>.</w:t>
      </w:r>
    </w:p>
    <w:p w14:paraId="46DA03FD" w14:textId="77777777" w:rsidR="008326E5" w:rsidRPr="00280DFD" w:rsidRDefault="008326E5" w:rsidP="00FF45F7">
      <w:pPr>
        <w:shd w:val="clear" w:color="auto" w:fill="FFFFFF"/>
        <w:spacing w:after="0" w:line="240" w:lineRule="auto"/>
        <w:rPr>
          <w:rFonts w:ascii="Times New Roman" w:eastAsia="Times New Roman" w:hAnsi="Times New Roman" w:cs="Times New Roman"/>
          <w:sz w:val="24"/>
          <w:szCs w:val="24"/>
          <w:lang w:val="lv-LV"/>
        </w:rPr>
      </w:pPr>
    </w:p>
    <w:p w14:paraId="34D7E012" w14:textId="77777777" w:rsidR="008326E5" w:rsidRPr="00280DFD" w:rsidRDefault="008326E5" w:rsidP="008326E5">
      <w:pPr>
        <w:shd w:val="clear" w:color="auto" w:fill="FFFFFF"/>
        <w:spacing w:after="0" w:line="240" w:lineRule="auto"/>
        <w:ind w:firstLine="300"/>
        <w:rPr>
          <w:rFonts w:ascii="Times New Roman" w:eastAsia="Times New Roman" w:hAnsi="Times New Roman" w:cs="Times New Roman"/>
          <w:sz w:val="24"/>
          <w:szCs w:val="24"/>
          <w:lang w:val="lv-LV"/>
        </w:rPr>
      </w:pPr>
      <w:r w:rsidRPr="00280DFD">
        <w:rPr>
          <w:rFonts w:ascii="Times New Roman" w:eastAsia="Times New Roman" w:hAnsi="Times New Roman" w:cs="Times New Roman"/>
          <w:sz w:val="24"/>
          <w:szCs w:val="24"/>
          <w:lang w:val="lv-LV"/>
        </w:rPr>
        <w:t>Izglītības iestādes vadītājs</w:t>
      </w:r>
    </w:p>
    <w:tbl>
      <w:tblPr>
        <w:tblW w:w="3226" w:type="pct"/>
        <w:tblInd w:w="4678" w:type="dxa"/>
        <w:shd w:val="clear" w:color="auto" w:fill="FFFFFF"/>
        <w:tblCellMar>
          <w:top w:w="20" w:type="dxa"/>
          <w:left w:w="20" w:type="dxa"/>
          <w:bottom w:w="20" w:type="dxa"/>
          <w:right w:w="20" w:type="dxa"/>
        </w:tblCellMar>
        <w:tblLook w:val="04A0" w:firstRow="1" w:lastRow="0" w:firstColumn="1" w:lastColumn="0" w:noHBand="0" w:noVBand="1"/>
      </w:tblPr>
      <w:tblGrid>
        <w:gridCol w:w="4536"/>
        <w:gridCol w:w="518"/>
        <w:gridCol w:w="3308"/>
      </w:tblGrid>
      <w:tr w:rsidR="002213B6" w:rsidRPr="00280DFD" w14:paraId="50B3071C" w14:textId="77777777" w:rsidTr="007B039E">
        <w:trPr>
          <w:trHeight w:val="200"/>
        </w:trPr>
        <w:tc>
          <w:tcPr>
            <w:tcW w:w="2712" w:type="pct"/>
            <w:tcBorders>
              <w:top w:val="nil"/>
              <w:left w:val="nil"/>
              <w:bottom w:val="single" w:sz="6" w:space="0" w:color="414142"/>
              <w:right w:val="nil"/>
            </w:tcBorders>
            <w:shd w:val="clear" w:color="auto" w:fill="FFFFFF"/>
            <w:hideMark/>
          </w:tcPr>
          <w:p w14:paraId="58BBE03D" w14:textId="77777777" w:rsidR="008326E5" w:rsidRPr="00280DFD" w:rsidRDefault="008326E5" w:rsidP="007B039E">
            <w:pPr>
              <w:spacing w:after="0" w:line="240" w:lineRule="auto"/>
              <w:rPr>
                <w:rFonts w:ascii="Arial" w:eastAsia="Times New Roman" w:hAnsi="Arial" w:cs="Arial"/>
                <w:sz w:val="20"/>
                <w:szCs w:val="20"/>
                <w:lang w:val="lv-LV"/>
              </w:rPr>
            </w:pPr>
          </w:p>
          <w:p w14:paraId="3A966BDD" w14:textId="1A77D466" w:rsidR="008326E5" w:rsidRPr="00280DFD" w:rsidRDefault="008326E5" w:rsidP="007B039E">
            <w:pPr>
              <w:spacing w:after="0" w:line="240" w:lineRule="auto"/>
              <w:rPr>
                <w:rFonts w:ascii="Arial" w:eastAsia="Times New Roman" w:hAnsi="Arial" w:cs="Arial"/>
                <w:sz w:val="20"/>
                <w:szCs w:val="20"/>
                <w:lang w:val="lv-LV"/>
              </w:rPr>
            </w:pPr>
            <w:r w:rsidRPr="00280DFD">
              <w:rPr>
                <w:rFonts w:ascii="Arial" w:eastAsia="Times New Roman" w:hAnsi="Arial" w:cs="Arial"/>
                <w:sz w:val="20"/>
                <w:szCs w:val="20"/>
                <w:lang w:val="lv-LV"/>
              </w:rPr>
              <w:t>(paraksts)</w:t>
            </w:r>
            <w:r w:rsidR="00474C56">
              <w:rPr>
                <w:rFonts w:ascii="Arial" w:eastAsia="Times New Roman" w:hAnsi="Arial" w:cs="Arial"/>
                <w:sz w:val="20"/>
                <w:szCs w:val="20"/>
                <w:lang w:val="lv-LV"/>
              </w:rPr>
              <w:t>*</w:t>
            </w:r>
          </w:p>
        </w:tc>
        <w:tc>
          <w:tcPr>
            <w:tcW w:w="310" w:type="pct"/>
            <w:tcBorders>
              <w:top w:val="nil"/>
              <w:left w:val="nil"/>
              <w:bottom w:val="nil"/>
              <w:right w:val="nil"/>
            </w:tcBorders>
            <w:shd w:val="clear" w:color="auto" w:fill="FFFFFF"/>
            <w:hideMark/>
          </w:tcPr>
          <w:p w14:paraId="37B4BFBF" w14:textId="77777777" w:rsidR="008326E5" w:rsidRPr="00280DFD" w:rsidRDefault="008326E5" w:rsidP="007B039E">
            <w:pPr>
              <w:spacing w:after="0" w:line="240" w:lineRule="auto"/>
              <w:rPr>
                <w:rFonts w:ascii="Arial" w:eastAsia="Times New Roman" w:hAnsi="Arial" w:cs="Arial"/>
                <w:sz w:val="20"/>
                <w:szCs w:val="20"/>
                <w:lang w:val="lv-LV"/>
              </w:rPr>
            </w:pPr>
            <w:r w:rsidRPr="00280DFD">
              <w:rPr>
                <w:rFonts w:ascii="Arial" w:eastAsia="Times New Roman" w:hAnsi="Arial" w:cs="Arial"/>
                <w:sz w:val="20"/>
                <w:szCs w:val="20"/>
                <w:lang w:val="lv-LV"/>
              </w:rPr>
              <w:t> </w:t>
            </w:r>
          </w:p>
        </w:tc>
        <w:tc>
          <w:tcPr>
            <w:tcW w:w="1978" w:type="pct"/>
            <w:tcBorders>
              <w:top w:val="nil"/>
              <w:left w:val="nil"/>
              <w:bottom w:val="single" w:sz="6" w:space="0" w:color="414142"/>
              <w:right w:val="nil"/>
            </w:tcBorders>
            <w:shd w:val="clear" w:color="auto" w:fill="FFFFFF"/>
            <w:hideMark/>
          </w:tcPr>
          <w:p w14:paraId="2C2CE0A6" w14:textId="77777777" w:rsidR="008326E5" w:rsidRPr="00280DFD" w:rsidRDefault="008326E5" w:rsidP="007B039E">
            <w:pPr>
              <w:spacing w:after="0" w:line="240" w:lineRule="auto"/>
              <w:rPr>
                <w:rFonts w:ascii="Arial" w:eastAsia="Times New Roman" w:hAnsi="Arial" w:cs="Arial"/>
                <w:sz w:val="20"/>
                <w:szCs w:val="20"/>
                <w:lang w:val="lv-LV"/>
              </w:rPr>
            </w:pPr>
            <w:r w:rsidRPr="00280DFD">
              <w:rPr>
                <w:rFonts w:ascii="Arial" w:eastAsia="Times New Roman" w:hAnsi="Arial" w:cs="Arial"/>
                <w:sz w:val="20"/>
                <w:szCs w:val="20"/>
                <w:lang w:val="lv-LV"/>
              </w:rPr>
              <w:t>(vārds, uzvārds)</w:t>
            </w:r>
          </w:p>
        </w:tc>
      </w:tr>
    </w:tbl>
    <w:p w14:paraId="58E112E5" w14:textId="77777777" w:rsidR="008326E5" w:rsidRDefault="008326E5" w:rsidP="00FF45F7">
      <w:pPr>
        <w:spacing w:after="0" w:line="240" w:lineRule="auto"/>
        <w:rPr>
          <w:rFonts w:ascii="Times New Roman" w:hAnsi="Times New Roman" w:cs="Times New Roman"/>
          <w:sz w:val="32"/>
          <w:szCs w:val="32"/>
          <w:lang w:val="lv-LV"/>
        </w:rPr>
      </w:pPr>
    </w:p>
    <w:p w14:paraId="55FF9A9A" w14:textId="021C1BA9" w:rsidR="00474C56" w:rsidRPr="00276C8D" w:rsidRDefault="00474C56" w:rsidP="00474C56">
      <w:pPr>
        <w:jc w:val="center"/>
        <w:rPr>
          <w:rFonts w:ascii="Calibri" w:hAnsi="Calibri"/>
          <w:sz w:val="24"/>
        </w:rPr>
      </w:pPr>
      <w:r>
        <w:rPr>
          <w:rFonts w:ascii="Calibri" w:hAnsi="Calibri"/>
          <w:sz w:val="24"/>
        </w:rPr>
        <w:t>*</w:t>
      </w:r>
      <w:r w:rsidRPr="00276C8D">
        <w:rPr>
          <w:rFonts w:ascii="Calibri" w:hAnsi="Calibri"/>
          <w:sz w:val="24"/>
        </w:rPr>
        <w:t>DOKUMENTS PARAKSTĪTS AR DROŠU ELEKTRONISKO PARAKSTU UN SATUR LAIKA ZĪMOGU</w:t>
      </w:r>
    </w:p>
    <w:p w14:paraId="2CC328C3" w14:textId="77777777" w:rsidR="00474C56" w:rsidRPr="00280DFD" w:rsidRDefault="00474C56" w:rsidP="00FF45F7">
      <w:pPr>
        <w:spacing w:after="0" w:line="240" w:lineRule="auto"/>
        <w:rPr>
          <w:rFonts w:ascii="Times New Roman" w:hAnsi="Times New Roman" w:cs="Times New Roman"/>
          <w:sz w:val="32"/>
          <w:szCs w:val="32"/>
          <w:lang w:val="lv-LV"/>
        </w:rPr>
      </w:pPr>
    </w:p>
    <w:sectPr w:rsidR="00474C56" w:rsidRPr="00280DFD" w:rsidSect="00E16987">
      <w:pgSz w:w="15840" w:h="1224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FDF95" w14:textId="77777777" w:rsidR="00DA2374" w:rsidRDefault="00DA2374" w:rsidP="00F254C5">
      <w:pPr>
        <w:spacing w:after="0" w:line="240" w:lineRule="auto"/>
      </w:pPr>
      <w:r>
        <w:separator/>
      </w:r>
    </w:p>
  </w:endnote>
  <w:endnote w:type="continuationSeparator" w:id="0">
    <w:p w14:paraId="3B3F0108" w14:textId="77777777" w:rsidR="00DA2374" w:rsidRDefault="00DA2374" w:rsidP="00F2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BF9C1" w14:textId="77777777" w:rsidR="00DA2374" w:rsidRDefault="00DA2374" w:rsidP="00F254C5">
      <w:pPr>
        <w:spacing w:after="0" w:line="240" w:lineRule="auto"/>
      </w:pPr>
      <w:r>
        <w:separator/>
      </w:r>
    </w:p>
  </w:footnote>
  <w:footnote w:type="continuationSeparator" w:id="0">
    <w:p w14:paraId="6CC87778" w14:textId="77777777" w:rsidR="00DA2374" w:rsidRDefault="00DA2374" w:rsidP="00F25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2637"/>
    <w:multiLevelType w:val="hybridMultilevel"/>
    <w:tmpl w:val="A16E708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3FD0569"/>
    <w:multiLevelType w:val="hybridMultilevel"/>
    <w:tmpl w:val="6C94CF5E"/>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 w15:restartNumberingAfterBreak="0">
    <w:nsid w:val="16224772"/>
    <w:multiLevelType w:val="hybridMultilevel"/>
    <w:tmpl w:val="07AA6338"/>
    <w:lvl w:ilvl="0" w:tplc="5FC47DC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DBB42AA"/>
    <w:multiLevelType w:val="hybridMultilevel"/>
    <w:tmpl w:val="76B6A8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376293F"/>
    <w:multiLevelType w:val="multilevel"/>
    <w:tmpl w:val="27C8AA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034FF3"/>
    <w:multiLevelType w:val="hybridMultilevel"/>
    <w:tmpl w:val="61849E8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375833"/>
    <w:multiLevelType w:val="hybridMultilevel"/>
    <w:tmpl w:val="0F8012B2"/>
    <w:lvl w:ilvl="0" w:tplc="04260001">
      <w:start w:val="1"/>
      <w:numFmt w:val="bullet"/>
      <w:lvlText w:val=""/>
      <w:lvlJc w:val="left"/>
      <w:pPr>
        <w:ind w:left="727" w:hanging="360"/>
      </w:pPr>
      <w:rPr>
        <w:rFonts w:ascii="Symbol" w:hAnsi="Symbol" w:hint="default"/>
      </w:rPr>
    </w:lvl>
    <w:lvl w:ilvl="1" w:tplc="04260003" w:tentative="1">
      <w:start w:val="1"/>
      <w:numFmt w:val="bullet"/>
      <w:lvlText w:val="o"/>
      <w:lvlJc w:val="left"/>
      <w:pPr>
        <w:ind w:left="1447" w:hanging="360"/>
      </w:pPr>
      <w:rPr>
        <w:rFonts w:ascii="Courier New" w:hAnsi="Courier New" w:cs="Courier New" w:hint="default"/>
      </w:rPr>
    </w:lvl>
    <w:lvl w:ilvl="2" w:tplc="04260005" w:tentative="1">
      <w:start w:val="1"/>
      <w:numFmt w:val="bullet"/>
      <w:lvlText w:val=""/>
      <w:lvlJc w:val="left"/>
      <w:pPr>
        <w:ind w:left="2167" w:hanging="360"/>
      </w:pPr>
      <w:rPr>
        <w:rFonts w:ascii="Wingdings" w:hAnsi="Wingdings" w:hint="default"/>
      </w:rPr>
    </w:lvl>
    <w:lvl w:ilvl="3" w:tplc="04260001" w:tentative="1">
      <w:start w:val="1"/>
      <w:numFmt w:val="bullet"/>
      <w:lvlText w:val=""/>
      <w:lvlJc w:val="left"/>
      <w:pPr>
        <w:ind w:left="2887" w:hanging="360"/>
      </w:pPr>
      <w:rPr>
        <w:rFonts w:ascii="Symbol" w:hAnsi="Symbol" w:hint="default"/>
      </w:rPr>
    </w:lvl>
    <w:lvl w:ilvl="4" w:tplc="04260003" w:tentative="1">
      <w:start w:val="1"/>
      <w:numFmt w:val="bullet"/>
      <w:lvlText w:val="o"/>
      <w:lvlJc w:val="left"/>
      <w:pPr>
        <w:ind w:left="3607" w:hanging="360"/>
      </w:pPr>
      <w:rPr>
        <w:rFonts w:ascii="Courier New" w:hAnsi="Courier New" w:cs="Courier New" w:hint="default"/>
      </w:rPr>
    </w:lvl>
    <w:lvl w:ilvl="5" w:tplc="04260005" w:tentative="1">
      <w:start w:val="1"/>
      <w:numFmt w:val="bullet"/>
      <w:lvlText w:val=""/>
      <w:lvlJc w:val="left"/>
      <w:pPr>
        <w:ind w:left="4327" w:hanging="360"/>
      </w:pPr>
      <w:rPr>
        <w:rFonts w:ascii="Wingdings" w:hAnsi="Wingdings" w:hint="default"/>
      </w:rPr>
    </w:lvl>
    <w:lvl w:ilvl="6" w:tplc="04260001" w:tentative="1">
      <w:start w:val="1"/>
      <w:numFmt w:val="bullet"/>
      <w:lvlText w:val=""/>
      <w:lvlJc w:val="left"/>
      <w:pPr>
        <w:ind w:left="5047" w:hanging="360"/>
      </w:pPr>
      <w:rPr>
        <w:rFonts w:ascii="Symbol" w:hAnsi="Symbol" w:hint="default"/>
      </w:rPr>
    </w:lvl>
    <w:lvl w:ilvl="7" w:tplc="04260003" w:tentative="1">
      <w:start w:val="1"/>
      <w:numFmt w:val="bullet"/>
      <w:lvlText w:val="o"/>
      <w:lvlJc w:val="left"/>
      <w:pPr>
        <w:ind w:left="5767" w:hanging="360"/>
      </w:pPr>
      <w:rPr>
        <w:rFonts w:ascii="Courier New" w:hAnsi="Courier New" w:cs="Courier New" w:hint="default"/>
      </w:rPr>
    </w:lvl>
    <w:lvl w:ilvl="8" w:tplc="04260005" w:tentative="1">
      <w:start w:val="1"/>
      <w:numFmt w:val="bullet"/>
      <w:lvlText w:val=""/>
      <w:lvlJc w:val="left"/>
      <w:pPr>
        <w:ind w:left="6487" w:hanging="360"/>
      </w:pPr>
      <w:rPr>
        <w:rFonts w:ascii="Wingdings" w:hAnsi="Wingdings" w:hint="default"/>
      </w:rPr>
    </w:lvl>
  </w:abstractNum>
  <w:abstractNum w:abstractNumId="8" w15:restartNumberingAfterBreak="0">
    <w:nsid w:val="2F1B6D39"/>
    <w:multiLevelType w:val="hybridMultilevel"/>
    <w:tmpl w:val="D9EE2C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FE35B37"/>
    <w:multiLevelType w:val="multilevel"/>
    <w:tmpl w:val="ABD8FFA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4C409D6"/>
    <w:multiLevelType w:val="hybridMultilevel"/>
    <w:tmpl w:val="06EE5D5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3AC12AF8"/>
    <w:multiLevelType w:val="hybridMultilevel"/>
    <w:tmpl w:val="4EE299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56C75B9"/>
    <w:multiLevelType w:val="hybridMultilevel"/>
    <w:tmpl w:val="4B06A6A2"/>
    <w:lvl w:ilvl="0" w:tplc="B1DE46E0">
      <w:start w:val="1"/>
      <w:numFmt w:val="lowerLetter"/>
      <w:lvlText w:val="%1)"/>
      <w:lvlJc w:val="left"/>
      <w:pPr>
        <w:ind w:left="391" w:hanging="360"/>
      </w:pPr>
      <w:rPr>
        <w:rFonts w:hint="default"/>
      </w:rPr>
    </w:lvl>
    <w:lvl w:ilvl="1" w:tplc="04260019" w:tentative="1">
      <w:start w:val="1"/>
      <w:numFmt w:val="lowerLetter"/>
      <w:lvlText w:val="%2."/>
      <w:lvlJc w:val="left"/>
      <w:pPr>
        <w:ind w:left="1111" w:hanging="360"/>
      </w:pPr>
    </w:lvl>
    <w:lvl w:ilvl="2" w:tplc="0426001B" w:tentative="1">
      <w:start w:val="1"/>
      <w:numFmt w:val="lowerRoman"/>
      <w:lvlText w:val="%3."/>
      <w:lvlJc w:val="right"/>
      <w:pPr>
        <w:ind w:left="1831" w:hanging="180"/>
      </w:pPr>
    </w:lvl>
    <w:lvl w:ilvl="3" w:tplc="0426000F" w:tentative="1">
      <w:start w:val="1"/>
      <w:numFmt w:val="decimal"/>
      <w:lvlText w:val="%4."/>
      <w:lvlJc w:val="left"/>
      <w:pPr>
        <w:ind w:left="2551" w:hanging="360"/>
      </w:pPr>
    </w:lvl>
    <w:lvl w:ilvl="4" w:tplc="04260019" w:tentative="1">
      <w:start w:val="1"/>
      <w:numFmt w:val="lowerLetter"/>
      <w:lvlText w:val="%5."/>
      <w:lvlJc w:val="left"/>
      <w:pPr>
        <w:ind w:left="3271" w:hanging="360"/>
      </w:pPr>
    </w:lvl>
    <w:lvl w:ilvl="5" w:tplc="0426001B" w:tentative="1">
      <w:start w:val="1"/>
      <w:numFmt w:val="lowerRoman"/>
      <w:lvlText w:val="%6."/>
      <w:lvlJc w:val="right"/>
      <w:pPr>
        <w:ind w:left="3991" w:hanging="180"/>
      </w:pPr>
    </w:lvl>
    <w:lvl w:ilvl="6" w:tplc="0426000F" w:tentative="1">
      <w:start w:val="1"/>
      <w:numFmt w:val="decimal"/>
      <w:lvlText w:val="%7."/>
      <w:lvlJc w:val="left"/>
      <w:pPr>
        <w:ind w:left="4711" w:hanging="360"/>
      </w:pPr>
    </w:lvl>
    <w:lvl w:ilvl="7" w:tplc="04260019" w:tentative="1">
      <w:start w:val="1"/>
      <w:numFmt w:val="lowerLetter"/>
      <w:lvlText w:val="%8."/>
      <w:lvlJc w:val="left"/>
      <w:pPr>
        <w:ind w:left="5431" w:hanging="360"/>
      </w:pPr>
    </w:lvl>
    <w:lvl w:ilvl="8" w:tplc="0426001B" w:tentative="1">
      <w:start w:val="1"/>
      <w:numFmt w:val="lowerRoman"/>
      <w:lvlText w:val="%9."/>
      <w:lvlJc w:val="right"/>
      <w:pPr>
        <w:ind w:left="6151" w:hanging="180"/>
      </w:pPr>
    </w:lvl>
  </w:abstractNum>
  <w:abstractNum w:abstractNumId="13" w15:restartNumberingAfterBreak="0">
    <w:nsid w:val="4E8E58AF"/>
    <w:multiLevelType w:val="hybridMultilevel"/>
    <w:tmpl w:val="B906B6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AF66288"/>
    <w:multiLevelType w:val="hybridMultilevel"/>
    <w:tmpl w:val="AF5E2F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7C73A6"/>
    <w:multiLevelType w:val="hybridMultilevel"/>
    <w:tmpl w:val="E57C6772"/>
    <w:lvl w:ilvl="0" w:tplc="04260001">
      <w:start w:val="1"/>
      <w:numFmt w:val="bullet"/>
      <w:lvlText w:val=""/>
      <w:lvlJc w:val="left"/>
      <w:pPr>
        <w:ind w:left="1222" w:hanging="360"/>
      </w:pPr>
      <w:rPr>
        <w:rFonts w:ascii="Symbol" w:hAnsi="Symbol" w:hint="default"/>
      </w:rPr>
    </w:lvl>
    <w:lvl w:ilvl="1" w:tplc="04260003" w:tentative="1">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17" w15:restartNumberingAfterBreak="0">
    <w:nsid w:val="6336514F"/>
    <w:multiLevelType w:val="hybridMultilevel"/>
    <w:tmpl w:val="35BCF0B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8" w15:restartNumberingAfterBreak="0">
    <w:nsid w:val="6A2B507E"/>
    <w:multiLevelType w:val="hybridMultilevel"/>
    <w:tmpl w:val="597675E6"/>
    <w:lvl w:ilvl="0" w:tplc="56243E84">
      <w:start w:val="1"/>
      <w:numFmt w:val="bullet"/>
      <w:lvlText w:val=""/>
      <w:lvlJc w:val="left"/>
      <w:pPr>
        <w:ind w:left="427" w:hanging="360"/>
      </w:pPr>
      <w:rPr>
        <w:rFonts w:ascii="Symbol" w:hAnsi="Symbol" w:hint="default"/>
      </w:rPr>
    </w:lvl>
    <w:lvl w:ilvl="1" w:tplc="04260003" w:tentative="1">
      <w:start w:val="1"/>
      <w:numFmt w:val="bullet"/>
      <w:lvlText w:val="o"/>
      <w:lvlJc w:val="left"/>
      <w:pPr>
        <w:ind w:left="1147" w:hanging="360"/>
      </w:pPr>
      <w:rPr>
        <w:rFonts w:ascii="Courier New" w:hAnsi="Courier New" w:cs="Courier New" w:hint="default"/>
      </w:rPr>
    </w:lvl>
    <w:lvl w:ilvl="2" w:tplc="04260005" w:tentative="1">
      <w:start w:val="1"/>
      <w:numFmt w:val="bullet"/>
      <w:lvlText w:val=""/>
      <w:lvlJc w:val="left"/>
      <w:pPr>
        <w:ind w:left="1867" w:hanging="360"/>
      </w:pPr>
      <w:rPr>
        <w:rFonts w:ascii="Wingdings" w:hAnsi="Wingdings" w:hint="default"/>
      </w:rPr>
    </w:lvl>
    <w:lvl w:ilvl="3" w:tplc="04260001" w:tentative="1">
      <w:start w:val="1"/>
      <w:numFmt w:val="bullet"/>
      <w:lvlText w:val=""/>
      <w:lvlJc w:val="left"/>
      <w:pPr>
        <w:ind w:left="2587" w:hanging="360"/>
      </w:pPr>
      <w:rPr>
        <w:rFonts w:ascii="Symbol" w:hAnsi="Symbol" w:hint="default"/>
      </w:rPr>
    </w:lvl>
    <w:lvl w:ilvl="4" w:tplc="04260003" w:tentative="1">
      <w:start w:val="1"/>
      <w:numFmt w:val="bullet"/>
      <w:lvlText w:val="o"/>
      <w:lvlJc w:val="left"/>
      <w:pPr>
        <w:ind w:left="3307" w:hanging="360"/>
      </w:pPr>
      <w:rPr>
        <w:rFonts w:ascii="Courier New" w:hAnsi="Courier New" w:cs="Courier New" w:hint="default"/>
      </w:rPr>
    </w:lvl>
    <w:lvl w:ilvl="5" w:tplc="04260005" w:tentative="1">
      <w:start w:val="1"/>
      <w:numFmt w:val="bullet"/>
      <w:lvlText w:val=""/>
      <w:lvlJc w:val="left"/>
      <w:pPr>
        <w:ind w:left="4027" w:hanging="360"/>
      </w:pPr>
      <w:rPr>
        <w:rFonts w:ascii="Wingdings" w:hAnsi="Wingdings" w:hint="default"/>
      </w:rPr>
    </w:lvl>
    <w:lvl w:ilvl="6" w:tplc="04260001" w:tentative="1">
      <w:start w:val="1"/>
      <w:numFmt w:val="bullet"/>
      <w:lvlText w:val=""/>
      <w:lvlJc w:val="left"/>
      <w:pPr>
        <w:ind w:left="4747" w:hanging="360"/>
      </w:pPr>
      <w:rPr>
        <w:rFonts w:ascii="Symbol" w:hAnsi="Symbol" w:hint="default"/>
      </w:rPr>
    </w:lvl>
    <w:lvl w:ilvl="7" w:tplc="04260003" w:tentative="1">
      <w:start w:val="1"/>
      <w:numFmt w:val="bullet"/>
      <w:lvlText w:val="o"/>
      <w:lvlJc w:val="left"/>
      <w:pPr>
        <w:ind w:left="5467" w:hanging="360"/>
      </w:pPr>
      <w:rPr>
        <w:rFonts w:ascii="Courier New" w:hAnsi="Courier New" w:cs="Courier New" w:hint="default"/>
      </w:rPr>
    </w:lvl>
    <w:lvl w:ilvl="8" w:tplc="04260005" w:tentative="1">
      <w:start w:val="1"/>
      <w:numFmt w:val="bullet"/>
      <w:lvlText w:val=""/>
      <w:lvlJc w:val="left"/>
      <w:pPr>
        <w:ind w:left="6187" w:hanging="360"/>
      </w:pPr>
      <w:rPr>
        <w:rFonts w:ascii="Wingdings" w:hAnsi="Wingdings" w:hint="default"/>
      </w:rPr>
    </w:lvl>
  </w:abstractNum>
  <w:abstractNum w:abstractNumId="19" w15:restartNumberingAfterBreak="0">
    <w:nsid w:val="75494117"/>
    <w:multiLevelType w:val="hybridMultilevel"/>
    <w:tmpl w:val="A8DC9342"/>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num w:numId="1">
    <w:abstractNumId w:val="15"/>
  </w:num>
  <w:num w:numId="2">
    <w:abstractNumId w:val="1"/>
  </w:num>
  <w:num w:numId="3">
    <w:abstractNumId w:val="5"/>
  </w:num>
  <w:num w:numId="4">
    <w:abstractNumId w:val="9"/>
  </w:num>
  <w:num w:numId="5">
    <w:abstractNumId w:val="12"/>
  </w:num>
  <w:num w:numId="6">
    <w:abstractNumId w:val="18"/>
  </w:num>
  <w:num w:numId="7">
    <w:abstractNumId w:val="13"/>
  </w:num>
  <w:num w:numId="8">
    <w:abstractNumId w:val="11"/>
  </w:num>
  <w:num w:numId="9">
    <w:abstractNumId w:val="16"/>
  </w:num>
  <w:num w:numId="10">
    <w:abstractNumId w:val="8"/>
  </w:num>
  <w:num w:numId="11">
    <w:abstractNumId w:val="2"/>
  </w:num>
  <w:num w:numId="12">
    <w:abstractNumId w:val="6"/>
  </w:num>
  <w:num w:numId="13">
    <w:abstractNumId w:val="4"/>
  </w:num>
  <w:num w:numId="14">
    <w:abstractNumId w:val="10"/>
  </w:num>
  <w:num w:numId="15">
    <w:abstractNumId w:val="17"/>
  </w:num>
  <w:num w:numId="16">
    <w:abstractNumId w:val="0"/>
  </w:num>
  <w:num w:numId="17">
    <w:abstractNumId w:val="7"/>
  </w:num>
  <w:num w:numId="18">
    <w:abstractNumId w:val="19"/>
  </w:num>
  <w:num w:numId="19">
    <w:abstractNumId w:val="14"/>
  </w:num>
  <w:num w:numId="2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E5"/>
    <w:rsid w:val="00006D2E"/>
    <w:rsid w:val="00011986"/>
    <w:rsid w:val="00012B0C"/>
    <w:rsid w:val="00014297"/>
    <w:rsid w:val="000156E9"/>
    <w:rsid w:val="00021B16"/>
    <w:rsid w:val="000224AA"/>
    <w:rsid w:val="00025C06"/>
    <w:rsid w:val="000533D4"/>
    <w:rsid w:val="00053B6C"/>
    <w:rsid w:val="00074AA8"/>
    <w:rsid w:val="00080CE7"/>
    <w:rsid w:val="000876F6"/>
    <w:rsid w:val="000A4BFC"/>
    <w:rsid w:val="000C6983"/>
    <w:rsid w:val="000D5E2D"/>
    <w:rsid w:val="000E07C5"/>
    <w:rsid w:val="000E08B5"/>
    <w:rsid w:val="000E2EE9"/>
    <w:rsid w:val="000F0799"/>
    <w:rsid w:val="000F334D"/>
    <w:rsid w:val="00102CB2"/>
    <w:rsid w:val="001453C5"/>
    <w:rsid w:val="001511FD"/>
    <w:rsid w:val="0015446B"/>
    <w:rsid w:val="0015558E"/>
    <w:rsid w:val="00194527"/>
    <w:rsid w:val="001A1E43"/>
    <w:rsid w:val="001A5AE3"/>
    <w:rsid w:val="001B25B2"/>
    <w:rsid w:val="001B7CE7"/>
    <w:rsid w:val="001C4109"/>
    <w:rsid w:val="001C6DD2"/>
    <w:rsid w:val="001C7978"/>
    <w:rsid w:val="001F1C07"/>
    <w:rsid w:val="001F51A2"/>
    <w:rsid w:val="0020529F"/>
    <w:rsid w:val="00215BD9"/>
    <w:rsid w:val="00216702"/>
    <w:rsid w:val="002213B6"/>
    <w:rsid w:val="00225AB5"/>
    <w:rsid w:val="002360FA"/>
    <w:rsid w:val="00246C72"/>
    <w:rsid w:val="002743B6"/>
    <w:rsid w:val="00280DFD"/>
    <w:rsid w:val="00281C85"/>
    <w:rsid w:val="00281EF6"/>
    <w:rsid w:val="002926AC"/>
    <w:rsid w:val="00293CB6"/>
    <w:rsid w:val="002A5EBD"/>
    <w:rsid w:val="002A74B5"/>
    <w:rsid w:val="002A7A4B"/>
    <w:rsid w:val="002B049D"/>
    <w:rsid w:val="002C03FB"/>
    <w:rsid w:val="002C21A5"/>
    <w:rsid w:val="002D0F43"/>
    <w:rsid w:val="002E35FA"/>
    <w:rsid w:val="002E4D20"/>
    <w:rsid w:val="002E64D4"/>
    <w:rsid w:val="002F2DC6"/>
    <w:rsid w:val="002F4905"/>
    <w:rsid w:val="002F7014"/>
    <w:rsid w:val="003015FA"/>
    <w:rsid w:val="0030589B"/>
    <w:rsid w:val="00310AE3"/>
    <w:rsid w:val="00314543"/>
    <w:rsid w:val="003406B9"/>
    <w:rsid w:val="00352A76"/>
    <w:rsid w:val="00360A13"/>
    <w:rsid w:val="003628F2"/>
    <w:rsid w:val="003634C3"/>
    <w:rsid w:val="00365975"/>
    <w:rsid w:val="00375599"/>
    <w:rsid w:val="00382583"/>
    <w:rsid w:val="003832C2"/>
    <w:rsid w:val="003833AA"/>
    <w:rsid w:val="00392DEE"/>
    <w:rsid w:val="00397909"/>
    <w:rsid w:val="003A49CC"/>
    <w:rsid w:val="003A5772"/>
    <w:rsid w:val="003C1D71"/>
    <w:rsid w:val="003C79E3"/>
    <w:rsid w:val="003D28D3"/>
    <w:rsid w:val="003E4EE2"/>
    <w:rsid w:val="003F3746"/>
    <w:rsid w:val="0040691D"/>
    <w:rsid w:val="00427992"/>
    <w:rsid w:val="00434DDC"/>
    <w:rsid w:val="00450D5D"/>
    <w:rsid w:val="004546F8"/>
    <w:rsid w:val="00461553"/>
    <w:rsid w:val="00461BA1"/>
    <w:rsid w:val="00467467"/>
    <w:rsid w:val="00474C56"/>
    <w:rsid w:val="00492924"/>
    <w:rsid w:val="004A10F4"/>
    <w:rsid w:val="004B1A2D"/>
    <w:rsid w:val="004B5BCE"/>
    <w:rsid w:val="004C7FC3"/>
    <w:rsid w:val="004D30A4"/>
    <w:rsid w:val="004D6E75"/>
    <w:rsid w:val="004E074C"/>
    <w:rsid w:val="004E7207"/>
    <w:rsid w:val="004F2A3C"/>
    <w:rsid w:val="004F4204"/>
    <w:rsid w:val="004F4484"/>
    <w:rsid w:val="004F4A10"/>
    <w:rsid w:val="004F6D28"/>
    <w:rsid w:val="005009AE"/>
    <w:rsid w:val="005138BF"/>
    <w:rsid w:val="00521AFC"/>
    <w:rsid w:val="00523734"/>
    <w:rsid w:val="00524653"/>
    <w:rsid w:val="0052645F"/>
    <w:rsid w:val="005354A3"/>
    <w:rsid w:val="00535A00"/>
    <w:rsid w:val="00543F2B"/>
    <w:rsid w:val="005825F8"/>
    <w:rsid w:val="00583518"/>
    <w:rsid w:val="00584436"/>
    <w:rsid w:val="005850EA"/>
    <w:rsid w:val="00594085"/>
    <w:rsid w:val="0059602A"/>
    <w:rsid w:val="005A1341"/>
    <w:rsid w:val="005A5DB0"/>
    <w:rsid w:val="005B0B6A"/>
    <w:rsid w:val="005B1944"/>
    <w:rsid w:val="005B7825"/>
    <w:rsid w:val="005C1A86"/>
    <w:rsid w:val="005C6E17"/>
    <w:rsid w:val="005E5962"/>
    <w:rsid w:val="0060476F"/>
    <w:rsid w:val="00607B60"/>
    <w:rsid w:val="006323FF"/>
    <w:rsid w:val="00665F94"/>
    <w:rsid w:val="006A0119"/>
    <w:rsid w:val="006A37FF"/>
    <w:rsid w:val="006A40E9"/>
    <w:rsid w:val="006B0DC1"/>
    <w:rsid w:val="006B45ED"/>
    <w:rsid w:val="006C4D3A"/>
    <w:rsid w:val="006D54EB"/>
    <w:rsid w:val="006E55B2"/>
    <w:rsid w:val="006F2DD6"/>
    <w:rsid w:val="006F44F5"/>
    <w:rsid w:val="006F5938"/>
    <w:rsid w:val="0070024B"/>
    <w:rsid w:val="00714FDE"/>
    <w:rsid w:val="00716090"/>
    <w:rsid w:val="0071715E"/>
    <w:rsid w:val="0072003D"/>
    <w:rsid w:val="00722FD7"/>
    <w:rsid w:val="00733ECB"/>
    <w:rsid w:val="0073443A"/>
    <w:rsid w:val="00734783"/>
    <w:rsid w:val="00751CF7"/>
    <w:rsid w:val="00775B96"/>
    <w:rsid w:val="00780D45"/>
    <w:rsid w:val="00781012"/>
    <w:rsid w:val="0078480D"/>
    <w:rsid w:val="00786B20"/>
    <w:rsid w:val="00791252"/>
    <w:rsid w:val="00795915"/>
    <w:rsid w:val="007A7D0F"/>
    <w:rsid w:val="007B2196"/>
    <w:rsid w:val="007B6F2C"/>
    <w:rsid w:val="007E3C55"/>
    <w:rsid w:val="007F0D80"/>
    <w:rsid w:val="00800422"/>
    <w:rsid w:val="0080313B"/>
    <w:rsid w:val="00816E97"/>
    <w:rsid w:val="00823678"/>
    <w:rsid w:val="00825879"/>
    <w:rsid w:val="00831A9C"/>
    <w:rsid w:val="008326E5"/>
    <w:rsid w:val="00845C5E"/>
    <w:rsid w:val="008642DF"/>
    <w:rsid w:val="008757B1"/>
    <w:rsid w:val="00876874"/>
    <w:rsid w:val="00877D18"/>
    <w:rsid w:val="00886F57"/>
    <w:rsid w:val="008875D1"/>
    <w:rsid w:val="00892657"/>
    <w:rsid w:val="00893BA6"/>
    <w:rsid w:val="008953DB"/>
    <w:rsid w:val="008A7981"/>
    <w:rsid w:val="008B5CFB"/>
    <w:rsid w:val="008C1992"/>
    <w:rsid w:val="008C366C"/>
    <w:rsid w:val="008C5BB2"/>
    <w:rsid w:val="008D014B"/>
    <w:rsid w:val="008D4903"/>
    <w:rsid w:val="008D59DF"/>
    <w:rsid w:val="008F30B4"/>
    <w:rsid w:val="00901959"/>
    <w:rsid w:val="00905B42"/>
    <w:rsid w:val="009068A4"/>
    <w:rsid w:val="0091453C"/>
    <w:rsid w:val="00935AC2"/>
    <w:rsid w:val="0093682D"/>
    <w:rsid w:val="00967BD8"/>
    <w:rsid w:val="00970639"/>
    <w:rsid w:val="009A2A04"/>
    <w:rsid w:val="009B0730"/>
    <w:rsid w:val="009B5B1F"/>
    <w:rsid w:val="009B65BC"/>
    <w:rsid w:val="009C129F"/>
    <w:rsid w:val="009D3D5D"/>
    <w:rsid w:val="009E2E62"/>
    <w:rsid w:val="009E6F59"/>
    <w:rsid w:val="009E76DB"/>
    <w:rsid w:val="00A25278"/>
    <w:rsid w:val="00A278B8"/>
    <w:rsid w:val="00A41F17"/>
    <w:rsid w:val="00A477BE"/>
    <w:rsid w:val="00A70240"/>
    <w:rsid w:val="00A7439E"/>
    <w:rsid w:val="00A87FF7"/>
    <w:rsid w:val="00A92DD1"/>
    <w:rsid w:val="00AA1564"/>
    <w:rsid w:val="00AA2EAA"/>
    <w:rsid w:val="00AB0849"/>
    <w:rsid w:val="00AD0D23"/>
    <w:rsid w:val="00AD649A"/>
    <w:rsid w:val="00AE5020"/>
    <w:rsid w:val="00AF2C30"/>
    <w:rsid w:val="00AF3412"/>
    <w:rsid w:val="00B00E62"/>
    <w:rsid w:val="00B014CE"/>
    <w:rsid w:val="00B11A22"/>
    <w:rsid w:val="00B17F47"/>
    <w:rsid w:val="00B22677"/>
    <w:rsid w:val="00B27BEF"/>
    <w:rsid w:val="00B30DDC"/>
    <w:rsid w:val="00B35420"/>
    <w:rsid w:val="00B4341F"/>
    <w:rsid w:val="00B43B19"/>
    <w:rsid w:val="00B46794"/>
    <w:rsid w:val="00B512CE"/>
    <w:rsid w:val="00B5500C"/>
    <w:rsid w:val="00B5701A"/>
    <w:rsid w:val="00B57BDB"/>
    <w:rsid w:val="00B601D4"/>
    <w:rsid w:val="00B7239C"/>
    <w:rsid w:val="00B774FA"/>
    <w:rsid w:val="00B81A95"/>
    <w:rsid w:val="00B871A9"/>
    <w:rsid w:val="00B9432E"/>
    <w:rsid w:val="00BA0266"/>
    <w:rsid w:val="00BA38D5"/>
    <w:rsid w:val="00BB1B70"/>
    <w:rsid w:val="00BC3148"/>
    <w:rsid w:val="00BC5BD1"/>
    <w:rsid w:val="00BD6DDB"/>
    <w:rsid w:val="00BE0133"/>
    <w:rsid w:val="00C059D4"/>
    <w:rsid w:val="00C132C0"/>
    <w:rsid w:val="00C2792D"/>
    <w:rsid w:val="00C339EE"/>
    <w:rsid w:val="00C3796C"/>
    <w:rsid w:val="00C4502C"/>
    <w:rsid w:val="00C52278"/>
    <w:rsid w:val="00C5229C"/>
    <w:rsid w:val="00C562AF"/>
    <w:rsid w:val="00C6258F"/>
    <w:rsid w:val="00C74BD5"/>
    <w:rsid w:val="00C81CD6"/>
    <w:rsid w:val="00CA592B"/>
    <w:rsid w:val="00CA75C0"/>
    <w:rsid w:val="00CC2A0E"/>
    <w:rsid w:val="00CC4E98"/>
    <w:rsid w:val="00CE183A"/>
    <w:rsid w:val="00CE1E3A"/>
    <w:rsid w:val="00CE27F9"/>
    <w:rsid w:val="00CF485B"/>
    <w:rsid w:val="00CF5BD5"/>
    <w:rsid w:val="00CF6A5F"/>
    <w:rsid w:val="00D0025D"/>
    <w:rsid w:val="00D051B8"/>
    <w:rsid w:val="00D06023"/>
    <w:rsid w:val="00D11CD7"/>
    <w:rsid w:val="00D23F6E"/>
    <w:rsid w:val="00D309A1"/>
    <w:rsid w:val="00D401C6"/>
    <w:rsid w:val="00D42830"/>
    <w:rsid w:val="00D43F83"/>
    <w:rsid w:val="00D52822"/>
    <w:rsid w:val="00D56FFB"/>
    <w:rsid w:val="00D61A99"/>
    <w:rsid w:val="00D61D43"/>
    <w:rsid w:val="00D746F2"/>
    <w:rsid w:val="00D7708D"/>
    <w:rsid w:val="00D8659C"/>
    <w:rsid w:val="00D9551B"/>
    <w:rsid w:val="00DA2374"/>
    <w:rsid w:val="00DA555B"/>
    <w:rsid w:val="00DA73A8"/>
    <w:rsid w:val="00DB03AF"/>
    <w:rsid w:val="00DB19C1"/>
    <w:rsid w:val="00DB6D55"/>
    <w:rsid w:val="00DD14BC"/>
    <w:rsid w:val="00DE02B2"/>
    <w:rsid w:val="00DE36D9"/>
    <w:rsid w:val="00DE5FA4"/>
    <w:rsid w:val="00DF0989"/>
    <w:rsid w:val="00DF4207"/>
    <w:rsid w:val="00DF45FC"/>
    <w:rsid w:val="00E01CC4"/>
    <w:rsid w:val="00E0735A"/>
    <w:rsid w:val="00E10B29"/>
    <w:rsid w:val="00E13018"/>
    <w:rsid w:val="00E16050"/>
    <w:rsid w:val="00E16987"/>
    <w:rsid w:val="00E21706"/>
    <w:rsid w:val="00E23F19"/>
    <w:rsid w:val="00E3379C"/>
    <w:rsid w:val="00E476B5"/>
    <w:rsid w:val="00E53C1C"/>
    <w:rsid w:val="00E5515A"/>
    <w:rsid w:val="00E576DC"/>
    <w:rsid w:val="00E62F3B"/>
    <w:rsid w:val="00E70E30"/>
    <w:rsid w:val="00E74815"/>
    <w:rsid w:val="00E87C86"/>
    <w:rsid w:val="00EB0AC8"/>
    <w:rsid w:val="00EB2E60"/>
    <w:rsid w:val="00EB48E8"/>
    <w:rsid w:val="00ED7E77"/>
    <w:rsid w:val="00EE34E4"/>
    <w:rsid w:val="00EE4AD1"/>
    <w:rsid w:val="00EF1001"/>
    <w:rsid w:val="00F053E0"/>
    <w:rsid w:val="00F05689"/>
    <w:rsid w:val="00F254C5"/>
    <w:rsid w:val="00F36D78"/>
    <w:rsid w:val="00F51674"/>
    <w:rsid w:val="00F803F1"/>
    <w:rsid w:val="00F824FE"/>
    <w:rsid w:val="00F84F16"/>
    <w:rsid w:val="00F928D7"/>
    <w:rsid w:val="00F9664D"/>
    <w:rsid w:val="00FB6CFE"/>
    <w:rsid w:val="00FC0282"/>
    <w:rsid w:val="00FC5D84"/>
    <w:rsid w:val="00FD1C50"/>
    <w:rsid w:val="00FD27F5"/>
    <w:rsid w:val="00FD69F9"/>
    <w:rsid w:val="00FF16E1"/>
    <w:rsid w:val="00FF45F7"/>
    <w:rsid w:val="00FF57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5CDA"/>
  <w15:chartTrackingRefBased/>
  <w15:docId w15:val="{2B91D16B-8152-4F8B-8278-A13AE927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26E5"/>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326E5"/>
    <w:pPr>
      <w:ind w:left="720"/>
      <w:contextualSpacing/>
    </w:pPr>
  </w:style>
  <w:style w:type="table" w:styleId="Reatabula">
    <w:name w:val="Table Grid"/>
    <w:basedOn w:val="Parastatabula"/>
    <w:uiPriority w:val="3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F254C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254C5"/>
    <w:rPr>
      <w:lang w:val="en-US"/>
    </w:rPr>
  </w:style>
  <w:style w:type="paragraph" w:styleId="Kjene">
    <w:name w:val="footer"/>
    <w:basedOn w:val="Parasts"/>
    <w:link w:val="KjeneRakstz"/>
    <w:uiPriority w:val="99"/>
    <w:unhideWhenUsed/>
    <w:rsid w:val="00F254C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254C5"/>
    <w:rPr>
      <w:lang w:val="en-US"/>
    </w:rPr>
  </w:style>
  <w:style w:type="paragraph" w:styleId="Bezatstarpm">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Vresteksts">
    <w:name w:val="footnote text"/>
    <w:basedOn w:val="Parasts"/>
    <w:link w:val="VrestekstsRakstz"/>
    <w:uiPriority w:val="99"/>
    <w:semiHidden/>
    <w:unhideWhenUsed/>
    <w:rsid w:val="00D7708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7708D"/>
    <w:rPr>
      <w:sz w:val="20"/>
      <w:szCs w:val="20"/>
      <w:lang w:val="en-US"/>
    </w:rPr>
  </w:style>
  <w:style w:type="character" w:styleId="Vresatsauce">
    <w:name w:val="footnote reference"/>
    <w:basedOn w:val="Noklusjumarindkopasfonts"/>
    <w:uiPriority w:val="99"/>
    <w:semiHidden/>
    <w:unhideWhenUsed/>
    <w:rsid w:val="00D7708D"/>
    <w:rPr>
      <w:vertAlign w:val="superscript"/>
    </w:rPr>
  </w:style>
  <w:style w:type="paragraph" w:styleId="Paraststmeklis">
    <w:name w:val="Normal (Web)"/>
    <w:basedOn w:val="Parasts"/>
    <w:uiPriority w:val="99"/>
    <w:unhideWhenUsed/>
    <w:rsid w:val="003A5772"/>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Izclums">
    <w:name w:val="Emphasis"/>
    <w:basedOn w:val="Noklusjumarindkopasfonts"/>
    <w:uiPriority w:val="20"/>
    <w:qFormat/>
    <w:rsid w:val="005850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89218">
      <w:bodyDiv w:val="1"/>
      <w:marLeft w:val="0"/>
      <w:marRight w:val="0"/>
      <w:marTop w:val="0"/>
      <w:marBottom w:val="0"/>
      <w:divBdr>
        <w:top w:val="none" w:sz="0" w:space="0" w:color="auto"/>
        <w:left w:val="none" w:sz="0" w:space="0" w:color="auto"/>
        <w:bottom w:val="none" w:sz="0" w:space="0" w:color="auto"/>
        <w:right w:val="none" w:sz="0" w:space="0" w:color="auto"/>
      </w:divBdr>
    </w:div>
    <w:div w:id="701519786">
      <w:bodyDiv w:val="1"/>
      <w:marLeft w:val="0"/>
      <w:marRight w:val="0"/>
      <w:marTop w:val="0"/>
      <w:marBottom w:val="0"/>
      <w:divBdr>
        <w:top w:val="none" w:sz="0" w:space="0" w:color="auto"/>
        <w:left w:val="none" w:sz="0" w:space="0" w:color="auto"/>
        <w:bottom w:val="none" w:sz="0" w:space="0" w:color="auto"/>
        <w:right w:val="none" w:sz="0" w:space="0" w:color="auto"/>
      </w:divBdr>
    </w:div>
    <w:div w:id="1509637641">
      <w:bodyDiv w:val="1"/>
      <w:marLeft w:val="0"/>
      <w:marRight w:val="0"/>
      <w:marTop w:val="0"/>
      <w:marBottom w:val="0"/>
      <w:divBdr>
        <w:top w:val="none" w:sz="0" w:space="0" w:color="auto"/>
        <w:left w:val="none" w:sz="0" w:space="0" w:color="auto"/>
        <w:bottom w:val="none" w:sz="0" w:space="0" w:color="auto"/>
        <w:right w:val="none" w:sz="0" w:space="0" w:color="auto"/>
      </w:divBdr>
      <w:divsChild>
        <w:div w:id="541137877">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674B8-A538-41F5-982B-F463E7E0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21237</Words>
  <Characters>12106</Characters>
  <Application>Microsoft Office Word</Application>
  <DocSecurity>0</DocSecurity>
  <Lines>100</Lines>
  <Paragraphs>66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dc:description/>
  <cp:lastModifiedBy>Antra Avena</cp:lastModifiedBy>
  <cp:revision>8</cp:revision>
  <cp:lastPrinted>2022-04-22T05:29:00Z</cp:lastPrinted>
  <dcterms:created xsi:type="dcterms:W3CDTF">2024-10-01T09:39:00Z</dcterms:created>
  <dcterms:modified xsi:type="dcterms:W3CDTF">2024-10-09T06:05:00Z</dcterms:modified>
</cp:coreProperties>
</file>